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29E59" w14:textId="56CA9A66" w:rsidR="006B3595" w:rsidRDefault="007C65E3" w:rsidP="00F43C91">
      <w:pPr>
        <w:jc w:val="center"/>
        <w:rPr>
          <w:rFonts w:ascii="Cambria" w:hAnsi="Cambria"/>
        </w:rPr>
      </w:pPr>
      <w:r w:rsidRPr="001061C9">
        <w:t xml:space="preserve">Reading </w:t>
      </w:r>
      <w:r w:rsidR="00E73DAF" w:rsidRPr="001061C9">
        <w:t xml:space="preserve">Worksheet and Discussion </w:t>
      </w:r>
      <w:r w:rsidR="00E6336E" w:rsidRPr="001061C9">
        <w:t>9</w:t>
      </w:r>
      <w:r w:rsidR="00AE65F8" w:rsidRPr="001061C9">
        <w:t xml:space="preserve"> </w:t>
      </w:r>
      <w:r w:rsidR="00F43C91" w:rsidRPr="0090409A">
        <w:rPr>
          <w:rFonts w:ascii="Cambria" w:hAnsi="Cambria"/>
        </w:rPr>
        <w:t>(Due: 1</w:t>
      </w:r>
      <w:r w:rsidR="00C90A61">
        <w:rPr>
          <w:rFonts w:ascii="Cambria" w:hAnsi="Cambria"/>
        </w:rPr>
        <w:t>1:59</w:t>
      </w:r>
      <w:r w:rsidR="00F43C91" w:rsidRPr="0090409A">
        <w:rPr>
          <w:rFonts w:ascii="Cambria" w:hAnsi="Cambria"/>
        </w:rPr>
        <w:t xml:space="preserve"> </w:t>
      </w:r>
      <w:r w:rsidR="00F43C91">
        <w:rPr>
          <w:rFonts w:ascii="Cambria" w:hAnsi="Cambria"/>
        </w:rPr>
        <w:t>p</w:t>
      </w:r>
      <w:r w:rsidR="00F43C91" w:rsidRPr="0090409A">
        <w:rPr>
          <w:rFonts w:ascii="Cambria" w:hAnsi="Cambria"/>
        </w:rPr>
        <w:t xml:space="preserve">.m. on </w:t>
      </w:r>
      <w:r w:rsidR="00904262">
        <w:rPr>
          <w:rFonts w:ascii="Cambria" w:hAnsi="Cambria"/>
        </w:rPr>
        <w:t>Mon</w:t>
      </w:r>
      <w:r w:rsidR="000B787C">
        <w:rPr>
          <w:rFonts w:ascii="Cambria" w:hAnsi="Cambria"/>
        </w:rPr>
        <w:t>day</w:t>
      </w:r>
      <w:r w:rsidR="00F43C91" w:rsidRPr="0090409A">
        <w:rPr>
          <w:rFonts w:ascii="Cambria" w:hAnsi="Cambria"/>
        </w:rPr>
        <w:t xml:space="preserve">, </w:t>
      </w:r>
      <w:r w:rsidR="00C90A61">
        <w:rPr>
          <w:rFonts w:ascii="Cambria" w:hAnsi="Cambria"/>
        </w:rPr>
        <w:t>7</w:t>
      </w:r>
      <w:r w:rsidR="00F43C91" w:rsidRPr="0090409A">
        <w:rPr>
          <w:rFonts w:ascii="Cambria" w:hAnsi="Cambria"/>
        </w:rPr>
        <w:t>/</w:t>
      </w:r>
      <w:r w:rsidR="00C90A61">
        <w:rPr>
          <w:rFonts w:ascii="Cambria" w:hAnsi="Cambria"/>
        </w:rPr>
        <w:t>15</w:t>
      </w:r>
      <w:r w:rsidR="00F43C91" w:rsidRPr="0090409A">
        <w:rPr>
          <w:rFonts w:ascii="Cambria" w:hAnsi="Cambria"/>
        </w:rPr>
        <w:t>)</w:t>
      </w:r>
    </w:p>
    <w:p w14:paraId="583C950F" w14:textId="77777777" w:rsidR="00F43C91" w:rsidRPr="001061C9" w:rsidRDefault="00F43C91" w:rsidP="00F43C91">
      <w:pPr>
        <w:jc w:val="center"/>
        <w:rPr>
          <w:i/>
        </w:rPr>
      </w:pPr>
    </w:p>
    <w:p w14:paraId="403F0796" w14:textId="792C08B9" w:rsidR="00DB4699" w:rsidRPr="001061C9" w:rsidRDefault="00F7697B" w:rsidP="0092772B">
      <w:pPr>
        <w:contextualSpacing/>
        <w:rPr>
          <w:rFonts w:cs="Times New Roman"/>
          <w:i/>
        </w:rPr>
      </w:pPr>
      <w:r w:rsidRPr="001061C9">
        <w:rPr>
          <w:rFonts w:cs="Times New Roman"/>
          <w:i/>
        </w:rPr>
        <w:t>The following question</w:t>
      </w:r>
      <w:r w:rsidR="004033C0" w:rsidRPr="001061C9">
        <w:rPr>
          <w:rFonts w:cs="Times New Roman"/>
          <w:i/>
        </w:rPr>
        <w:t>s are based on</w:t>
      </w:r>
      <w:r w:rsidRPr="001061C9">
        <w:rPr>
          <w:rFonts w:cs="Times New Roman"/>
          <w:i/>
        </w:rPr>
        <w:t xml:space="preserve"> the</w:t>
      </w:r>
      <w:r w:rsidR="00DE128D" w:rsidRPr="001061C9">
        <w:rPr>
          <w:rFonts w:cs="Times New Roman"/>
          <w:i/>
        </w:rPr>
        <w:t xml:space="preserve"> </w:t>
      </w:r>
      <w:r w:rsidRPr="001061C9">
        <w:rPr>
          <w:rFonts w:cs="Times New Roman"/>
          <w:i/>
        </w:rPr>
        <w:t>article</w:t>
      </w:r>
      <w:r w:rsidR="00897241" w:rsidRPr="001061C9">
        <w:rPr>
          <w:rFonts w:cs="Times New Roman"/>
          <w:i/>
        </w:rPr>
        <w:t>:</w:t>
      </w:r>
      <w:r w:rsidRPr="001061C9">
        <w:rPr>
          <w:rFonts w:cs="Times New Roman"/>
          <w:i/>
        </w:rPr>
        <w:t xml:space="preserve"> </w:t>
      </w:r>
      <w:r w:rsidR="004033C0" w:rsidRPr="001061C9">
        <w:rPr>
          <w:rFonts w:cs="Times New Roman"/>
          <w:i/>
        </w:rPr>
        <w:t>“</w:t>
      </w:r>
      <w:r w:rsidR="007B7414" w:rsidRPr="001061C9">
        <w:rPr>
          <w:rFonts w:cs="Times New Roman"/>
          <w:i/>
        </w:rPr>
        <w:t>Understanding the role of culture in advertising</w:t>
      </w:r>
      <w:r w:rsidR="00DB4699" w:rsidRPr="001061C9">
        <w:rPr>
          <w:rFonts w:cs="Times New Roman"/>
          <w:i/>
        </w:rPr>
        <w:t>.”</w:t>
      </w:r>
    </w:p>
    <w:p w14:paraId="12EFF3FF" w14:textId="7BD5B5A7" w:rsidR="00C209B9" w:rsidRPr="001061C9" w:rsidRDefault="00C209B9" w:rsidP="002B34DF">
      <w:pPr>
        <w:contextualSpacing/>
        <w:rPr>
          <w:rFonts w:cs="Times New Roman"/>
          <w:i/>
        </w:rPr>
      </w:pPr>
    </w:p>
    <w:p w14:paraId="29429E64" w14:textId="670DE1C9" w:rsidR="0048437D" w:rsidRPr="001061C9" w:rsidRDefault="0048437D" w:rsidP="0048437D">
      <w:pPr>
        <w:pStyle w:val="ListParagraph"/>
        <w:numPr>
          <w:ilvl w:val="0"/>
          <w:numId w:val="1"/>
        </w:numPr>
        <w:rPr>
          <w:rFonts w:cs="Times New Roman"/>
        </w:rPr>
      </w:pPr>
      <w:r w:rsidRPr="001061C9">
        <w:rPr>
          <w:rFonts w:cs="Times New Roman"/>
        </w:rPr>
        <w:t>Please fill in the following blanks:</w:t>
      </w:r>
      <w:bookmarkStart w:id="0" w:name="_GoBack"/>
    </w:p>
    <w:bookmarkEnd w:id="0"/>
    <w:p w14:paraId="7BC318A6" w14:textId="77777777" w:rsidR="0048437D" w:rsidRPr="001061C9" w:rsidRDefault="0048437D" w:rsidP="0048437D">
      <w:pPr>
        <w:pStyle w:val="ListParagraph"/>
        <w:rPr>
          <w:rFonts w:cs="Times New Roman"/>
        </w:rPr>
      </w:pPr>
    </w:p>
    <w:p w14:paraId="0EFBB217" w14:textId="5AE6EC32" w:rsidR="0048437D" w:rsidRPr="001061C9" w:rsidRDefault="0048437D" w:rsidP="0048437D">
      <w:pPr>
        <w:pStyle w:val="ListParagraph"/>
        <w:rPr>
          <w:rFonts w:cs="Times New Roman"/>
        </w:rPr>
      </w:pPr>
      <w:r w:rsidRPr="001061C9">
        <w:rPr>
          <w:rFonts w:cs="Times New Roman"/>
        </w:rPr>
        <w:t>On page 22, the authors said that one of the oldest models is the ____________ view of communication (</w:t>
      </w:r>
      <w:proofErr w:type="spellStart"/>
      <w:r w:rsidRPr="001061C9">
        <w:rPr>
          <w:rFonts w:cs="Times New Roman"/>
        </w:rPr>
        <w:t>Berlo</w:t>
      </w:r>
      <w:proofErr w:type="spellEnd"/>
      <w:r w:rsidRPr="001061C9">
        <w:rPr>
          <w:rFonts w:cs="Times New Roman"/>
        </w:rPr>
        <w:t xml:space="preserve"> 1960). The key components of this four-segment model are: the ____________ or the sender (S). the ____________ (M), the ____________ (C) and the ____________ (R). The process of communication is one where senders, encode messages, verbally or non-verbally, using their choice of channels to receivers who decode them.</w:t>
      </w:r>
      <w:r w:rsidRPr="001061C9">
        <w:t xml:space="preserve"> </w:t>
      </w:r>
      <w:r w:rsidRPr="001061C9">
        <w:rPr>
          <w:rFonts w:cs="Times New Roman"/>
        </w:rPr>
        <w:t xml:space="preserve">This classic model not only provides a useful framework for conceptualizing the important factors influencing the persuasive communication process; it also serves as a parsimonious scheme to help us organize our understanding of how </w:t>
      </w:r>
      <w:r w:rsidR="00191936">
        <w:rPr>
          <w:rFonts w:cs="Times New Roman"/>
        </w:rPr>
        <w:t xml:space="preserve">_______________ </w:t>
      </w:r>
      <w:r w:rsidRPr="001061C9">
        <w:rPr>
          <w:rFonts w:cs="Times New Roman"/>
        </w:rPr>
        <w:t>permeates each step of the process.</w:t>
      </w:r>
    </w:p>
    <w:p w14:paraId="58434F36" w14:textId="77777777" w:rsidR="0048437D" w:rsidRPr="001061C9" w:rsidRDefault="0048437D" w:rsidP="007B7414">
      <w:pPr>
        <w:contextualSpacing/>
        <w:rPr>
          <w:rFonts w:cs="Times New Roman"/>
          <w:i/>
        </w:rPr>
      </w:pPr>
    </w:p>
    <w:p w14:paraId="0872E601" w14:textId="31D6AA39" w:rsidR="00873ACC" w:rsidRDefault="00873ACC" w:rsidP="001061C9">
      <w:pPr>
        <w:rPr>
          <w:rFonts w:cs="Times New Roman"/>
        </w:rPr>
      </w:pPr>
      <w:r w:rsidRPr="001061C9">
        <w:rPr>
          <w:rFonts w:cs="Times New Roman"/>
        </w:rPr>
        <w:t xml:space="preserve">2. </w:t>
      </w:r>
      <w:r w:rsidR="001061C9">
        <w:rPr>
          <w:rFonts w:cs="Times New Roman"/>
        </w:rPr>
        <w:t>On page 27, the authors found</w:t>
      </w:r>
      <w:r w:rsidR="001061C9" w:rsidRPr="001061C9">
        <w:rPr>
          <w:rFonts w:cs="Times New Roman"/>
        </w:rPr>
        <w:t xml:space="preserve"> that over half of the articles that examined </w:t>
      </w:r>
      <w:r w:rsidR="001061C9">
        <w:rPr>
          <w:rFonts w:cs="Times New Roman"/>
        </w:rPr>
        <w:t>“</w:t>
      </w:r>
      <w:r w:rsidR="001061C9" w:rsidRPr="001061C9">
        <w:rPr>
          <w:rFonts w:cs="Times New Roman"/>
        </w:rPr>
        <w:t>message-related</w:t>
      </w:r>
      <w:r w:rsidR="001061C9">
        <w:rPr>
          <w:rFonts w:cs="Times New Roman"/>
        </w:rPr>
        <w:t>”</w:t>
      </w:r>
      <w:r w:rsidR="001061C9" w:rsidRPr="001061C9">
        <w:rPr>
          <w:rFonts w:cs="Times New Roman"/>
        </w:rPr>
        <w:t xml:space="preserve"> factors employed theories to support their investigation</w:t>
      </w:r>
      <w:r w:rsidR="001061C9">
        <w:rPr>
          <w:rFonts w:cs="Times New Roman"/>
        </w:rPr>
        <w:t xml:space="preserve"> for verbal and non-verbal messages. Provide one of the examples </w:t>
      </w:r>
      <w:r w:rsidR="00191936">
        <w:rPr>
          <w:rFonts w:cs="Times New Roman"/>
        </w:rPr>
        <w:t>regarding</w:t>
      </w:r>
      <w:r w:rsidR="001061C9">
        <w:rPr>
          <w:rFonts w:cs="Times New Roman"/>
        </w:rPr>
        <w:t xml:space="preserve"> </w:t>
      </w:r>
      <w:r w:rsidR="00191936">
        <w:rPr>
          <w:rFonts w:cs="Times New Roman"/>
        </w:rPr>
        <w:t xml:space="preserve">cross-cultural </w:t>
      </w:r>
      <w:r w:rsidR="001061C9">
        <w:rPr>
          <w:rFonts w:cs="Times New Roman"/>
        </w:rPr>
        <w:t>research on this topic</w:t>
      </w:r>
      <w:r w:rsidR="00191936">
        <w:rPr>
          <w:rFonts w:cs="Times New Roman"/>
        </w:rPr>
        <w:t xml:space="preserve"> which were indicated on </w:t>
      </w:r>
      <w:r w:rsidR="001061C9">
        <w:rPr>
          <w:rFonts w:cs="Times New Roman"/>
        </w:rPr>
        <w:t xml:space="preserve">page 27 and 28. </w:t>
      </w:r>
      <w:r w:rsidR="00191936">
        <w:rPr>
          <w:rFonts w:cs="Times New Roman"/>
        </w:rPr>
        <w:t xml:space="preserve">What did the research find? </w:t>
      </w:r>
    </w:p>
    <w:p w14:paraId="78228753" w14:textId="15F55E12" w:rsidR="001061C9" w:rsidRDefault="001061C9" w:rsidP="001061C9">
      <w:pPr>
        <w:rPr>
          <w:rFonts w:cs="Times New Roman"/>
        </w:rPr>
      </w:pPr>
    </w:p>
    <w:p w14:paraId="01269024" w14:textId="77777777" w:rsidR="00191936" w:rsidRPr="001061C9" w:rsidRDefault="00191936" w:rsidP="001061C9">
      <w:pPr>
        <w:rPr>
          <w:rFonts w:cs="Times New Roman"/>
        </w:rPr>
      </w:pPr>
    </w:p>
    <w:p w14:paraId="1F994EC7" w14:textId="701D51DD" w:rsidR="00AE03D0" w:rsidRPr="001061C9" w:rsidRDefault="00AE03D0" w:rsidP="002B34DF">
      <w:pPr>
        <w:rPr>
          <w:rFonts w:cs="Times New Roman"/>
        </w:rPr>
      </w:pPr>
    </w:p>
    <w:p w14:paraId="2FDA6BDE" w14:textId="696902BB" w:rsidR="00DB4699" w:rsidRPr="001061C9" w:rsidRDefault="00DB4699" w:rsidP="002B34DF">
      <w:pPr>
        <w:rPr>
          <w:rFonts w:cs="Times New Roman"/>
        </w:rPr>
      </w:pPr>
    </w:p>
    <w:p w14:paraId="7C9AAD07" w14:textId="54ECD15D" w:rsidR="00DB4699" w:rsidRPr="001061C9" w:rsidRDefault="00DB4699" w:rsidP="002B34DF">
      <w:pPr>
        <w:rPr>
          <w:rFonts w:cs="Times New Roman"/>
        </w:rPr>
      </w:pPr>
    </w:p>
    <w:p w14:paraId="24EA6C91" w14:textId="5053AE0C" w:rsidR="002B34DF" w:rsidRPr="001061C9" w:rsidRDefault="002B34DF" w:rsidP="002B34DF">
      <w:pPr>
        <w:rPr>
          <w:rFonts w:cs="Times New Roman"/>
        </w:rPr>
      </w:pPr>
    </w:p>
    <w:p w14:paraId="3548E51E" w14:textId="5DD02867" w:rsidR="002B34DF" w:rsidRPr="001061C9" w:rsidRDefault="002B34DF" w:rsidP="002B34DF">
      <w:pPr>
        <w:rPr>
          <w:rFonts w:cs="Times New Roman"/>
        </w:rPr>
      </w:pPr>
    </w:p>
    <w:p w14:paraId="4B006735" w14:textId="69844620" w:rsidR="007021CA" w:rsidRPr="001061C9" w:rsidRDefault="007021CA" w:rsidP="002B34DF">
      <w:pPr>
        <w:rPr>
          <w:rFonts w:cs="Times New Roman"/>
        </w:rPr>
      </w:pPr>
    </w:p>
    <w:p w14:paraId="12832CB8" w14:textId="77777777" w:rsidR="007021CA" w:rsidRPr="001061C9" w:rsidRDefault="007021CA" w:rsidP="002B34DF">
      <w:pPr>
        <w:rPr>
          <w:rFonts w:cs="Times New Roman"/>
        </w:rPr>
      </w:pPr>
    </w:p>
    <w:p w14:paraId="41E390FF" w14:textId="4D574252" w:rsidR="007021CA" w:rsidRPr="001061C9" w:rsidRDefault="007021CA" w:rsidP="002B34DF">
      <w:pPr>
        <w:rPr>
          <w:rFonts w:cs="Times New Roman"/>
        </w:rPr>
      </w:pPr>
    </w:p>
    <w:p w14:paraId="27981576" w14:textId="77777777" w:rsidR="007021CA" w:rsidRPr="001061C9" w:rsidRDefault="007021CA" w:rsidP="002B34DF">
      <w:pPr>
        <w:rPr>
          <w:rFonts w:cs="Times New Roman"/>
        </w:rPr>
      </w:pPr>
    </w:p>
    <w:p w14:paraId="0C9FFA70" w14:textId="77777777" w:rsidR="00191936" w:rsidRDefault="00191936" w:rsidP="00680238">
      <w:pPr>
        <w:rPr>
          <w:rFonts w:cs="Times New Roman"/>
        </w:rPr>
      </w:pPr>
    </w:p>
    <w:p w14:paraId="63E84B78" w14:textId="0BCABA1D" w:rsidR="00191936" w:rsidRDefault="003108AB" w:rsidP="005705B0">
      <w:pPr>
        <w:rPr>
          <w:rFonts w:cs="Times New Roman"/>
        </w:rPr>
      </w:pPr>
      <w:r w:rsidRPr="001061C9">
        <w:rPr>
          <w:rFonts w:cs="Times New Roman"/>
        </w:rPr>
        <w:t>3</w:t>
      </w:r>
      <w:r w:rsidR="00680238" w:rsidRPr="001061C9">
        <w:rPr>
          <w:rFonts w:cs="Times New Roman"/>
        </w:rPr>
        <w:t xml:space="preserve">. </w:t>
      </w:r>
      <w:r w:rsidR="005705B0">
        <w:rPr>
          <w:rFonts w:cs="Times New Roman"/>
        </w:rPr>
        <w:t xml:space="preserve">From page 29 to 31, the authors said that receivers are the final component in the communication process. Who is the receiver? And what can be investigated in relation to the goal of communication? (e.g., attention, awareness, comprehension, attitudes, behavior) in the cross-cultural research arena? </w:t>
      </w:r>
    </w:p>
    <w:p w14:paraId="1846AAEB" w14:textId="46025E4B" w:rsidR="00680238" w:rsidRPr="001061C9" w:rsidRDefault="00680238" w:rsidP="00680238"/>
    <w:p w14:paraId="6A17BC0E" w14:textId="602D72CC" w:rsidR="00680238" w:rsidRPr="001061C9" w:rsidRDefault="00680238" w:rsidP="00680238"/>
    <w:p w14:paraId="4A99ED07" w14:textId="0E26F51F" w:rsidR="007021CA" w:rsidRDefault="007021CA" w:rsidP="00680238">
      <w:pPr>
        <w:rPr>
          <w:rFonts w:ascii="Cambria" w:hAnsi="Cambria"/>
        </w:rPr>
      </w:pPr>
    </w:p>
    <w:p w14:paraId="079655FF" w14:textId="2D6DBFCD" w:rsidR="007021CA" w:rsidRDefault="007021CA" w:rsidP="00680238">
      <w:pPr>
        <w:rPr>
          <w:rFonts w:ascii="Cambria" w:hAnsi="Cambria"/>
        </w:rPr>
      </w:pPr>
    </w:p>
    <w:p w14:paraId="6663DCBC" w14:textId="2017FA28" w:rsidR="007021CA" w:rsidRDefault="007021CA" w:rsidP="00680238">
      <w:pPr>
        <w:rPr>
          <w:rFonts w:ascii="Cambria" w:hAnsi="Cambria"/>
        </w:rPr>
      </w:pPr>
    </w:p>
    <w:p w14:paraId="52E48C8C" w14:textId="24F0C3A8" w:rsidR="007021CA" w:rsidRDefault="007021CA" w:rsidP="00680238">
      <w:pPr>
        <w:rPr>
          <w:rFonts w:ascii="Cambria" w:hAnsi="Cambria"/>
        </w:rPr>
      </w:pPr>
    </w:p>
    <w:p w14:paraId="438ED3FB" w14:textId="596716C1" w:rsidR="007021CA" w:rsidRDefault="007021CA" w:rsidP="00680238">
      <w:pPr>
        <w:rPr>
          <w:rFonts w:ascii="Cambria" w:hAnsi="Cambria"/>
        </w:rPr>
      </w:pPr>
    </w:p>
    <w:p w14:paraId="62E0CA65" w14:textId="64C16E30" w:rsidR="007021CA" w:rsidRDefault="007021CA" w:rsidP="00680238">
      <w:pPr>
        <w:rPr>
          <w:rFonts w:ascii="Cambria" w:hAnsi="Cambria"/>
        </w:rPr>
      </w:pPr>
    </w:p>
    <w:p w14:paraId="6BAD1E0C" w14:textId="6B66A0CD" w:rsidR="007021CA" w:rsidRDefault="007021CA" w:rsidP="00680238">
      <w:pPr>
        <w:rPr>
          <w:rFonts w:ascii="Cambria" w:hAnsi="Cambria"/>
        </w:rPr>
      </w:pPr>
    </w:p>
    <w:p w14:paraId="5B33CEC8" w14:textId="6D90C7AA" w:rsidR="007021CA" w:rsidRDefault="007021CA" w:rsidP="00680238">
      <w:pPr>
        <w:rPr>
          <w:rFonts w:ascii="Cambria" w:hAnsi="Cambria"/>
        </w:rPr>
      </w:pPr>
    </w:p>
    <w:p w14:paraId="6648AC02" w14:textId="3788AE9D" w:rsidR="007021CA" w:rsidRDefault="007021CA" w:rsidP="00680238">
      <w:pPr>
        <w:rPr>
          <w:rFonts w:ascii="Cambria" w:hAnsi="Cambria"/>
        </w:rPr>
      </w:pPr>
    </w:p>
    <w:p w14:paraId="119F8558" w14:textId="77777777" w:rsidR="00AE6CCA" w:rsidRDefault="00AE6CCA" w:rsidP="00680238">
      <w:pPr>
        <w:rPr>
          <w:rFonts w:ascii="Cambria" w:hAnsi="Cambria"/>
        </w:rPr>
      </w:pPr>
    </w:p>
    <w:p w14:paraId="47C9F0C0" w14:textId="5948515A" w:rsidR="00AE6CCA" w:rsidRPr="00AE6CCA" w:rsidRDefault="00680238" w:rsidP="00AE6CCA">
      <w:pPr>
        <w:rPr>
          <w:rFonts w:ascii="Cambria" w:hAnsi="Cambria" w:cs="Times New Roman"/>
        </w:rPr>
      </w:pPr>
      <w:r>
        <w:rPr>
          <w:rFonts w:ascii="Cambria" w:hAnsi="Cambria" w:cs="Times New Roman"/>
        </w:rPr>
        <w:lastRenderedPageBreak/>
        <w:t>4</w:t>
      </w:r>
      <w:r w:rsidR="005705B0">
        <w:rPr>
          <w:rFonts w:ascii="Cambria" w:hAnsi="Cambria" w:cs="Times New Roman"/>
        </w:rPr>
        <w:t xml:space="preserve">. </w:t>
      </w:r>
      <w:r w:rsidR="00AE6CCA">
        <w:rPr>
          <w:rFonts w:ascii="Cambria" w:hAnsi="Cambria" w:cs="Times New Roman"/>
        </w:rPr>
        <w:t xml:space="preserve">In this article </w:t>
      </w:r>
      <w:r w:rsidR="00AE6CCA" w:rsidRPr="00AE6CCA">
        <w:rPr>
          <w:rFonts w:ascii="Cambria" w:hAnsi="Cambria" w:cs="Times New Roman"/>
        </w:rPr>
        <w:t>we reviewed a co</w:t>
      </w:r>
      <w:r w:rsidR="00AE6CCA">
        <w:rPr>
          <w:rFonts w:ascii="Cambria" w:hAnsi="Cambria" w:cs="Times New Roman"/>
        </w:rPr>
        <w:t>mmunication model that provides</w:t>
      </w:r>
      <w:r w:rsidR="00AE6CCA" w:rsidRPr="00AE6CCA">
        <w:rPr>
          <w:rFonts w:ascii="Cambria" w:hAnsi="Cambria" w:cs="Times New Roman"/>
        </w:rPr>
        <w:t xml:space="preserve"> a scheme to help</w:t>
      </w:r>
    </w:p>
    <w:p w14:paraId="049FAD27" w14:textId="07A80467" w:rsidR="005705B0" w:rsidRDefault="00AE6CCA" w:rsidP="00AE6CCA">
      <w:pPr>
        <w:rPr>
          <w:rFonts w:ascii="Cambria" w:hAnsi="Cambria" w:cs="Times New Roman"/>
        </w:rPr>
      </w:pPr>
      <w:r w:rsidRPr="00AE6CCA">
        <w:rPr>
          <w:rFonts w:ascii="Cambria" w:hAnsi="Cambria" w:cs="Times New Roman"/>
        </w:rPr>
        <w:t xml:space="preserve">us gain a systematic understanding </w:t>
      </w:r>
      <w:r>
        <w:rPr>
          <w:rFonts w:ascii="Cambria" w:hAnsi="Cambria" w:cs="Times New Roman"/>
        </w:rPr>
        <w:t>of</w:t>
      </w:r>
      <w:r w:rsidRPr="00AE6CCA">
        <w:rPr>
          <w:rFonts w:ascii="Cambria" w:hAnsi="Cambria" w:cs="Times New Roman"/>
        </w:rPr>
        <w:t xml:space="preserve"> the persuasive communication</w:t>
      </w:r>
      <w:r>
        <w:rPr>
          <w:rFonts w:ascii="Cambria" w:hAnsi="Cambria" w:cs="Times New Roman"/>
        </w:rPr>
        <w:t xml:space="preserve"> </w:t>
      </w:r>
      <w:r w:rsidRPr="00AE6CCA">
        <w:rPr>
          <w:rFonts w:ascii="Cambria" w:hAnsi="Cambria" w:cs="Times New Roman"/>
        </w:rPr>
        <w:t>process that is advertising</w:t>
      </w:r>
      <w:r>
        <w:rPr>
          <w:rFonts w:ascii="Cambria" w:hAnsi="Cambria" w:cs="Times New Roman"/>
        </w:rPr>
        <w:t>. B</w:t>
      </w:r>
      <w:r w:rsidRPr="00AE6CCA">
        <w:rPr>
          <w:rFonts w:ascii="Cambria" w:hAnsi="Cambria" w:cs="Times New Roman"/>
        </w:rPr>
        <w:t>ased on the four-component communication view (</w:t>
      </w:r>
      <w:r>
        <w:rPr>
          <w:rFonts w:ascii="Cambria" w:hAnsi="Cambria" w:cs="Times New Roman"/>
        </w:rPr>
        <w:t>S</w:t>
      </w:r>
      <w:r w:rsidRPr="00AE6CCA">
        <w:rPr>
          <w:rFonts w:ascii="Cambria" w:hAnsi="Cambria" w:cs="Times New Roman"/>
        </w:rPr>
        <w:t>-M-</w:t>
      </w:r>
      <w:r>
        <w:rPr>
          <w:rFonts w:ascii="Cambria" w:hAnsi="Cambria" w:cs="Times New Roman"/>
        </w:rPr>
        <w:t>C</w:t>
      </w:r>
      <w:r w:rsidRPr="00AE6CCA">
        <w:rPr>
          <w:rFonts w:ascii="Cambria" w:hAnsi="Cambria" w:cs="Times New Roman"/>
        </w:rPr>
        <w:t>-R)</w:t>
      </w:r>
      <w:r>
        <w:rPr>
          <w:rFonts w:ascii="Cambria" w:hAnsi="Cambria" w:cs="Times New Roman"/>
        </w:rPr>
        <w:t xml:space="preserve">, indicate what </w:t>
      </w:r>
      <w:r w:rsidR="00F23921">
        <w:rPr>
          <w:rFonts w:ascii="Cambria" w:hAnsi="Cambria" w:cs="Times New Roman"/>
        </w:rPr>
        <w:t>YOUR</w:t>
      </w:r>
      <w:r>
        <w:rPr>
          <w:rFonts w:ascii="Cambria" w:hAnsi="Cambria" w:cs="Times New Roman"/>
        </w:rPr>
        <w:t xml:space="preserve"> research proposal will focus on among source, message, channel, and receiver factors, and what theory will be utilized to explore your research topic. </w:t>
      </w:r>
    </w:p>
    <w:p w14:paraId="21427CB9" w14:textId="77777777" w:rsidR="00AE6CCA" w:rsidRPr="00AE6CCA" w:rsidRDefault="00AE6CCA" w:rsidP="00AE6CCA">
      <w:pPr>
        <w:rPr>
          <w:rFonts w:ascii="Cambria" w:hAnsi="Cambria" w:cs="Times New Roman"/>
          <w:b/>
        </w:rPr>
      </w:pPr>
    </w:p>
    <w:p w14:paraId="4A95FA13" w14:textId="2EA1F652" w:rsidR="00C209B9" w:rsidRDefault="00C209B9" w:rsidP="002B34DF">
      <w:pPr>
        <w:rPr>
          <w:rFonts w:ascii="Cambria" w:hAnsi="Cambria"/>
        </w:rPr>
      </w:pPr>
    </w:p>
    <w:p w14:paraId="16736BAD" w14:textId="77777777" w:rsidR="00B44A32" w:rsidRPr="0090409A" w:rsidRDefault="00B44A32" w:rsidP="002B34DF">
      <w:pPr>
        <w:rPr>
          <w:rFonts w:ascii="Cambria" w:hAnsi="Cambria"/>
        </w:rPr>
      </w:pPr>
    </w:p>
    <w:p w14:paraId="6D8155C2" w14:textId="77777777" w:rsidR="002B34DF" w:rsidRPr="0090409A" w:rsidRDefault="002B34DF" w:rsidP="002B34DF">
      <w:pPr>
        <w:rPr>
          <w:rFonts w:ascii="Cambria" w:hAnsi="Cambria"/>
        </w:rPr>
      </w:pPr>
    </w:p>
    <w:p w14:paraId="65456102" w14:textId="7C58F46E" w:rsidR="00C209B9" w:rsidRPr="0090409A" w:rsidRDefault="00C209B9" w:rsidP="002B34DF">
      <w:pPr>
        <w:rPr>
          <w:rFonts w:ascii="Cambria" w:hAnsi="Cambria"/>
        </w:rPr>
      </w:pPr>
    </w:p>
    <w:p w14:paraId="7BA6240E" w14:textId="2FC23648" w:rsidR="002B34DF" w:rsidRPr="0090409A" w:rsidRDefault="002B34DF" w:rsidP="002B34DF">
      <w:pPr>
        <w:rPr>
          <w:rFonts w:ascii="Cambria" w:hAnsi="Cambria"/>
        </w:rPr>
      </w:pPr>
    </w:p>
    <w:p w14:paraId="363E6EA8" w14:textId="72BE03AB" w:rsidR="002B34DF" w:rsidRDefault="002B34DF" w:rsidP="002B34DF">
      <w:pPr>
        <w:rPr>
          <w:rFonts w:ascii="Cambria" w:hAnsi="Cambria"/>
        </w:rPr>
      </w:pPr>
    </w:p>
    <w:p w14:paraId="7E9FACAE" w14:textId="64F6950D" w:rsidR="00B44A32" w:rsidRDefault="00B44A32" w:rsidP="002B34DF">
      <w:pPr>
        <w:rPr>
          <w:rFonts w:ascii="Cambria" w:hAnsi="Cambria"/>
        </w:rPr>
      </w:pPr>
    </w:p>
    <w:p w14:paraId="62C0FF51" w14:textId="77777777" w:rsidR="00B44A32" w:rsidRDefault="00B44A32" w:rsidP="002B34DF">
      <w:pPr>
        <w:rPr>
          <w:rFonts w:ascii="Cambria" w:hAnsi="Cambria"/>
        </w:rPr>
      </w:pPr>
    </w:p>
    <w:p w14:paraId="6674E783" w14:textId="606471A9" w:rsidR="00B44A32" w:rsidRDefault="00B44A32" w:rsidP="002B34DF">
      <w:pPr>
        <w:rPr>
          <w:rFonts w:ascii="Cambria" w:hAnsi="Cambria"/>
        </w:rPr>
      </w:pPr>
    </w:p>
    <w:p w14:paraId="5596B420" w14:textId="210FC056" w:rsidR="002B34DF" w:rsidRDefault="002B34DF" w:rsidP="002B34DF">
      <w:pPr>
        <w:rPr>
          <w:rFonts w:ascii="Cambria" w:hAnsi="Cambria"/>
        </w:rPr>
      </w:pPr>
    </w:p>
    <w:p w14:paraId="74526B05" w14:textId="77777777" w:rsidR="00B44A32" w:rsidRPr="0090409A" w:rsidRDefault="00B44A32" w:rsidP="002B34DF">
      <w:pPr>
        <w:rPr>
          <w:rFonts w:ascii="Cambria" w:hAnsi="Cambria"/>
        </w:rPr>
      </w:pPr>
    </w:p>
    <w:p w14:paraId="1387E4EA" w14:textId="2DE27531" w:rsidR="002B34DF" w:rsidRDefault="002B34DF" w:rsidP="002B34DF">
      <w:pPr>
        <w:rPr>
          <w:rFonts w:ascii="Cambria" w:hAnsi="Cambria"/>
        </w:rPr>
      </w:pPr>
    </w:p>
    <w:p w14:paraId="63B6A227" w14:textId="7077ABB3" w:rsidR="00B44A32" w:rsidRDefault="00B44A32" w:rsidP="002B34DF">
      <w:pPr>
        <w:rPr>
          <w:rFonts w:ascii="Cambria" w:hAnsi="Cambria"/>
        </w:rPr>
      </w:pPr>
    </w:p>
    <w:p w14:paraId="3A02E3B2" w14:textId="1BE5EC46" w:rsidR="00B44A32" w:rsidRDefault="00B44A32" w:rsidP="002B34DF">
      <w:pPr>
        <w:rPr>
          <w:rFonts w:ascii="Cambria" w:hAnsi="Cambria"/>
        </w:rPr>
      </w:pPr>
    </w:p>
    <w:p w14:paraId="5EA5ED47" w14:textId="1E8CB14F" w:rsidR="00B44A32" w:rsidRDefault="00B44A32" w:rsidP="002B34DF">
      <w:pPr>
        <w:rPr>
          <w:rFonts w:ascii="Cambria" w:hAnsi="Cambria"/>
        </w:rPr>
      </w:pPr>
    </w:p>
    <w:p w14:paraId="167AE87C" w14:textId="0435AD26" w:rsidR="00B44A32" w:rsidRDefault="00B44A32" w:rsidP="002B34DF">
      <w:pPr>
        <w:rPr>
          <w:rFonts w:ascii="Cambria" w:hAnsi="Cambria"/>
        </w:rPr>
      </w:pPr>
    </w:p>
    <w:p w14:paraId="1A4044F4" w14:textId="77777777" w:rsidR="00B44A32" w:rsidRPr="0090409A" w:rsidRDefault="00B44A32" w:rsidP="002B34DF">
      <w:pPr>
        <w:rPr>
          <w:rFonts w:ascii="Cambria" w:hAnsi="Cambria"/>
        </w:rPr>
      </w:pPr>
    </w:p>
    <w:p w14:paraId="6660D8A3" w14:textId="77777777" w:rsidR="001A71B2" w:rsidRPr="0090409A" w:rsidRDefault="001A71B2" w:rsidP="008E0783">
      <w:pPr>
        <w:ind w:left="360"/>
        <w:rPr>
          <w:rFonts w:ascii="Cambria" w:hAnsi="Cambria" w:cs="Times New Roman"/>
        </w:rPr>
      </w:pPr>
    </w:p>
    <w:p w14:paraId="74E14DAD" w14:textId="330340B2" w:rsidR="008E0783" w:rsidRPr="0090409A" w:rsidRDefault="008E0783" w:rsidP="008E0783">
      <w:pPr>
        <w:ind w:left="360"/>
        <w:rPr>
          <w:rFonts w:ascii="Cambria" w:hAnsi="Cambria" w:cs="Times New Roman"/>
        </w:rPr>
      </w:pPr>
    </w:p>
    <w:p w14:paraId="1ED5B7E5" w14:textId="77777777" w:rsidR="007C65E3" w:rsidRPr="0090409A" w:rsidRDefault="007C65E3" w:rsidP="008E0783">
      <w:pPr>
        <w:ind w:left="360"/>
        <w:rPr>
          <w:rFonts w:ascii="Cambria" w:hAnsi="Cambria" w:cs="Times New Roman"/>
        </w:rPr>
      </w:pPr>
    </w:p>
    <w:p w14:paraId="026DD5DF" w14:textId="432ABF15" w:rsidR="008E0783" w:rsidRDefault="008E0783" w:rsidP="008E0783">
      <w:pPr>
        <w:ind w:left="360"/>
        <w:rPr>
          <w:rFonts w:ascii="Times New Roman" w:hAnsi="Times New Roman" w:cs="Times New Roman"/>
        </w:rPr>
      </w:pPr>
    </w:p>
    <w:sectPr w:rsidR="008E0783" w:rsidSect="00D67A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97B"/>
    <w:rsid w:val="00022029"/>
    <w:rsid w:val="00082EC6"/>
    <w:rsid w:val="00094AD2"/>
    <w:rsid w:val="000B5A7A"/>
    <w:rsid w:val="000B787C"/>
    <w:rsid w:val="000E661F"/>
    <w:rsid w:val="000E6E3D"/>
    <w:rsid w:val="00104EDC"/>
    <w:rsid w:val="001061C9"/>
    <w:rsid w:val="001404E2"/>
    <w:rsid w:val="00153D9B"/>
    <w:rsid w:val="001565D1"/>
    <w:rsid w:val="00191936"/>
    <w:rsid w:val="001A1FB8"/>
    <w:rsid w:val="001A71B2"/>
    <w:rsid w:val="001B000E"/>
    <w:rsid w:val="001B3C25"/>
    <w:rsid w:val="001E2549"/>
    <w:rsid w:val="001E7DFE"/>
    <w:rsid w:val="00243C67"/>
    <w:rsid w:val="00256152"/>
    <w:rsid w:val="0029782D"/>
    <w:rsid w:val="002B34DF"/>
    <w:rsid w:val="0030225A"/>
    <w:rsid w:val="003108AB"/>
    <w:rsid w:val="00311950"/>
    <w:rsid w:val="00335EB8"/>
    <w:rsid w:val="00393BBE"/>
    <w:rsid w:val="003A2860"/>
    <w:rsid w:val="003C23FF"/>
    <w:rsid w:val="003D7816"/>
    <w:rsid w:val="003F422E"/>
    <w:rsid w:val="004033C0"/>
    <w:rsid w:val="004235CB"/>
    <w:rsid w:val="00432BB8"/>
    <w:rsid w:val="00457F0F"/>
    <w:rsid w:val="00482842"/>
    <w:rsid w:val="0048437D"/>
    <w:rsid w:val="0049007D"/>
    <w:rsid w:val="004B2DAA"/>
    <w:rsid w:val="004C08B7"/>
    <w:rsid w:val="004C609E"/>
    <w:rsid w:val="00505A13"/>
    <w:rsid w:val="00520859"/>
    <w:rsid w:val="0054738D"/>
    <w:rsid w:val="005705B0"/>
    <w:rsid w:val="005C5AFF"/>
    <w:rsid w:val="005D6F4E"/>
    <w:rsid w:val="00617C3E"/>
    <w:rsid w:val="00626BB2"/>
    <w:rsid w:val="00641878"/>
    <w:rsid w:val="00651085"/>
    <w:rsid w:val="00672407"/>
    <w:rsid w:val="00680238"/>
    <w:rsid w:val="00691AF4"/>
    <w:rsid w:val="006B0F4B"/>
    <w:rsid w:val="006B3595"/>
    <w:rsid w:val="006E6452"/>
    <w:rsid w:val="006F4A6B"/>
    <w:rsid w:val="007021CA"/>
    <w:rsid w:val="00742B02"/>
    <w:rsid w:val="00753150"/>
    <w:rsid w:val="007807A3"/>
    <w:rsid w:val="00797B6A"/>
    <w:rsid w:val="007B26BE"/>
    <w:rsid w:val="007B7414"/>
    <w:rsid w:val="007C5005"/>
    <w:rsid w:val="007C65E3"/>
    <w:rsid w:val="007E4886"/>
    <w:rsid w:val="00846E56"/>
    <w:rsid w:val="00871269"/>
    <w:rsid w:val="00873ACC"/>
    <w:rsid w:val="0088254F"/>
    <w:rsid w:val="00895BD9"/>
    <w:rsid w:val="00897241"/>
    <w:rsid w:val="008C60E9"/>
    <w:rsid w:val="008D1216"/>
    <w:rsid w:val="008E0783"/>
    <w:rsid w:val="0090409A"/>
    <w:rsid w:val="00904262"/>
    <w:rsid w:val="0092772B"/>
    <w:rsid w:val="00950C6B"/>
    <w:rsid w:val="0097301D"/>
    <w:rsid w:val="009764B7"/>
    <w:rsid w:val="0099773B"/>
    <w:rsid w:val="009B4D3F"/>
    <w:rsid w:val="009D3282"/>
    <w:rsid w:val="00A01EA1"/>
    <w:rsid w:val="00A177D6"/>
    <w:rsid w:val="00A378D8"/>
    <w:rsid w:val="00A45B49"/>
    <w:rsid w:val="00A642C4"/>
    <w:rsid w:val="00AB2B95"/>
    <w:rsid w:val="00AB4F87"/>
    <w:rsid w:val="00AB54FC"/>
    <w:rsid w:val="00AC1264"/>
    <w:rsid w:val="00AC78FA"/>
    <w:rsid w:val="00AE03D0"/>
    <w:rsid w:val="00AE65F8"/>
    <w:rsid w:val="00AE6CCA"/>
    <w:rsid w:val="00AE6F6E"/>
    <w:rsid w:val="00AF19FD"/>
    <w:rsid w:val="00B135B2"/>
    <w:rsid w:val="00B44A32"/>
    <w:rsid w:val="00B70EF4"/>
    <w:rsid w:val="00BB0ED8"/>
    <w:rsid w:val="00BD6175"/>
    <w:rsid w:val="00C020F8"/>
    <w:rsid w:val="00C209B9"/>
    <w:rsid w:val="00C343BB"/>
    <w:rsid w:val="00C90A61"/>
    <w:rsid w:val="00CA57E2"/>
    <w:rsid w:val="00CB7622"/>
    <w:rsid w:val="00CC311F"/>
    <w:rsid w:val="00CF1F33"/>
    <w:rsid w:val="00D318E0"/>
    <w:rsid w:val="00D67A78"/>
    <w:rsid w:val="00D75740"/>
    <w:rsid w:val="00DA3C84"/>
    <w:rsid w:val="00DB3456"/>
    <w:rsid w:val="00DB4699"/>
    <w:rsid w:val="00DE128D"/>
    <w:rsid w:val="00E013F7"/>
    <w:rsid w:val="00E13026"/>
    <w:rsid w:val="00E42E6C"/>
    <w:rsid w:val="00E47B53"/>
    <w:rsid w:val="00E54334"/>
    <w:rsid w:val="00E5614B"/>
    <w:rsid w:val="00E6336E"/>
    <w:rsid w:val="00E73DAF"/>
    <w:rsid w:val="00EE24B2"/>
    <w:rsid w:val="00EF0AE9"/>
    <w:rsid w:val="00F23921"/>
    <w:rsid w:val="00F43C91"/>
    <w:rsid w:val="00F54085"/>
    <w:rsid w:val="00F67A3E"/>
    <w:rsid w:val="00F70AFB"/>
    <w:rsid w:val="00F7697B"/>
    <w:rsid w:val="00F93A08"/>
    <w:rsid w:val="00FB0C2A"/>
    <w:rsid w:val="00FB0FA7"/>
    <w:rsid w:val="00FC34DC"/>
    <w:rsid w:val="00FE7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2D1B8"/>
  <w14:defaultImageDpi w14:val="300"/>
  <w15:docId w15:val="{54CB18BB-D688-4E00-AAEA-17B9FE08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UMassBoston</dc:creator>
  <cp:keywords/>
  <dc:description/>
  <cp:lastModifiedBy>SunYoung Park</cp:lastModifiedBy>
  <cp:revision>7</cp:revision>
  <cp:lastPrinted>2015-10-29T12:34:00Z</cp:lastPrinted>
  <dcterms:created xsi:type="dcterms:W3CDTF">2017-10-13T14:15:00Z</dcterms:created>
  <dcterms:modified xsi:type="dcterms:W3CDTF">2019-07-03T15:03:00Z</dcterms:modified>
</cp:coreProperties>
</file>