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5C22DA" w14:textId="77777777" w:rsidR="00D43743" w:rsidRDefault="00D43743" w:rsidP="00D43743">
      <w:pPr>
        <w:pStyle w:val="NormalWeb"/>
        <w:spacing w:before="0" w:beforeAutospacing="0" w:after="0" w:afterAutospacing="0" w:line="480" w:lineRule="auto"/>
        <w:rPr>
          <w:rStyle w:val="Strong"/>
          <w:b w:val="0"/>
          <w:bCs w:val="0"/>
        </w:rPr>
      </w:pPr>
    </w:p>
    <w:p w14:paraId="0178E875" w14:textId="77777777" w:rsidR="00D43743" w:rsidRDefault="00D43743" w:rsidP="00D43743">
      <w:pPr>
        <w:pStyle w:val="NormalWeb"/>
        <w:spacing w:before="0" w:beforeAutospacing="0" w:after="0" w:afterAutospacing="0" w:line="480" w:lineRule="auto"/>
        <w:rPr>
          <w:rStyle w:val="Strong"/>
          <w:b w:val="0"/>
          <w:bCs w:val="0"/>
        </w:rPr>
      </w:pPr>
    </w:p>
    <w:p w14:paraId="75346535" w14:textId="77777777" w:rsidR="00D43743" w:rsidRDefault="00D43743" w:rsidP="00D43743">
      <w:pPr>
        <w:pStyle w:val="NormalWeb"/>
        <w:spacing w:before="0" w:beforeAutospacing="0" w:after="0" w:afterAutospacing="0" w:line="480" w:lineRule="auto"/>
        <w:rPr>
          <w:rStyle w:val="Strong"/>
          <w:b w:val="0"/>
          <w:bCs w:val="0"/>
        </w:rPr>
      </w:pPr>
    </w:p>
    <w:p w14:paraId="1BC5B4B4" w14:textId="2129BE60" w:rsidR="00D43743" w:rsidRDefault="00D43743" w:rsidP="00D43743">
      <w:pPr>
        <w:pStyle w:val="NormalWeb"/>
        <w:spacing w:before="0" w:beforeAutospacing="0" w:after="0" w:afterAutospacing="0" w:line="480" w:lineRule="auto"/>
        <w:jc w:val="center"/>
        <w:rPr>
          <w:rStyle w:val="Strong"/>
          <w:b w:val="0"/>
          <w:bCs w:val="0"/>
        </w:rPr>
      </w:pPr>
    </w:p>
    <w:p w14:paraId="59793D8B" w14:textId="1B3AE114" w:rsidR="00D43743" w:rsidRDefault="00D43743" w:rsidP="00D43743">
      <w:pPr>
        <w:pStyle w:val="NormalWeb"/>
        <w:spacing w:before="0" w:beforeAutospacing="0" w:after="0" w:afterAutospacing="0" w:line="480" w:lineRule="auto"/>
        <w:jc w:val="center"/>
        <w:rPr>
          <w:rStyle w:val="Strong"/>
          <w:b w:val="0"/>
          <w:bCs w:val="0"/>
        </w:rPr>
      </w:pPr>
    </w:p>
    <w:p w14:paraId="3CD97F1A" w14:textId="7EEDE32E" w:rsidR="00D43743" w:rsidRDefault="00D43743" w:rsidP="00D43743">
      <w:pPr>
        <w:pStyle w:val="NormalWeb"/>
        <w:spacing w:before="0" w:beforeAutospacing="0" w:after="0" w:afterAutospacing="0" w:line="480" w:lineRule="auto"/>
        <w:jc w:val="center"/>
        <w:rPr>
          <w:rStyle w:val="Strong"/>
          <w:b w:val="0"/>
          <w:bCs w:val="0"/>
        </w:rPr>
      </w:pPr>
    </w:p>
    <w:p w14:paraId="07315AA5" w14:textId="16F5C756" w:rsidR="00D43743" w:rsidRDefault="00D43743" w:rsidP="00D43743">
      <w:pPr>
        <w:pStyle w:val="NormalWeb"/>
        <w:spacing w:before="0" w:beforeAutospacing="0" w:after="0" w:afterAutospacing="0" w:line="480" w:lineRule="auto"/>
        <w:jc w:val="center"/>
        <w:rPr>
          <w:rStyle w:val="Strong"/>
          <w:b w:val="0"/>
          <w:bCs w:val="0"/>
        </w:rPr>
      </w:pPr>
      <w:r>
        <w:rPr>
          <w:rStyle w:val="Strong"/>
          <w:b w:val="0"/>
          <w:bCs w:val="0"/>
        </w:rPr>
        <w:t>Radiography</w:t>
      </w:r>
    </w:p>
    <w:p w14:paraId="6DECF5F2" w14:textId="1604B495" w:rsidR="00D43743" w:rsidRDefault="00D43743" w:rsidP="00D43743">
      <w:pPr>
        <w:pStyle w:val="NormalWeb"/>
        <w:spacing w:before="0" w:beforeAutospacing="0" w:after="0" w:afterAutospacing="0" w:line="480" w:lineRule="auto"/>
        <w:jc w:val="center"/>
        <w:rPr>
          <w:rStyle w:val="Strong"/>
          <w:b w:val="0"/>
          <w:bCs w:val="0"/>
        </w:rPr>
      </w:pPr>
      <w:r>
        <w:rPr>
          <w:rStyle w:val="Strong"/>
          <w:b w:val="0"/>
          <w:bCs w:val="0"/>
        </w:rPr>
        <w:t>Student’s Name</w:t>
      </w:r>
    </w:p>
    <w:p w14:paraId="4D907F29" w14:textId="479EE5C9" w:rsidR="00D43743" w:rsidRDefault="00D43743" w:rsidP="00D43743">
      <w:pPr>
        <w:pStyle w:val="NormalWeb"/>
        <w:spacing w:before="0" w:beforeAutospacing="0" w:after="0" w:afterAutospacing="0" w:line="480" w:lineRule="auto"/>
        <w:jc w:val="center"/>
        <w:rPr>
          <w:rStyle w:val="Strong"/>
          <w:b w:val="0"/>
          <w:bCs w:val="0"/>
        </w:rPr>
      </w:pPr>
      <w:r>
        <w:rPr>
          <w:rStyle w:val="Strong"/>
          <w:b w:val="0"/>
          <w:bCs w:val="0"/>
        </w:rPr>
        <w:t>Institution Affiliation</w:t>
      </w:r>
    </w:p>
    <w:p w14:paraId="70B5F2D9" w14:textId="77777777" w:rsidR="00D43743" w:rsidRDefault="00D43743" w:rsidP="00D43743">
      <w:pPr>
        <w:pStyle w:val="NormalWeb"/>
        <w:spacing w:before="0" w:beforeAutospacing="0" w:after="0" w:afterAutospacing="0" w:line="480" w:lineRule="auto"/>
        <w:rPr>
          <w:rStyle w:val="Strong"/>
          <w:b w:val="0"/>
          <w:bCs w:val="0"/>
        </w:rPr>
      </w:pPr>
    </w:p>
    <w:p w14:paraId="1873B0B7" w14:textId="77777777" w:rsidR="00D43743" w:rsidRDefault="00D43743" w:rsidP="00D43743">
      <w:pPr>
        <w:pStyle w:val="NormalWeb"/>
        <w:spacing w:before="0" w:beforeAutospacing="0" w:after="0" w:afterAutospacing="0" w:line="480" w:lineRule="auto"/>
        <w:rPr>
          <w:rStyle w:val="Strong"/>
          <w:b w:val="0"/>
          <w:bCs w:val="0"/>
        </w:rPr>
      </w:pPr>
    </w:p>
    <w:p w14:paraId="5ABF092E" w14:textId="77777777" w:rsidR="00D43743" w:rsidRDefault="00D43743" w:rsidP="00D43743">
      <w:pPr>
        <w:pStyle w:val="NormalWeb"/>
        <w:spacing w:before="0" w:beforeAutospacing="0" w:after="0" w:afterAutospacing="0" w:line="480" w:lineRule="auto"/>
        <w:rPr>
          <w:rStyle w:val="Strong"/>
          <w:b w:val="0"/>
          <w:bCs w:val="0"/>
        </w:rPr>
      </w:pPr>
    </w:p>
    <w:p w14:paraId="63BFC061" w14:textId="77777777" w:rsidR="00D43743" w:rsidRDefault="00D43743" w:rsidP="00D43743">
      <w:pPr>
        <w:pStyle w:val="NormalWeb"/>
        <w:spacing w:before="0" w:beforeAutospacing="0" w:after="0" w:afterAutospacing="0" w:line="480" w:lineRule="auto"/>
        <w:rPr>
          <w:rStyle w:val="Strong"/>
          <w:b w:val="0"/>
          <w:bCs w:val="0"/>
        </w:rPr>
      </w:pPr>
    </w:p>
    <w:p w14:paraId="29EDE650" w14:textId="77777777" w:rsidR="00D43743" w:rsidRDefault="00D43743" w:rsidP="00D43743">
      <w:pPr>
        <w:pStyle w:val="NormalWeb"/>
        <w:spacing w:before="0" w:beforeAutospacing="0" w:after="0" w:afterAutospacing="0" w:line="480" w:lineRule="auto"/>
        <w:rPr>
          <w:rStyle w:val="Strong"/>
          <w:b w:val="0"/>
          <w:bCs w:val="0"/>
        </w:rPr>
      </w:pPr>
    </w:p>
    <w:p w14:paraId="4BE6FFB6" w14:textId="77777777" w:rsidR="00D43743" w:rsidRDefault="00D43743" w:rsidP="00D43743">
      <w:pPr>
        <w:pStyle w:val="NormalWeb"/>
        <w:spacing w:before="0" w:beforeAutospacing="0" w:after="0" w:afterAutospacing="0" w:line="480" w:lineRule="auto"/>
        <w:rPr>
          <w:rStyle w:val="Strong"/>
          <w:b w:val="0"/>
          <w:bCs w:val="0"/>
        </w:rPr>
      </w:pPr>
    </w:p>
    <w:p w14:paraId="4FA71232" w14:textId="35E22F67" w:rsidR="00D43743" w:rsidRDefault="00D43743" w:rsidP="00D43743">
      <w:pPr>
        <w:pStyle w:val="NormalWeb"/>
        <w:spacing w:before="0" w:beforeAutospacing="0" w:after="0" w:afterAutospacing="0" w:line="480" w:lineRule="auto"/>
        <w:rPr>
          <w:rStyle w:val="Strong"/>
          <w:b w:val="0"/>
          <w:bCs w:val="0"/>
        </w:rPr>
      </w:pPr>
    </w:p>
    <w:p w14:paraId="41416506" w14:textId="04CD7285" w:rsidR="00D43743" w:rsidRDefault="00D43743" w:rsidP="00D43743">
      <w:pPr>
        <w:pStyle w:val="NormalWeb"/>
        <w:spacing w:before="0" w:beforeAutospacing="0" w:after="0" w:afterAutospacing="0" w:line="480" w:lineRule="auto"/>
        <w:rPr>
          <w:rStyle w:val="Strong"/>
          <w:b w:val="0"/>
          <w:bCs w:val="0"/>
        </w:rPr>
      </w:pPr>
    </w:p>
    <w:p w14:paraId="58AF1BE7" w14:textId="50CE409D" w:rsidR="00D43743" w:rsidRDefault="00D43743" w:rsidP="00D43743">
      <w:pPr>
        <w:pStyle w:val="NormalWeb"/>
        <w:spacing w:before="0" w:beforeAutospacing="0" w:after="0" w:afterAutospacing="0" w:line="480" w:lineRule="auto"/>
        <w:rPr>
          <w:rStyle w:val="Strong"/>
          <w:b w:val="0"/>
          <w:bCs w:val="0"/>
        </w:rPr>
      </w:pPr>
    </w:p>
    <w:p w14:paraId="13919CC2" w14:textId="54376A29" w:rsidR="00D43743" w:rsidRDefault="00D43743" w:rsidP="00D43743">
      <w:pPr>
        <w:pStyle w:val="NormalWeb"/>
        <w:spacing w:before="0" w:beforeAutospacing="0" w:after="0" w:afterAutospacing="0" w:line="480" w:lineRule="auto"/>
        <w:rPr>
          <w:rStyle w:val="Strong"/>
          <w:b w:val="0"/>
          <w:bCs w:val="0"/>
        </w:rPr>
      </w:pPr>
    </w:p>
    <w:p w14:paraId="6CF07CC3" w14:textId="60EF24D2" w:rsidR="00D43743" w:rsidRDefault="00D43743" w:rsidP="00D43743">
      <w:pPr>
        <w:pStyle w:val="NormalWeb"/>
        <w:spacing w:before="0" w:beforeAutospacing="0" w:after="0" w:afterAutospacing="0" w:line="480" w:lineRule="auto"/>
        <w:rPr>
          <w:rStyle w:val="Strong"/>
          <w:b w:val="0"/>
          <w:bCs w:val="0"/>
        </w:rPr>
      </w:pPr>
    </w:p>
    <w:p w14:paraId="5164805A" w14:textId="179CE466" w:rsidR="00D43743" w:rsidRDefault="00D43743" w:rsidP="00D43743">
      <w:pPr>
        <w:pStyle w:val="NormalWeb"/>
        <w:spacing w:before="0" w:beforeAutospacing="0" w:after="0" w:afterAutospacing="0" w:line="480" w:lineRule="auto"/>
        <w:rPr>
          <w:rStyle w:val="Strong"/>
          <w:b w:val="0"/>
          <w:bCs w:val="0"/>
        </w:rPr>
      </w:pPr>
    </w:p>
    <w:p w14:paraId="0DA486F1" w14:textId="7BD97F66" w:rsidR="00D43743" w:rsidRDefault="00D43743" w:rsidP="00D43743">
      <w:pPr>
        <w:pStyle w:val="NormalWeb"/>
        <w:spacing w:before="0" w:beforeAutospacing="0" w:after="0" w:afterAutospacing="0" w:line="480" w:lineRule="auto"/>
        <w:rPr>
          <w:rStyle w:val="Strong"/>
          <w:b w:val="0"/>
          <w:bCs w:val="0"/>
        </w:rPr>
      </w:pPr>
    </w:p>
    <w:p w14:paraId="61F97792" w14:textId="3A6CFE45" w:rsidR="00D43743" w:rsidRDefault="00D43743" w:rsidP="00D43743">
      <w:pPr>
        <w:pStyle w:val="NormalWeb"/>
        <w:spacing w:before="0" w:beforeAutospacing="0" w:after="0" w:afterAutospacing="0" w:line="480" w:lineRule="auto"/>
        <w:rPr>
          <w:rStyle w:val="Strong"/>
          <w:b w:val="0"/>
          <w:bCs w:val="0"/>
        </w:rPr>
      </w:pPr>
    </w:p>
    <w:p w14:paraId="10E7A175" w14:textId="5A95BD2C" w:rsidR="00D43743" w:rsidRDefault="00D43743" w:rsidP="00D43743">
      <w:pPr>
        <w:pStyle w:val="NormalWeb"/>
        <w:spacing w:before="0" w:beforeAutospacing="0" w:after="0" w:afterAutospacing="0" w:line="480" w:lineRule="auto"/>
        <w:jc w:val="center"/>
        <w:rPr>
          <w:rStyle w:val="Strong"/>
          <w:b w:val="0"/>
          <w:bCs w:val="0"/>
        </w:rPr>
      </w:pPr>
      <w:r>
        <w:rPr>
          <w:rStyle w:val="Strong"/>
          <w:b w:val="0"/>
          <w:bCs w:val="0"/>
        </w:rPr>
        <w:lastRenderedPageBreak/>
        <w:t>Radiography</w:t>
      </w:r>
    </w:p>
    <w:p w14:paraId="3D871CEC" w14:textId="0368BD68" w:rsidR="00CC7C69" w:rsidRDefault="00CC7C69" w:rsidP="00CC7C69">
      <w:pPr>
        <w:pStyle w:val="NormalWeb"/>
        <w:spacing w:before="0" w:beforeAutospacing="0" w:after="0" w:afterAutospacing="0" w:line="480" w:lineRule="auto"/>
        <w:ind w:firstLine="360"/>
        <w:rPr>
          <w:rStyle w:val="Strong"/>
          <w:b w:val="0"/>
          <w:bCs w:val="0"/>
        </w:rPr>
      </w:pPr>
      <w:r>
        <w:rPr>
          <w:rStyle w:val="Strong"/>
          <w:b w:val="0"/>
          <w:bCs w:val="0"/>
        </w:rPr>
        <w:t xml:space="preserve">Healthcare especially the field of radiography has seen various transformations over the years with the latest being the invention of computed and digital radiography. This paper seeks to understand the transformations in the field of radiography by describing the differences between computed radiography and digital radiography. </w:t>
      </w:r>
    </w:p>
    <w:p w14:paraId="2DE18EAA" w14:textId="248A5DC8" w:rsidR="00D43743" w:rsidRPr="00D43743" w:rsidRDefault="00D43743" w:rsidP="00D43743">
      <w:pPr>
        <w:pStyle w:val="NormalWeb"/>
        <w:numPr>
          <w:ilvl w:val="0"/>
          <w:numId w:val="1"/>
        </w:numPr>
        <w:spacing w:before="0" w:beforeAutospacing="0" w:after="0" w:afterAutospacing="0" w:line="480" w:lineRule="auto"/>
        <w:rPr>
          <w:rStyle w:val="Strong"/>
          <w:b w:val="0"/>
          <w:bCs w:val="0"/>
        </w:rPr>
      </w:pPr>
      <w:r w:rsidRPr="00D43743">
        <w:rPr>
          <w:rFonts w:eastAsia="Calibri"/>
          <w:b/>
          <w:bCs/>
          <w:sz w:val="20"/>
          <w:szCs w:val="20"/>
        </w:rPr>
        <w:t xml:space="preserve">Describe the difference between CR VS. DR process. </w:t>
      </w:r>
    </w:p>
    <w:p w14:paraId="4DD60A03" w14:textId="77777777" w:rsidR="00D43743" w:rsidRDefault="009276C5" w:rsidP="00D43743">
      <w:pPr>
        <w:pStyle w:val="NormalWeb"/>
        <w:spacing w:before="0" w:beforeAutospacing="0" w:after="0" w:afterAutospacing="0" w:line="480" w:lineRule="auto"/>
        <w:ind w:firstLine="360"/>
        <w:rPr>
          <w:rStyle w:val="Strong"/>
          <w:b w:val="0"/>
          <w:bCs w:val="0"/>
        </w:rPr>
      </w:pPr>
      <w:r w:rsidRPr="00D43743">
        <w:rPr>
          <w:rStyle w:val="Strong"/>
          <w:b w:val="0"/>
          <w:bCs w:val="0"/>
        </w:rPr>
        <w:t>There are several differences between computed radiography and digital radiography. For example, Computed radiography which is abbreviated as CR </w:t>
      </w:r>
      <w:r w:rsidRPr="00D43743">
        <w:t>refers to the replacement of conventional X-ray film </w:t>
      </w:r>
      <w:r w:rsidRPr="00D43743">
        <w:rPr>
          <w:rStyle w:val="Strong"/>
          <w:b w:val="0"/>
          <w:bCs w:val="0"/>
        </w:rPr>
        <w:t>radiography digitally. The CR process involves the creation of a digital image from the phosphor imaging plate</w:t>
      </w:r>
      <w:sdt>
        <w:sdtPr>
          <w:rPr>
            <w:rStyle w:val="Strong"/>
            <w:b w:val="0"/>
            <w:bCs w:val="0"/>
          </w:rPr>
          <w:id w:val="560679989"/>
          <w:citation/>
        </w:sdtPr>
        <w:sdtEndPr>
          <w:rPr>
            <w:rStyle w:val="Strong"/>
          </w:rPr>
        </w:sdtEndPr>
        <w:sdtContent>
          <w:r w:rsidR="00D43743" w:rsidRPr="00D43743">
            <w:rPr>
              <w:rStyle w:val="Strong"/>
              <w:b w:val="0"/>
              <w:bCs w:val="0"/>
            </w:rPr>
            <w:fldChar w:fldCharType="begin"/>
          </w:r>
          <w:r w:rsidR="00D43743" w:rsidRPr="00D43743">
            <w:rPr>
              <w:rStyle w:val="Strong"/>
              <w:b w:val="0"/>
              <w:bCs w:val="0"/>
            </w:rPr>
            <w:instrText xml:space="preserve"> CITATION Hof15 \l 1033 </w:instrText>
          </w:r>
          <w:r w:rsidR="00D43743" w:rsidRPr="00D43743">
            <w:rPr>
              <w:rStyle w:val="Strong"/>
              <w:b w:val="0"/>
              <w:bCs w:val="0"/>
            </w:rPr>
            <w:fldChar w:fldCharType="separate"/>
          </w:r>
          <w:r w:rsidR="00D43743" w:rsidRPr="00D43743">
            <w:rPr>
              <w:rStyle w:val="Strong"/>
              <w:b w:val="0"/>
              <w:bCs w:val="0"/>
              <w:noProof/>
            </w:rPr>
            <w:t xml:space="preserve"> </w:t>
          </w:r>
          <w:r w:rsidR="00D43743" w:rsidRPr="00D43743">
            <w:rPr>
              <w:noProof/>
            </w:rPr>
            <w:t>(Hofmann et al. , 2015)</w:t>
          </w:r>
          <w:r w:rsidR="00D43743" w:rsidRPr="00D43743">
            <w:rPr>
              <w:rStyle w:val="Strong"/>
              <w:b w:val="0"/>
              <w:bCs w:val="0"/>
            </w:rPr>
            <w:fldChar w:fldCharType="end"/>
          </w:r>
        </w:sdtContent>
      </w:sdt>
      <w:r w:rsidRPr="00D43743">
        <w:rPr>
          <w:rStyle w:val="Strong"/>
          <w:b w:val="0"/>
          <w:bCs w:val="0"/>
        </w:rPr>
        <w:t>. On the other hand, Digital radiography abbreviated as DR represents the newest technology in the radiography that is used to transfer images to the computer automatically. Also, computed radiography is known to be an older technology that uses a cassette-based system like analogue film to offer assistance for the older technology employed to properly process the image</w:t>
      </w:r>
      <w:sdt>
        <w:sdtPr>
          <w:rPr>
            <w:rStyle w:val="Strong"/>
            <w:b w:val="0"/>
            <w:bCs w:val="0"/>
          </w:rPr>
          <w:id w:val="-601265638"/>
          <w:citation/>
        </w:sdtPr>
        <w:sdtEndPr>
          <w:rPr>
            <w:rStyle w:val="Strong"/>
          </w:rPr>
        </w:sdtEndPr>
        <w:sdtContent>
          <w:r w:rsidR="00D43743" w:rsidRPr="00D43743">
            <w:rPr>
              <w:rStyle w:val="Strong"/>
              <w:b w:val="0"/>
              <w:bCs w:val="0"/>
            </w:rPr>
            <w:fldChar w:fldCharType="begin"/>
          </w:r>
          <w:r w:rsidR="00D43743" w:rsidRPr="00D43743">
            <w:rPr>
              <w:rStyle w:val="Strong"/>
              <w:b w:val="0"/>
              <w:bCs w:val="0"/>
            </w:rPr>
            <w:instrText xml:space="preserve"> CITATION Jeo17 \l 1033 </w:instrText>
          </w:r>
          <w:r w:rsidR="00D43743" w:rsidRPr="00D43743">
            <w:rPr>
              <w:rStyle w:val="Strong"/>
              <w:b w:val="0"/>
              <w:bCs w:val="0"/>
            </w:rPr>
            <w:fldChar w:fldCharType="separate"/>
          </w:r>
          <w:r w:rsidR="00D43743" w:rsidRPr="00D43743">
            <w:rPr>
              <w:rStyle w:val="Strong"/>
              <w:b w:val="0"/>
              <w:bCs w:val="0"/>
              <w:noProof/>
            </w:rPr>
            <w:t xml:space="preserve"> </w:t>
          </w:r>
          <w:r w:rsidR="00D43743" w:rsidRPr="00D43743">
            <w:rPr>
              <w:noProof/>
            </w:rPr>
            <w:t>(Jeong et al., 2017)</w:t>
          </w:r>
          <w:r w:rsidR="00D43743" w:rsidRPr="00D43743">
            <w:rPr>
              <w:rStyle w:val="Strong"/>
              <w:b w:val="0"/>
              <w:bCs w:val="0"/>
            </w:rPr>
            <w:fldChar w:fldCharType="end"/>
          </w:r>
        </w:sdtContent>
      </w:sdt>
      <w:r w:rsidRPr="00D43743">
        <w:rPr>
          <w:rStyle w:val="Strong"/>
          <w:b w:val="0"/>
          <w:bCs w:val="0"/>
        </w:rPr>
        <w:t>. This is done by the use of photo-stimulated luminescence screens to capture the X-ray images. The images captured are then converted into digital form by the CR cassette in the reader. On the other, the digital radiography is the latest technology that uses X-ray digital sensitive plates that are able to capture data from the patient’s examination and immediately transfer it to the computer without the intervention of the intermediate cassette as in CR</w:t>
      </w:r>
      <w:sdt>
        <w:sdtPr>
          <w:rPr>
            <w:rStyle w:val="Strong"/>
            <w:b w:val="0"/>
            <w:bCs w:val="0"/>
          </w:rPr>
          <w:id w:val="485591772"/>
          <w:citation/>
        </w:sdtPr>
        <w:sdtEndPr>
          <w:rPr>
            <w:rStyle w:val="Strong"/>
          </w:rPr>
        </w:sdtEndPr>
        <w:sdtContent>
          <w:r w:rsidR="00D43743" w:rsidRPr="00D43743">
            <w:rPr>
              <w:rStyle w:val="Strong"/>
              <w:b w:val="0"/>
              <w:bCs w:val="0"/>
            </w:rPr>
            <w:fldChar w:fldCharType="begin"/>
          </w:r>
          <w:r w:rsidR="00D43743" w:rsidRPr="00D43743">
            <w:rPr>
              <w:rStyle w:val="Strong"/>
              <w:b w:val="0"/>
              <w:bCs w:val="0"/>
            </w:rPr>
            <w:instrText xml:space="preserve"> CITATION Hof15 \l 1033 </w:instrText>
          </w:r>
          <w:r w:rsidR="00D43743" w:rsidRPr="00D43743">
            <w:rPr>
              <w:rStyle w:val="Strong"/>
              <w:b w:val="0"/>
              <w:bCs w:val="0"/>
            </w:rPr>
            <w:fldChar w:fldCharType="separate"/>
          </w:r>
          <w:r w:rsidR="00D43743" w:rsidRPr="00D43743">
            <w:rPr>
              <w:rStyle w:val="Strong"/>
              <w:b w:val="0"/>
              <w:bCs w:val="0"/>
              <w:noProof/>
            </w:rPr>
            <w:t xml:space="preserve"> </w:t>
          </w:r>
          <w:r w:rsidR="00D43743" w:rsidRPr="00D43743">
            <w:rPr>
              <w:noProof/>
            </w:rPr>
            <w:t>(Hofmann et al. , 2015)</w:t>
          </w:r>
          <w:r w:rsidR="00D43743" w:rsidRPr="00D43743">
            <w:rPr>
              <w:rStyle w:val="Strong"/>
              <w:b w:val="0"/>
              <w:bCs w:val="0"/>
            </w:rPr>
            <w:fldChar w:fldCharType="end"/>
          </w:r>
        </w:sdtContent>
      </w:sdt>
      <w:r w:rsidRPr="00D43743">
        <w:rPr>
          <w:rStyle w:val="Strong"/>
          <w:b w:val="0"/>
          <w:bCs w:val="0"/>
        </w:rPr>
        <w:t xml:space="preserve">. The active matrix flat panels in the DR are made up of detection layers that have been deposited over the active matrix array film. </w:t>
      </w:r>
    </w:p>
    <w:p w14:paraId="00A3E18A" w14:textId="02EA990C" w:rsidR="009276C5" w:rsidRDefault="009276C5" w:rsidP="00D43743">
      <w:pPr>
        <w:pStyle w:val="NormalWeb"/>
        <w:spacing w:before="0" w:beforeAutospacing="0" w:after="0" w:afterAutospacing="0" w:line="480" w:lineRule="auto"/>
        <w:ind w:firstLine="360"/>
        <w:rPr>
          <w:rStyle w:val="Strong"/>
          <w:b w:val="0"/>
          <w:bCs w:val="0"/>
        </w:rPr>
      </w:pPr>
      <w:r w:rsidRPr="00D43743">
        <w:rPr>
          <w:rStyle w:val="Strong"/>
          <w:b w:val="0"/>
          <w:bCs w:val="0"/>
        </w:rPr>
        <w:t xml:space="preserve">Another difference is that unlike Computed Radiography, digital radiography has numerous advantages. This is so because first, computed radiography being an older technology is reported </w:t>
      </w:r>
      <w:r w:rsidRPr="00D43743">
        <w:rPr>
          <w:rStyle w:val="Strong"/>
          <w:b w:val="0"/>
          <w:bCs w:val="0"/>
        </w:rPr>
        <w:lastRenderedPageBreak/>
        <w:t>to be having some features that are prone to errors, for example, the manual handling of the cassette housing is likely to result in blurred images</w:t>
      </w:r>
      <w:sdt>
        <w:sdtPr>
          <w:rPr>
            <w:rStyle w:val="Strong"/>
            <w:b w:val="0"/>
            <w:bCs w:val="0"/>
          </w:rPr>
          <w:id w:val="-1386014669"/>
          <w:citation/>
        </w:sdtPr>
        <w:sdtEndPr>
          <w:rPr>
            <w:rStyle w:val="Strong"/>
          </w:rPr>
        </w:sdtEndPr>
        <w:sdtContent>
          <w:r w:rsidR="00D43743" w:rsidRPr="00D43743">
            <w:rPr>
              <w:rStyle w:val="Strong"/>
              <w:b w:val="0"/>
              <w:bCs w:val="0"/>
            </w:rPr>
            <w:fldChar w:fldCharType="begin"/>
          </w:r>
          <w:r w:rsidR="00D43743" w:rsidRPr="00D43743">
            <w:rPr>
              <w:rStyle w:val="Strong"/>
              <w:b w:val="0"/>
              <w:bCs w:val="0"/>
            </w:rPr>
            <w:instrText xml:space="preserve"> CITATION Jeo17 \l 1033 </w:instrText>
          </w:r>
          <w:r w:rsidR="00D43743" w:rsidRPr="00D43743">
            <w:rPr>
              <w:rStyle w:val="Strong"/>
              <w:b w:val="0"/>
              <w:bCs w:val="0"/>
            </w:rPr>
            <w:fldChar w:fldCharType="separate"/>
          </w:r>
          <w:r w:rsidR="00D43743" w:rsidRPr="00D43743">
            <w:rPr>
              <w:rStyle w:val="Strong"/>
              <w:b w:val="0"/>
              <w:bCs w:val="0"/>
              <w:noProof/>
            </w:rPr>
            <w:t xml:space="preserve"> </w:t>
          </w:r>
          <w:r w:rsidR="00D43743" w:rsidRPr="00D43743">
            <w:rPr>
              <w:noProof/>
            </w:rPr>
            <w:t>(Jeong et al., 2017)</w:t>
          </w:r>
          <w:r w:rsidR="00D43743" w:rsidRPr="00D43743">
            <w:rPr>
              <w:rStyle w:val="Strong"/>
              <w:b w:val="0"/>
              <w:bCs w:val="0"/>
            </w:rPr>
            <w:fldChar w:fldCharType="end"/>
          </w:r>
        </w:sdtContent>
      </w:sdt>
      <w:r w:rsidRPr="00D43743">
        <w:rPr>
          <w:rStyle w:val="Strong"/>
          <w:b w:val="0"/>
          <w:bCs w:val="0"/>
        </w:rPr>
        <w:t>. This is different from the digital radiography technology which comes with various advancements, for example, DR allows real-time transfer and conversion of data in digital form to the computer which eliminates the chances of errors. Also, it allows the production of more quality images when compared to CR. </w:t>
      </w:r>
    </w:p>
    <w:p w14:paraId="7CFE1A87" w14:textId="686EBB0D" w:rsidR="00D43743" w:rsidRPr="00D43743" w:rsidRDefault="00D43743" w:rsidP="00D43743">
      <w:pPr>
        <w:pStyle w:val="NormalWeb"/>
        <w:numPr>
          <w:ilvl w:val="0"/>
          <w:numId w:val="1"/>
        </w:numPr>
        <w:spacing w:before="0" w:beforeAutospacing="0" w:after="0" w:afterAutospacing="0" w:line="480" w:lineRule="auto"/>
        <w:rPr>
          <w:b/>
          <w:bCs/>
        </w:rPr>
      </w:pPr>
      <w:r w:rsidRPr="00D43743">
        <w:rPr>
          <w:b/>
          <w:bCs/>
          <w:sz w:val="22"/>
        </w:rPr>
        <w:t>Define CR and DR and how it is implemented into an x-ray technologist’s daily routine. 5pts</w:t>
      </w:r>
    </w:p>
    <w:p w14:paraId="6A3F81A4" w14:textId="77777777" w:rsidR="00D43743" w:rsidRDefault="009276C5" w:rsidP="00D43743">
      <w:pPr>
        <w:pStyle w:val="NormalWeb"/>
        <w:spacing w:before="0" w:beforeAutospacing="0" w:after="0" w:afterAutospacing="0" w:line="480" w:lineRule="auto"/>
        <w:ind w:firstLine="360"/>
        <w:rPr>
          <w:rStyle w:val="Strong"/>
          <w:b w:val="0"/>
          <w:bCs w:val="0"/>
        </w:rPr>
      </w:pPr>
      <w:r w:rsidRPr="00D43743">
        <w:rPr>
          <w:rStyle w:val="Strong"/>
          <w:b w:val="0"/>
          <w:bCs w:val="0"/>
        </w:rPr>
        <w:t>By definition computed radiography is defined as the radiography processing system that employs digital image acquisition with the help of computers and laser technology. This radiography processing system was developed in the mid-1980s</w:t>
      </w:r>
      <w:sdt>
        <w:sdtPr>
          <w:rPr>
            <w:rStyle w:val="Strong"/>
            <w:b w:val="0"/>
            <w:bCs w:val="0"/>
          </w:rPr>
          <w:id w:val="-475526619"/>
          <w:citation/>
        </w:sdtPr>
        <w:sdtEndPr>
          <w:rPr>
            <w:rStyle w:val="Strong"/>
          </w:rPr>
        </w:sdtEndPr>
        <w:sdtContent>
          <w:r w:rsidR="00D43743" w:rsidRPr="00D43743">
            <w:rPr>
              <w:rStyle w:val="Strong"/>
              <w:b w:val="0"/>
              <w:bCs w:val="0"/>
            </w:rPr>
            <w:fldChar w:fldCharType="begin"/>
          </w:r>
          <w:r w:rsidR="00D43743" w:rsidRPr="00D43743">
            <w:rPr>
              <w:rStyle w:val="Strong"/>
              <w:b w:val="0"/>
              <w:bCs w:val="0"/>
            </w:rPr>
            <w:instrText xml:space="preserve"> CITATION Hof15 \l 1033 </w:instrText>
          </w:r>
          <w:r w:rsidR="00D43743" w:rsidRPr="00D43743">
            <w:rPr>
              <w:rStyle w:val="Strong"/>
              <w:b w:val="0"/>
              <w:bCs w:val="0"/>
            </w:rPr>
            <w:fldChar w:fldCharType="separate"/>
          </w:r>
          <w:r w:rsidR="00D43743" w:rsidRPr="00D43743">
            <w:rPr>
              <w:rStyle w:val="Strong"/>
              <w:b w:val="0"/>
              <w:bCs w:val="0"/>
              <w:noProof/>
            </w:rPr>
            <w:t xml:space="preserve"> </w:t>
          </w:r>
          <w:r w:rsidR="00D43743" w:rsidRPr="00D43743">
            <w:rPr>
              <w:noProof/>
            </w:rPr>
            <w:t>(Hofmann et al. , 2015)</w:t>
          </w:r>
          <w:r w:rsidR="00D43743" w:rsidRPr="00D43743">
            <w:rPr>
              <w:rStyle w:val="Strong"/>
              <w:b w:val="0"/>
              <w:bCs w:val="0"/>
            </w:rPr>
            <w:fldChar w:fldCharType="end"/>
          </w:r>
        </w:sdtContent>
      </w:sdt>
      <w:r w:rsidRPr="00D43743">
        <w:rPr>
          <w:rStyle w:val="Strong"/>
          <w:b w:val="0"/>
          <w:bCs w:val="0"/>
        </w:rPr>
        <w:t>. computed radiography marked a transition from the older radiography processing systems such as conventional radiography which used to produce more rays. With computed radiography, the images captured can be transmitted as well as stored digitally</w:t>
      </w:r>
      <w:sdt>
        <w:sdtPr>
          <w:rPr>
            <w:rStyle w:val="Strong"/>
            <w:b w:val="0"/>
            <w:bCs w:val="0"/>
          </w:rPr>
          <w:id w:val="-1406518050"/>
          <w:citation/>
        </w:sdtPr>
        <w:sdtEndPr>
          <w:rPr>
            <w:rStyle w:val="Strong"/>
          </w:rPr>
        </w:sdtEndPr>
        <w:sdtContent>
          <w:r w:rsidR="00D43743" w:rsidRPr="00D43743">
            <w:rPr>
              <w:rStyle w:val="Strong"/>
              <w:b w:val="0"/>
              <w:bCs w:val="0"/>
            </w:rPr>
            <w:fldChar w:fldCharType="begin"/>
          </w:r>
          <w:r w:rsidR="00D43743" w:rsidRPr="00D43743">
            <w:rPr>
              <w:rStyle w:val="Strong"/>
              <w:b w:val="0"/>
              <w:bCs w:val="0"/>
            </w:rPr>
            <w:instrText xml:space="preserve"> CITATION Hof15 \l 1033 </w:instrText>
          </w:r>
          <w:r w:rsidR="00D43743" w:rsidRPr="00D43743">
            <w:rPr>
              <w:rStyle w:val="Strong"/>
              <w:b w:val="0"/>
              <w:bCs w:val="0"/>
            </w:rPr>
            <w:fldChar w:fldCharType="separate"/>
          </w:r>
          <w:r w:rsidR="00D43743" w:rsidRPr="00D43743">
            <w:rPr>
              <w:rStyle w:val="Strong"/>
              <w:b w:val="0"/>
              <w:bCs w:val="0"/>
              <w:noProof/>
            </w:rPr>
            <w:t xml:space="preserve"> </w:t>
          </w:r>
          <w:r w:rsidR="00D43743" w:rsidRPr="00D43743">
            <w:rPr>
              <w:noProof/>
            </w:rPr>
            <w:t>(Hofmann et al. , 2015)</w:t>
          </w:r>
          <w:r w:rsidR="00D43743" w:rsidRPr="00D43743">
            <w:rPr>
              <w:rStyle w:val="Strong"/>
              <w:b w:val="0"/>
              <w:bCs w:val="0"/>
            </w:rPr>
            <w:fldChar w:fldCharType="end"/>
          </w:r>
        </w:sdtContent>
      </w:sdt>
      <w:r w:rsidRPr="00D43743">
        <w:rPr>
          <w:rStyle w:val="Strong"/>
          <w:b w:val="0"/>
          <w:bCs w:val="0"/>
        </w:rPr>
        <w:t>. The implementation of computed radiography into x-rays daily routine begins with the CR imaging plates being exposed to X-rays which allows the storage of the incoming radiation in a special phosphor layer</w:t>
      </w:r>
      <w:sdt>
        <w:sdtPr>
          <w:rPr>
            <w:rStyle w:val="Strong"/>
            <w:b w:val="0"/>
            <w:bCs w:val="0"/>
          </w:rPr>
          <w:id w:val="959923624"/>
          <w:citation/>
        </w:sdtPr>
        <w:sdtEndPr>
          <w:rPr>
            <w:rStyle w:val="Strong"/>
          </w:rPr>
        </w:sdtEndPr>
        <w:sdtContent>
          <w:r w:rsidR="00D43743" w:rsidRPr="00D43743">
            <w:rPr>
              <w:rStyle w:val="Strong"/>
              <w:b w:val="0"/>
              <w:bCs w:val="0"/>
            </w:rPr>
            <w:fldChar w:fldCharType="begin"/>
          </w:r>
          <w:r w:rsidR="00D43743" w:rsidRPr="00D43743">
            <w:rPr>
              <w:rStyle w:val="Strong"/>
              <w:b w:val="0"/>
              <w:bCs w:val="0"/>
            </w:rPr>
            <w:instrText xml:space="preserve"> CITATION Hof15 \l 1033 </w:instrText>
          </w:r>
          <w:r w:rsidR="00D43743" w:rsidRPr="00D43743">
            <w:rPr>
              <w:rStyle w:val="Strong"/>
              <w:b w:val="0"/>
              <w:bCs w:val="0"/>
            </w:rPr>
            <w:fldChar w:fldCharType="separate"/>
          </w:r>
          <w:r w:rsidR="00D43743" w:rsidRPr="00D43743">
            <w:rPr>
              <w:rStyle w:val="Strong"/>
              <w:b w:val="0"/>
              <w:bCs w:val="0"/>
              <w:noProof/>
            </w:rPr>
            <w:t xml:space="preserve"> </w:t>
          </w:r>
          <w:r w:rsidR="00D43743" w:rsidRPr="00D43743">
            <w:rPr>
              <w:noProof/>
            </w:rPr>
            <w:t>(Hofmann et al. , 2015)</w:t>
          </w:r>
          <w:r w:rsidR="00D43743" w:rsidRPr="00D43743">
            <w:rPr>
              <w:rStyle w:val="Strong"/>
              <w:b w:val="0"/>
              <w:bCs w:val="0"/>
            </w:rPr>
            <w:fldChar w:fldCharType="end"/>
          </w:r>
        </w:sdtContent>
      </w:sdt>
      <w:r w:rsidRPr="00D43743">
        <w:rPr>
          <w:rStyle w:val="Strong"/>
          <w:b w:val="0"/>
          <w:bCs w:val="0"/>
        </w:rPr>
        <w:t xml:space="preserve">. After this happens, the latent images from the plates are then read using a specialized machine called a scanner by stimulating the finely focused laser beams. </w:t>
      </w:r>
    </w:p>
    <w:p w14:paraId="17AE1174" w14:textId="7FE32DFE" w:rsidR="00D43743" w:rsidRPr="00D43743" w:rsidRDefault="009276C5" w:rsidP="00D43743">
      <w:pPr>
        <w:pStyle w:val="NormalWeb"/>
        <w:spacing w:before="0" w:beforeAutospacing="0" w:after="0" w:afterAutospacing="0" w:line="480" w:lineRule="auto"/>
        <w:ind w:firstLine="360"/>
      </w:pPr>
      <w:r w:rsidRPr="00D43743">
        <w:rPr>
          <w:rStyle w:val="Strong"/>
          <w:b w:val="0"/>
          <w:bCs w:val="0"/>
        </w:rPr>
        <w:t>Digital radiography on the other hand is defined as a type of radiography processing system that captures data as the patient is being examined using the X-rays sensitive plates and convert that data into digital form before transferring the same into the computer for processing</w:t>
      </w:r>
      <w:sdt>
        <w:sdtPr>
          <w:rPr>
            <w:rStyle w:val="Strong"/>
            <w:b w:val="0"/>
            <w:bCs w:val="0"/>
          </w:rPr>
          <w:id w:val="-288513518"/>
          <w:citation/>
        </w:sdtPr>
        <w:sdtEndPr>
          <w:rPr>
            <w:rStyle w:val="Strong"/>
          </w:rPr>
        </w:sdtEndPr>
        <w:sdtContent>
          <w:r w:rsidR="00D43743" w:rsidRPr="00D43743">
            <w:rPr>
              <w:rStyle w:val="Strong"/>
              <w:b w:val="0"/>
              <w:bCs w:val="0"/>
            </w:rPr>
            <w:fldChar w:fldCharType="begin"/>
          </w:r>
          <w:r w:rsidR="00D43743" w:rsidRPr="00D43743">
            <w:rPr>
              <w:rStyle w:val="Strong"/>
              <w:b w:val="0"/>
              <w:bCs w:val="0"/>
            </w:rPr>
            <w:instrText xml:space="preserve"> CITATION Hof15 \l 1033 </w:instrText>
          </w:r>
          <w:r w:rsidR="00D43743" w:rsidRPr="00D43743">
            <w:rPr>
              <w:rStyle w:val="Strong"/>
              <w:b w:val="0"/>
              <w:bCs w:val="0"/>
            </w:rPr>
            <w:fldChar w:fldCharType="separate"/>
          </w:r>
          <w:r w:rsidR="00D43743" w:rsidRPr="00D43743">
            <w:rPr>
              <w:rStyle w:val="Strong"/>
              <w:b w:val="0"/>
              <w:bCs w:val="0"/>
              <w:noProof/>
            </w:rPr>
            <w:t xml:space="preserve"> </w:t>
          </w:r>
          <w:r w:rsidR="00D43743" w:rsidRPr="00D43743">
            <w:rPr>
              <w:noProof/>
            </w:rPr>
            <w:t>(Hofmann et al. , 2015)</w:t>
          </w:r>
          <w:r w:rsidR="00D43743" w:rsidRPr="00D43743">
            <w:rPr>
              <w:rStyle w:val="Strong"/>
              <w:b w:val="0"/>
              <w:bCs w:val="0"/>
            </w:rPr>
            <w:fldChar w:fldCharType="end"/>
          </w:r>
        </w:sdtContent>
      </w:sdt>
      <w:r w:rsidRPr="00D43743">
        <w:rPr>
          <w:rStyle w:val="Strong"/>
          <w:b w:val="0"/>
          <w:bCs w:val="0"/>
        </w:rPr>
        <w:t xml:space="preserve">. Technological advancements that come with digital radiography have </w:t>
      </w:r>
      <w:r w:rsidRPr="00D43743">
        <w:rPr>
          <w:rStyle w:val="Strong"/>
          <w:b w:val="0"/>
          <w:bCs w:val="0"/>
        </w:rPr>
        <w:lastRenderedPageBreak/>
        <w:t>improved the diagnosis and detection of diseases. Also, digital radiography has provided quality images that have enabled compelling patient education. Digital radiography uses three main detectors and they include the flat panel detectors which are the most common kind of direct detectors, phosphor plate radiography and other direct detectors</w:t>
      </w:r>
      <w:r w:rsidR="00D43743">
        <w:rPr>
          <w:rStyle w:val="Strong"/>
          <w:b w:val="0"/>
          <w:bCs w:val="0"/>
        </w:rPr>
        <w:t>.</w:t>
      </w:r>
    </w:p>
    <w:p w14:paraId="0D52E94B" w14:textId="77777777" w:rsidR="00D17E0F" w:rsidRDefault="00D17E0F" w:rsidP="00D43743">
      <w:pPr>
        <w:spacing w:line="480" w:lineRule="auto"/>
        <w:jc w:val="center"/>
        <w:rPr>
          <w:rFonts w:ascii="Times New Roman" w:hAnsi="Times New Roman" w:cs="Times New Roman"/>
          <w:sz w:val="24"/>
          <w:szCs w:val="24"/>
        </w:rPr>
      </w:pPr>
    </w:p>
    <w:p w14:paraId="40CC9306" w14:textId="77777777" w:rsidR="00D17E0F" w:rsidRDefault="00D17E0F" w:rsidP="00D43743">
      <w:pPr>
        <w:spacing w:line="480" w:lineRule="auto"/>
        <w:jc w:val="center"/>
        <w:rPr>
          <w:rFonts w:ascii="Times New Roman" w:hAnsi="Times New Roman" w:cs="Times New Roman"/>
          <w:sz w:val="24"/>
          <w:szCs w:val="24"/>
        </w:rPr>
      </w:pPr>
    </w:p>
    <w:p w14:paraId="0331308A" w14:textId="77777777" w:rsidR="00D17E0F" w:rsidRDefault="00D17E0F" w:rsidP="00D43743">
      <w:pPr>
        <w:spacing w:line="480" w:lineRule="auto"/>
        <w:jc w:val="center"/>
        <w:rPr>
          <w:rFonts w:ascii="Times New Roman" w:hAnsi="Times New Roman" w:cs="Times New Roman"/>
          <w:sz w:val="24"/>
          <w:szCs w:val="24"/>
        </w:rPr>
      </w:pPr>
    </w:p>
    <w:p w14:paraId="111FCC11" w14:textId="77777777" w:rsidR="00D17E0F" w:rsidRDefault="00D17E0F" w:rsidP="00D43743">
      <w:pPr>
        <w:spacing w:line="480" w:lineRule="auto"/>
        <w:jc w:val="center"/>
        <w:rPr>
          <w:rFonts w:ascii="Times New Roman" w:hAnsi="Times New Roman" w:cs="Times New Roman"/>
          <w:sz w:val="24"/>
          <w:szCs w:val="24"/>
        </w:rPr>
      </w:pPr>
    </w:p>
    <w:p w14:paraId="0BE468EB" w14:textId="77777777" w:rsidR="00D17E0F" w:rsidRDefault="00D17E0F" w:rsidP="00D43743">
      <w:pPr>
        <w:spacing w:line="480" w:lineRule="auto"/>
        <w:jc w:val="center"/>
        <w:rPr>
          <w:rFonts w:ascii="Times New Roman" w:hAnsi="Times New Roman" w:cs="Times New Roman"/>
          <w:sz w:val="24"/>
          <w:szCs w:val="24"/>
        </w:rPr>
      </w:pPr>
    </w:p>
    <w:p w14:paraId="5499C774" w14:textId="77777777" w:rsidR="00D17E0F" w:rsidRDefault="00D17E0F" w:rsidP="00D43743">
      <w:pPr>
        <w:spacing w:line="480" w:lineRule="auto"/>
        <w:jc w:val="center"/>
        <w:rPr>
          <w:rFonts w:ascii="Times New Roman" w:hAnsi="Times New Roman" w:cs="Times New Roman"/>
          <w:sz w:val="24"/>
          <w:szCs w:val="24"/>
        </w:rPr>
      </w:pPr>
    </w:p>
    <w:p w14:paraId="2A857CF1" w14:textId="77777777" w:rsidR="00D17E0F" w:rsidRDefault="00D17E0F" w:rsidP="00D43743">
      <w:pPr>
        <w:spacing w:line="480" w:lineRule="auto"/>
        <w:jc w:val="center"/>
        <w:rPr>
          <w:rFonts w:ascii="Times New Roman" w:hAnsi="Times New Roman" w:cs="Times New Roman"/>
          <w:sz w:val="24"/>
          <w:szCs w:val="24"/>
        </w:rPr>
      </w:pPr>
    </w:p>
    <w:p w14:paraId="5E16EE2F" w14:textId="77777777" w:rsidR="00D17E0F" w:rsidRDefault="00D17E0F" w:rsidP="00D43743">
      <w:pPr>
        <w:spacing w:line="480" w:lineRule="auto"/>
        <w:jc w:val="center"/>
        <w:rPr>
          <w:rFonts w:ascii="Times New Roman" w:hAnsi="Times New Roman" w:cs="Times New Roman"/>
          <w:sz w:val="24"/>
          <w:szCs w:val="24"/>
        </w:rPr>
      </w:pPr>
    </w:p>
    <w:p w14:paraId="30BC699A" w14:textId="77777777" w:rsidR="00D17E0F" w:rsidRDefault="00D17E0F" w:rsidP="00D43743">
      <w:pPr>
        <w:spacing w:line="480" w:lineRule="auto"/>
        <w:jc w:val="center"/>
        <w:rPr>
          <w:rFonts w:ascii="Times New Roman" w:hAnsi="Times New Roman" w:cs="Times New Roman"/>
          <w:sz w:val="24"/>
          <w:szCs w:val="24"/>
        </w:rPr>
      </w:pPr>
    </w:p>
    <w:p w14:paraId="472BFB55" w14:textId="77777777" w:rsidR="00D17E0F" w:rsidRDefault="00D17E0F" w:rsidP="00D43743">
      <w:pPr>
        <w:spacing w:line="480" w:lineRule="auto"/>
        <w:jc w:val="center"/>
        <w:rPr>
          <w:rFonts w:ascii="Times New Roman" w:hAnsi="Times New Roman" w:cs="Times New Roman"/>
          <w:sz w:val="24"/>
          <w:szCs w:val="24"/>
        </w:rPr>
      </w:pPr>
    </w:p>
    <w:p w14:paraId="7D55C32B" w14:textId="77777777" w:rsidR="00D17E0F" w:rsidRDefault="00D17E0F" w:rsidP="00D43743">
      <w:pPr>
        <w:spacing w:line="480" w:lineRule="auto"/>
        <w:jc w:val="center"/>
        <w:rPr>
          <w:rFonts w:ascii="Times New Roman" w:hAnsi="Times New Roman" w:cs="Times New Roman"/>
          <w:sz w:val="24"/>
          <w:szCs w:val="24"/>
        </w:rPr>
      </w:pPr>
    </w:p>
    <w:p w14:paraId="5E2D39E9" w14:textId="77777777" w:rsidR="00D17E0F" w:rsidRDefault="00D17E0F" w:rsidP="00D43743">
      <w:pPr>
        <w:spacing w:line="480" w:lineRule="auto"/>
        <w:jc w:val="center"/>
        <w:rPr>
          <w:rFonts w:ascii="Times New Roman" w:hAnsi="Times New Roman" w:cs="Times New Roman"/>
          <w:sz w:val="24"/>
          <w:szCs w:val="24"/>
        </w:rPr>
      </w:pPr>
    </w:p>
    <w:p w14:paraId="08139210" w14:textId="77777777" w:rsidR="00D17E0F" w:rsidRDefault="00D17E0F" w:rsidP="00D43743">
      <w:pPr>
        <w:spacing w:line="480" w:lineRule="auto"/>
        <w:jc w:val="center"/>
        <w:rPr>
          <w:rFonts w:ascii="Times New Roman" w:hAnsi="Times New Roman" w:cs="Times New Roman"/>
          <w:sz w:val="24"/>
          <w:szCs w:val="24"/>
        </w:rPr>
      </w:pPr>
    </w:p>
    <w:p w14:paraId="71D7314C" w14:textId="77777777" w:rsidR="00D17E0F" w:rsidRDefault="00D17E0F" w:rsidP="00D43743">
      <w:pPr>
        <w:spacing w:line="480" w:lineRule="auto"/>
        <w:jc w:val="center"/>
        <w:rPr>
          <w:rFonts w:ascii="Times New Roman" w:hAnsi="Times New Roman" w:cs="Times New Roman"/>
          <w:sz w:val="24"/>
          <w:szCs w:val="24"/>
        </w:rPr>
      </w:pPr>
    </w:p>
    <w:p w14:paraId="60723D9A" w14:textId="77777777" w:rsidR="00D17E0F" w:rsidRDefault="00D17E0F" w:rsidP="00D43743">
      <w:pPr>
        <w:spacing w:line="480" w:lineRule="auto"/>
        <w:jc w:val="center"/>
        <w:rPr>
          <w:rFonts w:ascii="Times New Roman" w:hAnsi="Times New Roman" w:cs="Times New Roman"/>
          <w:sz w:val="24"/>
          <w:szCs w:val="24"/>
        </w:rPr>
      </w:pPr>
    </w:p>
    <w:p w14:paraId="3F74789C" w14:textId="7243C83E" w:rsidR="00D43743" w:rsidRPr="00D43743" w:rsidRDefault="00D43743" w:rsidP="00D43743">
      <w:pPr>
        <w:spacing w:line="480" w:lineRule="auto"/>
        <w:jc w:val="center"/>
        <w:rPr>
          <w:rFonts w:ascii="Times New Roman" w:hAnsi="Times New Roman" w:cs="Times New Roman"/>
          <w:sz w:val="24"/>
          <w:szCs w:val="24"/>
        </w:rPr>
      </w:pPr>
      <w:r w:rsidRPr="00D43743">
        <w:rPr>
          <w:rFonts w:ascii="Times New Roman" w:hAnsi="Times New Roman" w:cs="Times New Roman"/>
          <w:sz w:val="24"/>
          <w:szCs w:val="24"/>
        </w:rPr>
        <w:lastRenderedPageBreak/>
        <w:t>Reference</w:t>
      </w:r>
    </w:p>
    <w:p w14:paraId="61E449E4" w14:textId="2D65EEFB" w:rsidR="00D43743" w:rsidRPr="00D43743" w:rsidRDefault="00D43743" w:rsidP="00D17E0F">
      <w:pPr>
        <w:spacing w:line="480" w:lineRule="auto"/>
        <w:ind w:left="785" w:hangingChars="327" w:hanging="785"/>
        <w:rPr>
          <w:rFonts w:ascii="Times New Roman" w:hAnsi="Times New Roman" w:cs="Times New Roman"/>
          <w:sz w:val="24"/>
          <w:szCs w:val="24"/>
          <w:shd w:val="clear" w:color="auto" w:fill="FFFFFF"/>
        </w:rPr>
      </w:pPr>
      <w:r w:rsidRPr="00D43743">
        <w:rPr>
          <w:rFonts w:ascii="Times New Roman" w:hAnsi="Times New Roman" w:cs="Times New Roman"/>
          <w:sz w:val="24"/>
          <w:szCs w:val="24"/>
          <w:shd w:val="clear" w:color="auto" w:fill="FFFFFF"/>
        </w:rPr>
        <w:t xml:space="preserve">Hofmann, B., </w:t>
      </w:r>
      <w:proofErr w:type="spellStart"/>
      <w:r w:rsidRPr="00D43743">
        <w:rPr>
          <w:rFonts w:ascii="Times New Roman" w:hAnsi="Times New Roman" w:cs="Times New Roman"/>
          <w:sz w:val="24"/>
          <w:szCs w:val="24"/>
          <w:shd w:val="clear" w:color="auto" w:fill="FFFFFF"/>
        </w:rPr>
        <w:t>Rosanowsky</w:t>
      </w:r>
      <w:proofErr w:type="spellEnd"/>
      <w:r w:rsidRPr="00D43743">
        <w:rPr>
          <w:rFonts w:ascii="Times New Roman" w:hAnsi="Times New Roman" w:cs="Times New Roman"/>
          <w:sz w:val="24"/>
          <w:szCs w:val="24"/>
          <w:shd w:val="clear" w:color="auto" w:fill="FFFFFF"/>
        </w:rPr>
        <w:t>, T. B., Jensen, C., &amp; Wah, K. H. C. (2015). Image rejects in general direct digital radiography. </w:t>
      </w:r>
      <w:proofErr w:type="spellStart"/>
      <w:r w:rsidRPr="00D43743">
        <w:rPr>
          <w:rFonts w:ascii="Times New Roman" w:hAnsi="Times New Roman" w:cs="Times New Roman"/>
          <w:i/>
          <w:iCs/>
          <w:sz w:val="24"/>
          <w:szCs w:val="24"/>
          <w:shd w:val="clear" w:color="auto" w:fill="FFFFFF"/>
        </w:rPr>
        <w:t>Acta</w:t>
      </w:r>
      <w:proofErr w:type="spellEnd"/>
      <w:r w:rsidRPr="00D43743">
        <w:rPr>
          <w:rFonts w:ascii="Times New Roman" w:hAnsi="Times New Roman" w:cs="Times New Roman"/>
          <w:i/>
          <w:iCs/>
          <w:sz w:val="24"/>
          <w:szCs w:val="24"/>
          <w:shd w:val="clear" w:color="auto" w:fill="FFFFFF"/>
        </w:rPr>
        <w:t xml:space="preserve"> </w:t>
      </w:r>
      <w:proofErr w:type="spellStart"/>
      <w:r w:rsidRPr="00D43743">
        <w:rPr>
          <w:rFonts w:ascii="Times New Roman" w:hAnsi="Times New Roman" w:cs="Times New Roman"/>
          <w:i/>
          <w:iCs/>
          <w:sz w:val="24"/>
          <w:szCs w:val="24"/>
          <w:shd w:val="clear" w:color="auto" w:fill="FFFFFF"/>
        </w:rPr>
        <w:t>radiologica</w:t>
      </w:r>
      <w:proofErr w:type="spellEnd"/>
      <w:r w:rsidRPr="00D43743">
        <w:rPr>
          <w:rFonts w:ascii="Times New Roman" w:hAnsi="Times New Roman" w:cs="Times New Roman"/>
          <w:i/>
          <w:iCs/>
          <w:sz w:val="24"/>
          <w:szCs w:val="24"/>
          <w:shd w:val="clear" w:color="auto" w:fill="FFFFFF"/>
        </w:rPr>
        <w:t xml:space="preserve"> open</w:t>
      </w:r>
      <w:r w:rsidRPr="00D43743">
        <w:rPr>
          <w:rFonts w:ascii="Times New Roman" w:hAnsi="Times New Roman" w:cs="Times New Roman"/>
          <w:sz w:val="24"/>
          <w:szCs w:val="24"/>
          <w:shd w:val="clear" w:color="auto" w:fill="FFFFFF"/>
        </w:rPr>
        <w:t>, </w:t>
      </w:r>
      <w:r w:rsidRPr="00D43743">
        <w:rPr>
          <w:rFonts w:ascii="Times New Roman" w:hAnsi="Times New Roman" w:cs="Times New Roman"/>
          <w:i/>
          <w:iCs/>
          <w:sz w:val="24"/>
          <w:szCs w:val="24"/>
          <w:shd w:val="clear" w:color="auto" w:fill="FFFFFF"/>
        </w:rPr>
        <w:t>4</w:t>
      </w:r>
      <w:r w:rsidRPr="00D43743">
        <w:rPr>
          <w:rFonts w:ascii="Times New Roman" w:hAnsi="Times New Roman" w:cs="Times New Roman"/>
          <w:sz w:val="24"/>
          <w:szCs w:val="24"/>
          <w:shd w:val="clear" w:color="auto" w:fill="FFFFFF"/>
        </w:rPr>
        <w:t>(10), 2058460115604339.</w:t>
      </w:r>
    </w:p>
    <w:p w14:paraId="3A8DE1C9" w14:textId="56DF391B" w:rsidR="00D43743" w:rsidRPr="00D43743" w:rsidRDefault="00D43743" w:rsidP="00D17E0F">
      <w:pPr>
        <w:spacing w:line="480" w:lineRule="auto"/>
        <w:ind w:left="785" w:hangingChars="327" w:hanging="785"/>
        <w:rPr>
          <w:rFonts w:ascii="Times New Roman" w:hAnsi="Times New Roman" w:cs="Times New Roman"/>
          <w:sz w:val="24"/>
          <w:szCs w:val="24"/>
          <w:shd w:val="clear" w:color="auto" w:fill="FFFFFF"/>
        </w:rPr>
      </w:pPr>
      <w:proofErr w:type="spellStart"/>
      <w:r w:rsidRPr="00D43743">
        <w:rPr>
          <w:rFonts w:ascii="Times New Roman" w:hAnsi="Times New Roman" w:cs="Times New Roman"/>
          <w:sz w:val="24"/>
          <w:szCs w:val="24"/>
          <w:shd w:val="clear" w:color="auto" w:fill="FFFFFF"/>
        </w:rPr>
        <w:t>Jeong</w:t>
      </w:r>
      <w:proofErr w:type="spellEnd"/>
      <w:r w:rsidRPr="00D43743">
        <w:rPr>
          <w:rFonts w:ascii="Times New Roman" w:hAnsi="Times New Roman" w:cs="Times New Roman"/>
          <w:sz w:val="24"/>
          <w:szCs w:val="24"/>
          <w:shd w:val="clear" w:color="auto" w:fill="FFFFFF"/>
        </w:rPr>
        <w:t>, H. W., Min, J. H., Yoon, Y. S., &amp; Kim, J. M. (2017). Investigation of Physical Imaging Properties in Various Digital Radiography Systems. </w:t>
      </w:r>
      <w:r w:rsidRPr="00D43743">
        <w:rPr>
          <w:rFonts w:ascii="Times New Roman" w:hAnsi="Times New Roman" w:cs="Times New Roman"/>
          <w:i/>
          <w:iCs/>
          <w:sz w:val="24"/>
          <w:szCs w:val="24"/>
          <w:shd w:val="clear" w:color="auto" w:fill="FFFFFF"/>
        </w:rPr>
        <w:t>Journal of radiological science and technology</w:t>
      </w:r>
      <w:r w:rsidRPr="00D43743">
        <w:rPr>
          <w:rFonts w:ascii="Times New Roman" w:hAnsi="Times New Roman" w:cs="Times New Roman"/>
          <w:sz w:val="24"/>
          <w:szCs w:val="24"/>
          <w:shd w:val="clear" w:color="auto" w:fill="FFFFFF"/>
        </w:rPr>
        <w:t>, </w:t>
      </w:r>
      <w:r w:rsidRPr="00D43743">
        <w:rPr>
          <w:rFonts w:ascii="Times New Roman" w:hAnsi="Times New Roman" w:cs="Times New Roman"/>
          <w:i/>
          <w:iCs/>
          <w:sz w:val="24"/>
          <w:szCs w:val="24"/>
          <w:shd w:val="clear" w:color="auto" w:fill="FFFFFF"/>
        </w:rPr>
        <w:t>40</w:t>
      </w:r>
      <w:r w:rsidRPr="00D43743">
        <w:rPr>
          <w:rFonts w:ascii="Times New Roman" w:hAnsi="Times New Roman" w:cs="Times New Roman"/>
          <w:sz w:val="24"/>
          <w:szCs w:val="24"/>
          <w:shd w:val="clear" w:color="auto" w:fill="FFFFFF"/>
        </w:rPr>
        <w:t>(3), 363-370.</w:t>
      </w:r>
    </w:p>
    <w:p w14:paraId="568DB937" w14:textId="77777777" w:rsidR="00D43743" w:rsidRPr="00D43743" w:rsidRDefault="00D43743" w:rsidP="00D17E0F">
      <w:pPr>
        <w:spacing w:line="480" w:lineRule="auto"/>
        <w:ind w:left="785" w:hangingChars="327" w:hanging="785"/>
        <w:rPr>
          <w:rFonts w:ascii="Times New Roman" w:hAnsi="Times New Roman" w:cs="Times New Roman"/>
          <w:sz w:val="24"/>
          <w:szCs w:val="24"/>
        </w:rPr>
      </w:pPr>
      <w:bookmarkStart w:id="0" w:name="_GoBack"/>
      <w:bookmarkEnd w:id="0"/>
    </w:p>
    <w:sectPr w:rsidR="00D43743" w:rsidRPr="00D43743" w:rsidSect="00D4374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31C7F9" w14:textId="77777777" w:rsidR="00C52357" w:rsidRDefault="00C52357" w:rsidP="00D43743">
      <w:pPr>
        <w:spacing w:after="0" w:line="240" w:lineRule="auto"/>
      </w:pPr>
      <w:r>
        <w:separator/>
      </w:r>
    </w:p>
  </w:endnote>
  <w:endnote w:type="continuationSeparator" w:id="0">
    <w:p w14:paraId="5B351CD2" w14:textId="77777777" w:rsidR="00C52357" w:rsidRDefault="00C52357" w:rsidP="00D43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24B1A6" w14:textId="77777777" w:rsidR="00C52357" w:rsidRDefault="00C52357" w:rsidP="00D43743">
      <w:pPr>
        <w:spacing w:after="0" w:line="240" w:lineRule="auto"/>
      </w:pPr>
      <w:r>
        <w:separator/>
      </w:r>
    </w:p>
  </w:footnote>
  <w:footnote w:type="continuationSeparator" w:id="0">
    <w:p w14:paraId="5879F5C5" w14:textId="77777777" w:rsidR="00C52357" w:rsidRDefault="00C52357" w:rsidP="00D437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8A5879" w14:textId="584DD6AA" w:rsidR="00D43743" w:rsidRPr="00D43743" w:rsidRDefault="00D43743" w:rsidP="00D43743">
    <w:pPr>
      <w:pStyle w:val="Header"/>
      <w:spacing w:line="480" w:lineRule="auto"/>
      <w:jc w:val="right"/>
      <w:rPr>
        <w:rFonts w:ascii="Times New Roman" w:hAnsi="Times New Roman" w:cs="Times New Roman"/>
        <w:sz w:val="24"/>
        <w:szCs w:val="24"/>
      </w:rPr>
    </w:pPr>
    <w:r w:rsidRPr="00D43743">
      <w:rPr>
        <w:rFonts w:ascii="Times New Roman" w:hAnsi="Times New Roman" w:cs="Times New Roman"/>
        <w:sz w:val="24"/>
        <w:szCs w:val="24"/>
      </w:rPr>
      <w:t>RADIOGRAPHY</w:t>
    </w:r>
    <w:sdt>
      <w:sdtPr>
        <w:rPr>
          <w:rFonts w:ascii="Times New Roman" w:hAnsi="Times New Roman" w:cs="Times New Roman"/>
          <w:sz w:val="24"/>
          <w:szCs w:val="24"/>
        </w:rPr>
        <w:id w:val="12290340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43743">
          <w:rPr>
            <w:rFonts w:ascii="Times New Roman" w:hAnsi="Times New Roman" w:cs="Times New Roman"/>
            <w:sz w:val="24"/>
            <w:szCs w:val="24"/>
          </w:rPr>
          <w:fldChar w:fldCharType="begin"/>
        </w:r>
        <w:r w:rsidRPr="00D43743">
          <w:rPr>
            <w:rFonts w:ascii="Times New Roman" w:hAnsi="Times New Roman" w:cs="Times New Roman"/>
            <w:sz w:val="24"/>
            <w:szCs w:val="24"/>
          </w:rPr>
          <w:instrText xml:space="preserve"> PAGE   \* MERGEFORMAT </w:instrText>
        </w:r>
        <w:r w:rsidRPr="00D43743">
          <w:rPr>
            <w:rFonts w:ascii="Times New Roman" w:hAnsi="Times New Roman" w:cs="Times New Roman"/>
            <w:sz w:val="24"/>
            <w:szCs w:val="24"/>
          </w:rPr>
          <w:fldChar w:fldCharType="separate"/>
        </w:r>
        <w:r w:rsidR="00D17E0F">
          <w:rPr>
            <w:rFonts w:ascii="Times New Roman" w:hAnsi="Times New Roman" w:cs="Times New Roman"/>
            <w:noProof/>
            <w:sz w:val="24"/>
            <w:szCs w:val="24"/>
          </w:rPr>
          <w:t>2</w:t>
        </w:r>
        <w:r w:rsidRPr="00D43743">
          <w:rPr>
            <w:rFonts w:ascii="Times New Roman" w:hAnsi="Times New Roman" w:cs="Times New Roman"/>
            <w:noProof/>
            <w:sz w:val="24"/>
            <w:szCs w:val="24"/>
          </w:rPr>
          <w:fldChar w:fldCharType="end"/>
        </w:r>
      </w:sdtContent>
    </w:sdt>
  </w:p>
  <w:p w14:paraId="02C3DA97" w14:textId="77777777" w:rsidR="00D43743" w:rsidRPr="00D43743" w:rsidRDefault="00D43743" w:rsidP="00D4374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7CA00" w14:textId="38B3A289" w:rsidR="00D43743" w:rsidRPr="00D43743" w:rsidRDefault="00D43743" w:rsidP="00D43743">
    <w:pPr>
      <w:pStyle w:val="Header"/>
      <w:spacing w:line="480" w:lineRule="auto"/>
      <w:jc w:val="right"/>
      <w:rPr>
        <w:rFonts w:ascii="Times New Roman" w:hAnsi="Times New Roman" w:cs="Times New Roman"/>
        <w:sz w:val="24"/>
        <w:szCs w:val="24"/>
      </w:rPr>
    </w:pPr>
    <w:r w:rsidRPr="00D43743">
      <w:rPr>
        <w:rFonts w:ascii="Times New Roman" w:hAnsi="Times New Roman" w:cs="Times New Roman"/>
        <w:sz w:val="24"/>
        <w:szCs w:val="24"/>
      </w:rPr>
      <w:t>Running head: RADIOGRAPHY</w:t>
    </w:r>
    <w:sdt>
      <w:sdtPr>
        <w:rPr>
          <w:rFonts w:ascii="Times New Roman" w:hAnsi="Times New Roman" w:cs="Times New Roman"/>
          <w:sz w:val="24"/>
          <w:szCs w:val="24"/>
        </w:rPr>
        <w:id w:val="-432748098"/>
        <w:docPartObj>
          <w:docPartGallery w:val="Page Numbers (Top of Page)"/>
          <w:docPartUnique/>
        </w:docPartObj>
      </w:sdtPr>
      <w:sdtEndPr>
        <w:rPr>
          <w:noProof/>
        </w:rPr>
      </w:sdtEndPr>
      <w:sdtContent>
        <w:r w:rsidRPr="00D43743">
          <w:rPr>
            <w:rFonts w:ascii="Times New Roman" w:hAnsi="Times New Roman" w:cs="Times New Roman"/>
            <w:sz w:val="24"/>
            <w:szCs w:val="24"/>
          </w:rPr>
          <w:tab/>
        </w:r>
        <w:r w:rsidRPr="00D43743">
          <w:rPr>
            <w:rFonts w:ascii="Times New Roman" w:hAnsi="Times New Roman" w:cs="Times New Roman"/>
            <w:sz w:val="24"/>
            <w:szCs w:val="24"/>
          </w:rPr>
          <w:tab/>
        </w:r>
        <w:r w:rsidRPr="00D43743">
          <w:rPr>
            <w:rFonts w:ascii="Times New Roman" w:hAnsi="Times New Roman" w:cs="Times New Roman"/>
            <w:sz w:val="24"/>
            <w:szCs w:val="24"/>
          </w:rPr>
          <w:fldChar w:fldCharType="begin"/>
        </w:r>
        <w:r w:rsidRPr="00D43743">
          <w:rPr>
            <w:rFonts w:ascii="Times New Roman" w:hAnsi="Times New Roman" w:cs="Times New Roman"/>
            <w:sz w:val="24"/>
            <w:szCs w:val="24"/>
          </w:rPr>
          <w:instrText xml:space="preserve"> PAGE   \* MERGEFORMAT </w:instrText>
        </w:r>
        <w:r w:rsidRPr="00D43743">
          <w:rPr>
            <w:rFonts w:ascii="Times New Roman" w:hAnsi="Times New Roman" w:cs="Times New Roman"/>
            <w:sz w:val="24"/>
            <w:szCs w:val="24"/>
          </w:rPr>
          <w:fldChar w:fldCharType="separate"/>
        </w:r>
        <w:r w:rsidR="00D17E0F">
          <w:rPr>
            <w:rFonts w:ascii="Times New Roman" w:hAnsi="Times New Roman" w:cs="Times New Roman"/>
            <w:noProof/>
            <w:sz w:val="24"/>
            <w:szCs w:val="24"/>
          </w:rPr>
          <w:t>1</w:t>
        </w:r>
        <w:r w:rsidRPr="00D43743">
          <w:rPr>
            <w:rFonts w:ascii="Times New Roman" w:hAnsi="Times New Roman" w:cs="Times New Roman"/>
            <w:noProof/>
            <w:sz w:val="24"/>
            <w:szCs w:val="24"/>
          </w:rPr>
          <w:fldChar w:fldCharType="end"/>
        </w:r>
      </w:sdtContent>
    </w:sdt>
  </w:p>
  <w:p w14:paraId="186EE2B4" w14:textId="77777777" w:rsidR="00D43743" w:rsidRPr="00D43743" w:rsidRDefault="00D43743" w:rsidP="00D43743">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2797E"/>
    <w:multiLevelType w:val="hybridMultilevel"/>
    <w:tmpl w:val="0F7EC626"/>
    <w:lvl w:ilvl="0" w:tplc="142E9FE8">
      <w:start w:val="1"/>
      <w:numFmt w:val="decimal"/>
      <w:lvlText w:val="%1."/>
      <w:lvlJc w:val="left"/>
      <w:pPr>
        <w:ind w:left="720" w:hanging="360"/>
      </w:pPr>
      <w:rPr>
        <w:rFonts w:eastAsia="Calibr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3FE"/>
    <w:rsid w:val="0003785C"/>
    <w:rsid w:val="002A3B17"/>
    <w:rsid w:val="00376030"/>
    <w:rsid w:val="005A77F9"/>
    <w:rsid w:val="00777932"/>
    <w:rsid w:val="00866A8F"/>
    <w:rsid w:val="008C2067"/>
    <w:rsid w:val="009276C5"/>
    <w:rsid w:val="00945E16"/>
    <w:rsid w:val="009513FE"/>
    <w:rsid w:val="00967881"/>
    <w:rsid w:val="009B6BD2"/>
    <w:rsid w:val="00C4374E"/>
    <w:rsid w:val="00C52357"/>
    <w:rsid w:val="00CC7C69"/>
    <w:rsid w:val="00D15068"/>
    <w:rsid w:val="00D17E0F"/>
    <w:rsid w:val="00D43743"/>
    <w:rsid w:val="00EC0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F7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13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D15068"/>
  </w:style>
  <w:style w:type="character" w:styleId="Strong">
    <w:name w:val="Strong"/>
    <w:basedOn w:val="DefaultParagraphFont"/>
    <w:uiPriority w:val="22"/>
    <w:qFormat/>
    <w:rsid w:val="009276C5"/>
    <w:rPr>
      <w:b/>
      <w:bCs/>
    </w:rPr>
  </w:style>
  <w:style w:type="paragraph" w:styleId="Header">
    <w:name w:val="header"/>
    <w:basedOn w:val="Normal"/>
    <w:link w:val="HeaderChar"/>
    <w:uiPriority w:val="99"/>
    <w:unhideWhenUsed/>
    <w:rsid w:val="00D437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743"/>
  </w:style>
  <w:style w:type="paragraph" w:styleId="Footer">
    <w:name w:val="footer"/>
    <w:basedOn w:val="Normal"/>
    <w:link w:val="FooterChar"/>
    <w:uiPriority w:val="99"/>
    <w:unhideWhenUsed/>
    <w:rsid w:val="00D437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743"/>
  </w:style>
  <w:style w:type="paragraph" w:styleId="BalloonText">
    <w:name w:val="Balloon Text"/>
    <w:basedOn w:val="Normal"/>
    <w:link w:val="BalloonTextChar"/>
    <w:uiPriority w:val="99"/>
    <w:semiHidden/>
    <w:unhideWhenUsed/>
    <w:rsid w:val="00D17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E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13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D15068"/>
  </w:style>
  <w:style w:type="character" w:styleId="Strong">
    <w:name w:val="Strong"/>
    <w:basedOn w:val="DefaultParagraphFont"/>
    <w:uiPriority w:val="22"/>
    <w:qFormat/>
    <w:rsid w:val="009276C5"/>
    <w:rPr>
      <w:b/>
      <w:bCs/>
    </w:rPr>
  </w:style>
  <w:style w:type="paragraph" w:styleId="Header">
    <w:name w:val="header"/>
    <w:basedOn w:val="Normal"/>
    <w:link w:val="HeaderChar"/>
    <w:uiPriority w:val="99"/>
    <w:unhideWhenUsed/>
    <w:rsid w:val="00D437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743"/>
  </w:style>
  <w:style w:type="paragraph" w:styleId="Footer">
    <w:name w:val="footer"/>
    <w:basedOn w:val="Normal"/>
    <w:link w:val="FooterChar"/>
    <w:uiPriority w:val="99"/>
    <w:unhideWhenUsed/>
    <w:rsid w:val="00D437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743"/>
  </w:style>
  <w:style w:type="paragraph" w:styleId="BalloonText">
    <w:name w:val="Balloon Text"/>
    <w:basedOn w:val="Normal"/>
    <w:link w:val="BalloonTextChar"/>
    <w:uiPriority w:val="99"/>
    <w:semiHidden/>
    <w:unhideWhenUsed/>
    <w:rsid w:val="00D17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E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94833">
      <w:bodyDiv w:val="1"/>
      <w:marLeft w:val="0"/>
      <w:marRight w:val="0"/>
      <w:marTop w:val="0"/>
      <w:marBottom w:val="0"/>
      <w:divBdr>
        <w:top w:val="none" w:sz="0" w:space="0" w:color="auto"/>
        <w:left w:val="none" w:sz="0" w:space="0" w:color="auto"/>
        <w:bottom w:val="none" w:sz="0" w:space="0" w:color="auto"/>
        <w:right w:val="none" w:sz="0" w:space="0" w:color="auto"/>
      </w:divBdr>
    </w:div>
    <w:div w:id="335230400">
      <w:bodyDiv w:val="1"/>
      <w:marLeft w:val="0"/>
      <w:marRight w:val="0"/>
      <w:marTop w:val="0"/>
      <w:marBottom w:val="0"/>
      <w:divBdr>
        <w:top w:val="none" w:sz="0" w:space="0" w:color="auto"/>
        <w:left w:val="none" w:sz="0" w:space="0" w:color="auto"/>
        <w:bottom w:val="none" w:sz="0" w:space="0" w:color="auto"/>
        <w:right w:val="none" w:sz="0" w:space="0" w:color="auto"/>
      </w:divBdr>
    </w:div>
    <w:div w:id="363405946">
      <w:bodyDiv w:val="1"/>
      <w:marLeft w:val="0"/>
      <w:marRight w:val="0"/>
      <w:marTop w:val="0"/>
      <w:marBottom w:val="0"/>
      <w:divBdr>
        <w:top w:val="none" w:sz="0" w:space="0" w:color="auto"/>
        <w:left w:val="none" w:sz="0" w:space="0" w:color="auto"/>
        <w:bottom w:val="none" w:sz="0" w:space="0" w:color="auto"/>
        <w:right w:val="none" w:sz="0" w:space="0" w:color="auto"/>
      </w:divBdr>
    </w:div>
    <w:div w:id="451831018">
      <w:bodyDiv w:val="1"/>
      <w:marLeft w:val="0"/>
      <w:marRight w:val="0"/>
      <w:marTop w:val="0"/>
      <w:marBottom w:val="0"/>
      <w:divBdr>
        <w:top w:val="none" w:sz="0" w:space="0" w:color="auto"/>
        <w:left w:val="none" w:sz="0" w:space="0" w:color="auto"/>
        <w:bottom w:val="none" w:sz="0" w:space="0" w:color="auto"/>
        <w:right w:val="none" w:sz="0" w:space="0" w:color="auto"/>
      </w:divBdr>
    </w:div>
    <w:div w:id="603001421">
      <w:bodyDiv w:val="1"/>
      <w:marLeft w:val="0"/>
      <w:marRight w:val="0"/>
      <w:marTop w:val="0"/>
      <w:marBottom w:val="0"/>
      <w:divBdr>
        <w:top w:val="none" w:sz="0" w:space="0" w:color="auto"/>
        <w:left w:val="none" w:sz="0" w:space="0" w:color="auto"/>
        <w:bottom w:val="none" w:sz="0" w:space="0" w:color="auto"/>
        <w:right w:val="none" w:sz="0" w:space="0" w:color="auto"/>
      </w:divBdr>
    </w:div>
    <w:div w:id="970785911">
      <w:bodyDiv w:val="1"/>
      <w:marLeft w:val="0"/>
      <w:marRight w:val="0"/>
      <w:marTop w:val="0"/>
      <w:marBottom w:val="0"/>
      <w:divBdr>
        <w:top w:val="none" w:sz="0" w:space="0" w:color="auto"/>
        <w:left w:val="none" w:sz="0" w:space="0" w:color="auto"/>
        <w:bottom w:val="none" w:sz="0" w:space="0" w:color="auto"/>
        <w:right w:val="none" w:sz="0" w:space="0" w:color="auto"/>
      </w:divBdr>
    </w:div>
    <w:div w:id="1046564957">
      <w:bodyDiv w:val="1"/>
      <w:marLeft w:val="0"/>
      <w:marRight w:val="0"/>
      <w:marTop w:val="0"/>
      <w:marBottom w:val="0"/>
      <w:divBdr>
        <w:top w:val="none" w:sz="0" w:space="0" w:color="auto"/>
        <w:left w:val="none" w:sz="0" w:space="0" w:color="auto"/>
        <w:bottom w:val="none" w:sz="0" w:space="0" w:color="auto"/>
        <w:right w:val="none" w:sz="0" w:space="0" w:color="auto"/>
      </w:divBdr>
    </w:div>
    <w:div w:id="1240017442">
      <w:bodyDiv w:val="1"/>
      <w:marLeft w:val="0"/>
      <w:marRight w:val="0"/>
      <w:marTop w:val="0"/>
      <w:marBottom w:val="0"/>
      <w:divBdr>
        <w:top w:val="none" w:sz="0" w:space="0" w:color="auto"/>
        <w:left w:val="none" w:sz="0" w:space="0" w:color="auto"/>
        <w:bottom w:val="none" w:sz="0" w:space="0" w:color="auto"/>
        <w:right w:val="none" w:sz="0" w:space="0" w:color="auto"/>
      </w:divBdr>
    </w:div>
    <w:div w:id="1300260805">
      <w:bodyDiv w:val="1"/>
      <w:marLeft w:val="0"/>
      <w:marRight w:val="0"/>
      <w:marTop w:val="0"/>
      <w:marBottom w:val="0"/>
      <w:divBdr>
        <w:top w:val="none" w:sz="0" w:space="0" w:color="auto"/>
        <w:left w:val="none" w:sz="0" w:space="0" w:color="auto"/>
        <w:bottom w:val="none" w:sz="0" w:space="0" w:color="auto"/>
        <w:right w:val="none" w:sz="0" w:space="0" w:color="auto"/>
      </w:divBdr>
    </w:div>
    <w:div w:id="1676691712">
      <w:bodyDiv w:val="1"/>
      <w:marLeft w:val="0"/>
      <w:marRight w:val="0"/>
      <w:marTop w:val="0"/>
      <w:marBottom w:val="0"/>
      <w:divBdr>
        <w:top w:val="none" w:sz="0" w:space="0" w:color="auto"/>
        <w:left w:val="none" w:sz="0" w:space="0" w:color="auto"/>
        <w:bottom w:val="none" w:sz="0" w:space="0" w:color="auto"/>
        <w:right w:val="none" w:sz="0" w:space="0" w:color="auto"/>
      </w:divBdr>
    </w:div>
    <w:div w:id="1859419756">
      <w:bodyDiv w:val="1"/>
      <w:marLeft w:val="0"/>
      <w:marRight w:val="0"/>
      <w:marTop w:val="0"/>
      <w:marBottom w:val="0"/>
      <w:divBdr>
        <w:top w:val="none" w:sz="0" w:space="0" w:color="auto"/>
        <w:left w:val="none" w:sz="0" w:space="0" w:color="auto"/>
        <w:bottom w:val="none" w:sz="0" w:space="0" w:color="auto"/>
        <w:right w:val="none" w:sz="0" w:space="0" w:color="auto"/>
      </w:divBdr>
    </w:div>
    <w:div w:id="193451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Hof15</b:Tag>
    <b:SourceType>Book</b:SourceType>
    <b:Guid>{BC269E82-44CE-4738-99AD-D0F1789C6FB2}</b:Guid>
    <b:Title>Hofmann et al. </b:Title>
    <b:Year>2015</b:Year>
    <b:RefOrder>1</b:RefOrder>
  </b:Source>
  <b:Source>
    <b:Tag>Jeo17</b:Tag>
    <b:SourceType>Book</b:SourceType>
    <b:Guid>{88FF8C63-0E2D-4644-BF4F-E0991D3BFD74}</b:Guid>
    <b:Title>Jeong et al.</b:Title>
    <b:Year>2017</b:Year>
    <b:RefOrder>2</b:RefOrder>
  </b:Source>
</b:Sources>
</file>

<file path=customXml/itemProps1.xml><?xml version="1.0" encoding="utf-8"?>
<ds:datastoreItem xmlns:ds="http://schemas.openxmlformats.org/officeDocument/2006/customXml" ds:itemID="{593DEFD5-6115-4AF7-8558-FEFB86FFA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5</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cp:revision>
  <dcterms:created xsi:type="dcterms:W3CDTF">2020-04-11T07:26:00Z</dcterms:created>
  <dcterms:modified xsi:type="dcterms:W3CDTF">2020-04-12T11:15:00Z</dcterms:modified>
</cp:coreProperties>
</file>