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0EC013" w14:textId="77777777" w:rsidR="00F74613" w:rsidRDefault="00F74613" w:rsidP="00F74613">
      <w:pPr>
        <w:spacing w:line="480" w:lineRule="auto"/>
        <w:jc w:val="center"/>
        <w:rPr>
          <w:rFonts w:ascii="Times New Roman" w:hAnsi="Times New Roman" w:cs="Times New Roman"/>
          <w:sz w:val="24"/>
          <w:szCs w:val="24"/>
        </w:rPr>
      </w:pPr>
    </w:p>
    <w:p w14:paraId="2EEBA2EC" w14:textId="77777777" w:rsidR="00F74613" w:rsidRDefault="00F74613" w:rsidP="00F74613">
      <w:pPr>
        <w:spacing w:line="480" w:lineRule="auto"/>
        <w:jc w:val="center"/>
        <w:rPr>
          <w:rFonts w:ascii="Times New Roman" w:hAnsi="Times New Roman" w:cs="Times New Roman"/>
          <w:sz w:val="24"/>
          <w:szCs w:val="24"/>
        </w:rPr>
      </w:pPr>
    </w:p>
    <w:p w14:paraId="20D601B1" w14:textId="77777777" w:rsidR="00F74613" w:rsidRDefault="00F74613" w:rsidP="00F74613">
      <w:pPr>
        <w:spacing w:line="480" w:lineRule="auto"/>
        <w:jc w:val="center"/>
        <w:rPr>
          <w:rFonts w:ascii="Times New Roman" w:hAnsi="Times New Roman" w:cs="Times New Roman"/>
          <w:sz w:val="24"/>
          <w:szCs w:val="24"/>
        </w:rPr>
      </w:pPr>
    </w:p>
    <w:p w14:paraId="4D0BA17E" w14:textId="77777777" w:rsidR="00F74613" w:rsidRDefault="00F74613" w:rsidP="00F74613">
      <w:pPr>
        <w:spacing w:line="480" w:lineRule="auto"/>
        <w:jc w:val="center"/>
        <w:rPr>
          <w:rFonts w:ascii="Times New Roman" w:hAnsi="Times New Roman" w:cs="Times New Roman"/>
          <w:sz w:val="24"/>
          <w:szCs w:val="24"/>
        </w:rPr>
      </w:pPr>
    </w:p>
    <w:p w14:paraId="523F2F78" w14:textId="77777777" w:rsidR="006B0964" w:rsidRPr="00F74613" w:rsidRDefault="00160363" w:rsidP="00F74613">
      <w:pPr>
        <w:spacing w:line="480" w:lineRule="auto"/>
        <w:jc w:val="center"/>
        <w:rPr>
          <w:rFonts w:ascii="Times New Roman" w:hAnsi="Times New Roman" w:cs="Times New Roman"/>
          <w:sz w:val="24"/>
          <w:szCs w:val="24"/>
        </w:rPr>
      </w:pPr>
      <w:r w:rsidRPr="00F74613">
        <w:rPr>
          <w:rFonts w:ascii="Times New Roman" w:hAnsi="Times New Roman" w:cs="Times New Roman"/>
          <w:sz w:val="24"/>
          <w:szCs w:val="24"/>
        </w:rPr>
        <w:t>Rembrandt Art Works</w:t>
      </w:r>
    </w:p>
    <w:p w14:paraId="5D0D007C" w14:textId="77777777" w:rsidR="00F33F7C" w:rsidRPr="00F74613" w:rsidRDefault="00160363" w:rsidP="00F74613">
      <w:pPr>
        <w:spacing w:line="480" w:lineRule="auto"/>
        <w:jc w:val="center"/>
        <w:rPr>
          <w:rFonts w:ascii="Times New Roman" w:hAnsi="Times New Roman" w:cs="Times New Roman"/>
          <w:sz w:val="24"/>
          <w:szCs w:val="24"/>
        </w:rPr>
      </w:pPr>
      <w:r w:rsidRPr="00F74613">
        <w:rPr>
          <w:rFonts w:ascii="Times New Roman" w:hAnsi="Times New Roman" w:cs="Times New Roman"/>
          <w:sz w:val="24"/>
          <w:szCs w:val="24"/>
        </w:rPr>
        <w:t>Student Name</w:t>
      </w:r>
    </w:p>
    <w:p w14:paraId="56D8727B" w14:textId="77777777" w:rsidR="00F33F7C" w:rsidRPr="00F74613" w:rsidRDefault="00160363" w:rsidP="00F74613">
      <w:pPr>
        <w:spacing w:line="480" w:lineRule="auto"/>
        <w:jc w:val="center"/>
        <w:rPr>
          <w:rFonts w:ascii="Times New Roman" w:hAnsi="Times New Roman" w:cs="Times New Roman"/>
          <w:sz w:val="24"/>
          <w:szCs w:val="24"/>
        </w:rPr>
      </w:pPr>
      <w:r w:rsidRPr="00F74613">
        <w:rPr>
          <w:rFonts w:ascii="Times New Roman" w:hAnsi="Times New Roman" w:cs="Times New Roman"/>
          <w:sz w:val="24"/>
          <w:szCs w:val="24"/>
        </w:rPr>
        <w:t>Institution Affiliations</w:t>
      </w:r>
    </w:p>
    <w:p w14:paraId="48ACC5EE" w14:textId="77777777" w:rsidR="00F33F7C" w:rsidRPr="00F74613" w:rsidRDefault="00160363" w:rsidP="00F74613">
      <w:pPr>
        <w:spacing w:line="480" w:lineRule="auto"/>
        <w:jc w:val="center"/>
        <w:rPr>
          <w:rFonts w:ascii="Times New Roman" w:hAnsi="Times New Roman" w:cs="Times New Roman"/>
          <w:sz w:val="24"/>
          <w:szCs w:val="24"/>
        </w:rPr>
      </w:pPr>
      <w:r w:rsidRPr="00F74613">
        <w:rPr>
          <w:rFonts w:ascii="Times New Roman" w:hAnsi="Times New Roman" w:cs="Times New Roman"/>
          <w:sz w:val="24"/>
          <w:szCs w:val="24"/>
        </w:rPr>
        <w:t>Date</w:t>
      </w:r>
    </w:p>
    <w:p w14:paraId="27320EDC" w14:textId="77777777" w:rsidR="00F33F7C" w:rsidRPr="00F74613" w:rsidRDefault="00F33F7C" w:rsidP="00F74613">
      <w:pPr>
        <w:spacing w:line="480" w:lineRule="auto"/>
        <w:rPr>
          <w:rFonts w:ascii="Times New Roman" w:hAnsi="Times New Roman" w:cs="Times New Roman"/>
          <w:sz w:val="24"/>
          <w:szCs w:val="24"/>
        </w:rPr>
      </w:pPr>
    </w:p>
    <w:p w14:paraId="4670C7C4" w14:textId="77777777" w:rsidR="0028140F" w:rsidRPr="00F74613" w:rsidRDefault="00160363" w:rsidP="00F74613">
      <w:pPr>
        <w:spacing w:line="480" w:lineRule="auto"/>
        <w:rPr>
          <w:rFonts w:ascii="Times New Roman" w:hAnsi="Times New Roman" w:cs="Times New Roman"/>
          <w:sz w:val="24"/>
          <w:szCs w:val="24"/>
        </w:rPr>
      </w:pPr>
      <w:r w:rsidRPr="00F74613">
        <w:rPr>
          <w:rFonts w:ascii="Times New Roman" w:hAnsi="Times New Roman" w:cs="Times New Roman"/>
          <w:sz w:val="24"/>
          <w:szCs w:val="24"/>
        </w:rPr>
        <w:br w:type="page"/>
      </w:r>
    </w:p>
    <w:p w14:paraId="6FAC8CBB" w14:textId="77777777" w:rsidR="00A65BB3" w:rsidRPr="00F74613" w:rsidRDefault="00160363" w:rsidP="00F74613">
      <w:pPr>
        <w:spacing w:line="480" w:lineRule="auto"/>
        <w:jc w:val="center"/>
        <w:rPr>
          <w:rFonts w:ascii="Times New Roman" w:hAnsi="Times New Roman" w:cs="Times New Roman"/>
          <w:b/>
          <w:bCs/>
          <w:sz w:val="24"/>
          <w:szCs w:val="24"/>
        </w:rPr>
      </w:pPr>
      <w:r w:rsidRPr="00F74613">
        <w:rPr>
          <w:rFonts w:ascii="Times New Roman" w:hAnsi="Times New Roman" w:cs="Times New Roman"/>
          <w:b/>
          <w:bCs/>
          <w:sz w:val="24"/>
          <w:szCs w:val="24"/>
        </w:rPr>
        <w:lastRenderedPageBreak/>
        <w:t>Rembrandt Harmenszoon van Rijn ArtWork</w:t>
      </w:r>
    </w:p>
    <w:p w14:paraId="499FDCAA" w14:textId="77777777" w:rsidR="00F33F7C" w:rsidRPr="00F74613" w:rsidRDefault="00160363" w:rsidP="0088023C">
      <w:pPr>
        <w:spacing w:line="480" w:lineRule="auto"/>
        <w:ind w:firstLine="720"/>
        <w:rPr>
          <w:rFonts w:ascii="Times New Roman" w:hAnsi="Times New Roman" w:cs="Times New Roman"/>
          <w:sz w:val="24"/>
          <w:szCs w:val="24"/>
        </w:rPr>
      </w:pPr>
      <w:r w:rsidRPr="00F74613">
        <w:rPr>
          <w:rFonts w:ascii="Times New Roman" w:hAnsi="Times New Roman" w:cs="Times New Roman"/>
          <w:sz w:val="24"/>
          <w:szCs w:val="24"/>
        </w:rPr>
        <w:t xml:space="preserve">Art refers to expressing emotions and ideas by creating a </w:t>
      </w:r>
      <w:r w:rsidR="00DA0259" w:rsidRPr="00F74613">
        <w:rPr>
          <w:rFonts w:ascii="Times New Roman" w:hAnsi="Times New Roman" w:cs="Times New Roman"/>
          <w:sz w:val="24"/>
          <w:szCs w:val="24"/>
        </w:rPr>
        <w:t>two-dimensional</w:t>
      </w:r>
      <w:r w:rsidRPr="00F74613">
        <w:rPr>
          <w:rFonts w:ascii="Times New Roman" w:hAnsi="Times New Roman" w:cs="Times New Roman"/>
          <w:sz w:val="24"/>
          <w:szCs w:val="24"/>
        </w:rPr>
        <w:t xml:space="preserve"> visual language with aesthetic qualities. </w:t>
      </w:r>
      <w:r w:rsidR="00DA0259" w:rsidRPr="00F74613">
        <w:rPr>
          <w:rFonts w:ascii="Times New Roman" w:hAnsi="Times New Roman" w:cs="Times New Roman"/>
          <w:sz w:val="24"/>
          <w:szCs w:val="24"/>
        </w:rPr>
        <w:t>Through art, t</w:t>
      </w:r>
      <w:r w:rsidR="0028140F" w:rsidRPr="00F74613">
        <w:rPr>
          <w:rFonts w:ascii="Times New Roman" w:hAnsi="Times New Roman" w:cs="Times New Roman"/>
          <w:sz w:val="24"/>
          <w:szCs w:val="24"/>
        </w:rPr>
        <w:t xml:space="preserve">he past, present, and the future of the </w:t>
      </w:r>
      <w:r w:rsidR="001B5DB5" w:rsidRPr="00F74613">
        <w:rPr>
          <w:rFonts w:ascii="Times New Roman" w:hAnsi="Times New Roman" w:cs="Times New Roman"/>
          <w:sz w:val="24"/>
          <w:szCs w:val="24"/>
        </w:rPr>
        <w:t>world's appearance can be explained through visual representations of people, their environment, and events</w:t>
      </w:r>
      <w:r w:rsidRPr="00F74613">
        <w:rPr>
          <w:rFonts w:ascii="Times New Roman" w:hAnsi="Times New Roman" w:cs="Times New Roman"/>
          <w:sz w:val="24"/>
          <w:szCs w:val="24"/>
        </w:rPr>
        <w:t xml:space="preserve">. Artwork and painting </w:t>
      </w:r>
      <w:r w:rsidR="00DA0259" w:rsidRPr="00F74613">
        <w:rPr>
          <w:rFonts w:ascii="Times New Roman" w:hAnsi="Times New Roman" w:cs="Times New Roman"/>
          <w:sz w:val="24"/>
          <w:szCs w:val="24"/>
        </w:rPr>
        <w:t>are</w:t>
      </w:r>
      <w:r w:rsidRPr="00F74613">
        <w:rPr>
          <w:rFonts w:ascii="Times New Roman" w:hAnsi="Times New Roman" w:cs="Times New Roman"/>
          <w:sz w:val="24"/>
          <w:szCs w:val="24"/>
        </w:rPr>
        <w:t xml:space="preserve"> important in the modern w</w:t>
      </w:r>
      <w:r w:rsidRPr="00F74613">
        <w:rPr>
          <w:rFonts w:ascii="Times New Roman" w:hAnsi="Times New Roman" w:cs="Times New Roman"/>
          <w:sz w:val="24"/>
          <w:szCs w:val="24"/>
        </w:rPr>
        <w:t xml:space="preserve">orld because it creates an archive for the future generation to refer to. Today, we can refer to the artistic works of famous artists and painters like </w:t>
      </w:r>
      <w:r w:rsidR="00A3634B" w:rsidRPr="00F74613">
        <w:rPr>
          <w:rFonts w:ascii="Times New Roman" w:hAnsi="Times New Roman" w:cs="Times New Roman"/>
          <w:sz w:val="24"/>
          <w:szCs w:val="24"/>
        </w:rPr>
        <w:t xml:space="preserve">Leonardo Da Vinci, Johannes Verma, and </w:t>
      </w:r>
      <w:r w:rsidR="00D01BCC" w:rsidRPr="00F74613">
        <w:rPr>
          <w:rFonts w:ascii="Times New Roman" w:hAnsi="Times New Roman" w:cs="Times New Roman"/>
          <w:sz w:val="24"/>
          <w:szCs w:val="24"/>
        </w:rPr>
        <w:t>Michelangelo</w:t>
      </w:r>
      <w:r w:rsidR="008E5009" w:rsidRPr="00F74613">
        <w:rPr>
          <w:rFonts w:ascii="Times New Roman" w:hAnsi="Times New Roman" w:cs="Times New Roman"/>
          <w:sz w:val="24"/>
          <w:szCs w:val="24"/>
        </w:rPr>
        <w:t xml:space="preserve">, </w:t>
      </w:r>
      <w:r w:rsidR="00A3634B" w:rsidRPr="00F74613">
        <w:rPr>
          <w:rFonts w:ascii="Times New Roman" w:hAnsi="Times New Roman" w:cs="Times New Roman"/>
          <w:sz w:val="24"/>
          <w:szCs w:val="24"/>
        </w:rPr>
        <w:t xml:space="preserve">among other great painters. </w:t>
      </w:r>
      <w:r w:rsidR="00F915B3" w:rsidRPr="00F74613">
        <w:rPr>
          <w:rFonts w:ascii="Times New Roman" w:hAnsi="Times New Roman" w:cs="Times New Roman"/>
          <w:sz w:val="24"/>
          <w:szCs w:val="24"/>
        </w:rPr>
        <w:t>In this essay, I will discuss the life and artistic work of a Dutch painter and printmaker, Rembrandt Harmenszoon van Rijn</w:t>
      </w:r>
      <w:r w:rsidR="00C438E9" w:rsidRPr="00F74613">
        <w:rPr>
          <w:rFonts w:ascii="Times New Roman" w:hAnsi="Times New Roman" w:cs="Times New Roman"/>
          <w:sz w:val="24"/>
          <w:szCs w:val="24"/>
        </w:rPr>
        <w:t xml:space="preserve">. The discussion will also entail the </w:t>
      </w:r>
      <w:r w:rsidR="001E6CA2" w:rsidRPr="00F74613">
        <w:rPr>
          <w:rFonts w:ascii="Times New Roman" w:hAnsi="Times New Roman" w:cs="Times New Roman"/>
          <w:sz w:val="24"/>
          <w:szCs w:val="24"/>
        </w:rPr>
        <w:t>criticism</w:t>
      </w:r>
      <w:r w:rsidR="00C438E9" w:rsidRPr="00F74613">
        <w:rPr>
          <w:rFonts w:ascii="Times New Roman" w:hAnsi="Times New Roman" w:cs="Times New Roman"/>
          <w:sz w:val="24"/>
          <w:szCs w:val="24"/>
        </w:rPr>
        <w:t xml:space="preserve"> that some of his </w:t>
      </w:r>
      <w:r w:rsidR="001E6CA2" w:rsidRPr="00F74613">
        <w:rPr>
          <w:rFonts w:ascii="Times New Roman" w:hAnsi="Times New Roman" w:cs="Times New Roman"/>
          <w:sz w:val="24"/>
          <w:szCs w:val="24"/>
        </w:rPr>
        <w:t>great</w:t>
      </w:r>
      <w:r w:rsidR="00C438E9" w:rsidRPr="00F74613">
        <w:rPr>
          <w:rFonts w:ascii="Times New Roman" w:hAnsi="Times New Roman" w:cs="Times New Roman"/>
          <w:sz w:val="24"/>
          <w:szCs w:val="24"/>
        </w:rPr>
        <w:t xml:space="preserve"> paintings received and the work he is most remembered for in the history of Art and Design.</w:t>
      </w:r>
    </w:p>
    <w:p w14:paraId="14E153FB" w14:textId="77777777" w:rsidR="00D607F8" w:rsidRPr="00F74613" w:rsidRDefault="00160363" w:rsidP="0088023C">
      <w:pPr>
        <w:spacing w:line="480" w:lineRule="auto"/>
        <w:ind w:firstLine="720"/>
        <w:rPr>
          <w:rFonts w:ascii="Times New Roman" w:hAnsi="Times New Roman" w:cs="Times New Roman"/>
          <w:sz w:val="24"/>
          <w:szCs w:val="24"/>
        </w:rPr>
      </w:pPr>
      <w:r w:rsidRPr="00F74613">
        <w:rPr>
          <w:rFonts w:ascii="Times New Roman" w:hAnsi="Times New Roman" w:cs="Times New Roman"/>
          <w:sz w:val="24"/>
          <w:szCs w:val="24"/>
        </w:rPr>
        <w:t>Rembrandt Harmenszoon van Rijn as stated earlier, is a famous Dutch artist who lived in the 1600s. He was born in Leiden in July 1606 and died in Amsterdam on October 1669 Holland. He developed an interest in painting at his yo</w:t>
      </w:r>
      <w:r w:rsidRPr="00F74613">
        <w:rPr>
          <w:rFonts w:ascii="Times New Roman" w:hAnsi="Times New Roman" w:cs="Times New Roman"/>
          <w:sz w:val="24"/>
          <w:szCs w:val="24"/>
        </w:rPr>
        <w:t xml:space="preserve">ung age through Italian painters like </w:t>
      </w:r>
      <w:r w:rsidR="00A65CB6" w:rsidRPr="00F74613">
        <w:rPr>
          <w:rFonts w:ascii="Times New Roman" w:hAnsi="Times New Roman" w:cs="Times New Roman"/>
          <w:sz w:val="24"/>
          <w:szCs w:val="24"/>
        </w:rPr>
        <w:t>Pieter</w:t>
      </w:r>
      <w:r w:rsidRPr="00F74613">
        <w:rPr>
          <w:rFonts w:ascii="Times New Roman" w:hAnsi="Times New Roman" w:cs="Times New Roman"/>
          <w:sz w:val="24"/>
          <w:szCs w:val="24"/>
        </w:rPr>
        <w:t xml:space="preserve"> Lastman, </w:t>
      </w:r>
      <w:r w:rsidR="00A65CB6" w:rsidRPr="00F74613">
        <w:rPr>
          <w:rFonts w:ascii="Times New Roman" w:hAnsi="Times New Roman" w:cs="Times New Roman"/>
          <w:sz w:val="24"/>
          <w:szCs w:val="24"/>
        </w:rPr>
        <w:t>Utrecht</w:t>
      </w:r>
      <w:r w:rsidRPr="00F74613">
        <w:rPr>
          <w:rFonts w:ascii="Times New Roman" w:hAnsi="Times New Roman" w:cs="Times New Roman"/>
          <w:sz w:val="24"/>
          <w:szCs w:val="24"/>
        </w:rPr>
        <w:t xml:space="preserve"> </w:t>
      </w:r>
      <w:r w:rsidR="00A65CB6" w:rsidRPr="00F74613">
        <w:rPr>
          <w:rFonts w:ascii="Times New Roman" w:hAnsi="Times New Roman" w:cs="Times New Roman"/>
          <w:sz w:val="24"/>
          <w:szCs w:val="24"/>
        </w:rPr>
        <w:t>Caravaggisti</w:t>
      </w:r>
      <w:r w:rsidRPr="00F74613">
        <w:rPr>
          <w:rFonts w:ascii="Times New Roman" w:hAnsi="Times New Roman" w:cs="Times New Roman"/>
          <w:sz w:val="24"/>
          <w:szCs w:val="24"/>
        </w:rPr>
        <w:t>, and Flemish Baroque</w:t>
      </w:r>
      <w:r w:rsidR="009352EF" w:rsidRPr="00F74613">
        <w:rPr>
          <w:rFonts w:ascii="Times New Roman" w:hAnsi="Times New Roman" w:cs="Times New Roman"/>
          <w:sz w:val="24"/>
          <w:szCs w:val="24"/>
        </w:rPr>
        <w:t xml:space="preserve"> (Schwartz, Gary, and Rembrandt, 1985)</w:t>
      </w:r>
      <w:r w:rsidRPr="00F74613">
        <w:rPr>
          <w:rFonts w:ascii="Times New Roman" w:hAnsi="Times New Roman" w:cs="Times New Roman"/>
          <w:sz w:val="24"/>
          <w:szCs w:val="24"/>
        </w:rPr>
        <w:t xml:space="preserve">. </w:t>
      </w:r>
      <w:r w:rsidR="009608D2" w:rsidRPr="00F74613">
        <w:rPr>
          <w:rFonts w:ascii="Times New Roman" w:hAnsi="Times New Roman" w:cs="Times New Roman"/>
          <w:sz w:val="24"/>
          <w:szCs w:val="24"/>
        </w:rPr>
        <w:t>As a successful painter</w:t>
      </w:r>
      <w:r w:rsidR="005D475F" w:rsidRPr="00F74613">
        <w:rPr>
          <w:rFonts w:ascii="Times New Roman" w:hAnsi="Times New Roman" w:cs="Times New Roman"/>
          <w:sz w:val="24"/>
          <w:szCs w:val="24"/>
        </w:rPr>
        <w:t xml:space="preserve"> and artist, Rembrandt is </w:t>
      </w:r>
      <w:r w:rsidR="00A65CB6" w:rsidRPr="00F74613">
        <w:rPr>
          <w:rFonts w:ascii="Times New Roman" w:hAnsi="Times New Roman" w:cs="Times New Roman"/>
          <w:sz w:val="24"/>
          <w:szCs w:val="24"/>
        </w:rPr>
        <w:t>remarkably</w:t>
      </w:r>
      <w:r w:rsidR="005D475F" w:rsidRPr="00F74613">
        <w:rPr>
          <w:rFonts w:ascii="Times New Roman" w:hAnsi="Times New Roman" w:cs="Times New Roman"/>
          <w:sz w:val="24"/>
          <w:szCs w:val="24"/>
        </w:rPr>
        <w:t xml:space="preserve"> known across Holland for his </w:t>
      </w:r>
      <w:r w:rsidR="00A65CB6" w:rsidRPr="00F74613">
        <w:rPr>
          <w:rFonts w:ascii="Times New Roman" w:hAnsi="Times New Roman" w:cs="Times New Roman"/>
          <w:sz w:val="24"/>
          <w:szCs w:val="24"/>
        </w:rPr>
        <w:t>prolific</w:t>
      </w:r>
      <w:r w:rsidR="005D475F" w:rsidRPr="00F74613">
        <w:rPr>
          <w:rFonts w:ascii="Times New Roman" w:hAnsi="Times New Roman" w:cs="Times New Roman"/>
          <w:sz w:val="24"/>
          <w:szCs w:val="24"/>
        </w:rPr>
        <w:t xml:space="preserve"> masterpiece in three media drawings</w:t>
      </w:r>
      <w:r w:rsidR="00F34055" w:rsidRPr="00F74613">
        <w:rPr>
          <w:rFonts w:ascii="Times New Roman" w:hAnsi="Times New Roman" w:cs="Times New Roman"/>
          <w:sz w:val="24"/>
          <w:szCs w:val="24"/>
        </w:rPr>
        <w:t xml:space="preserve"> with various subjects and styles. </w:t>
      </w:r>
      <w:r w:rsidR="005C711D" w:rsidRPr="00F74613">
        <w:rPr>
          <w:rFonts w:ascii="Times New Roman" w:hAnsi="Times New Roman" w:cs="Times New Roman"/>
          <w:sz w:val="24"/>
          <w:szCs w:val="24"/>
        </w:rPr>
        <w:t xml:space="preserve">Most of Rembrandt's Artwork depicted the magnificent </w:t>
      </w:r>
      <w:r w:rsidR="00654AC1" w:rsidRPr="00F74613">
        <w:rPr>
          <w:rFonts w:ascii="Times New Roman" w:hAnsi="Times New Roman" w:cs="Times New Roman"/>
          <w:sz w:val="24"/>
          <w:szCs w:val="24"/>
        </w:rPr>
        <w:t>Dutch</w:t>
      </w:r>
      <w:r w:rsidR="005C711D" w:rsidRPr="00F74613">
        <w:rPr>
          <w:rFonts w:ascii="Times New Roman" w:hAnsi="Times New Roman" w:cs="Times New Roman"/>
          <w:sz w:val="24"/>
          <w:szCs w:val="24"/>
        </w:rPr>
        <w:t xml:space="preserve"> landscapes, historical </w:t>
      </w:r>
      <w:r w:rsidR="00654AC1" w:rsidRPr="00F74613">
        <w:rPr>
          <w:rFonts w:ascii="Times New Roman" w:hAnsi="Times New Roman" w:cs="Times New Roman"/>
          <w:sz w:val="24"/>
          <w:szCs w:val="24"/>
        </w:rPr>
        <w:t>scenes</w:t>
      </w:r>
      <w:r w:rsidR="005C711D" w:rsidRPr="00F74613">
        <w:rPr>
          <w:rFonts w:ascii="Times New Roman" w:hAnsi="Times New Roman" w:cs="Times New Roman"/>
          <w:sz w:val="24"/>
          <w:szCs w:val="24"/>
        </w:rPr>
        <w:t xml:space="preserve">, and famous Biblical and theological themes. </w:t>
      </w:r>
      <w:r w:rsidR="0060261C" w:rsidRPr="00F74613">
        <w:rPr>
          <w:rFonts w:ascii="Times New Roman" w:hAnsi="Times New Roman" w:cs="Times New Roman"/>
          <w:sz w:val="24"/>
          <w:szCs w:val="24"/>
        </w:rPr>
        <w:t xml:space="preserve">Besides being a craftsman, he was also an art collector and a dealer. Through his art collection, he gave Holland its artistic wealth and cultural achievements and the Dutch Golden Age of Historical </w:t>
      </w:r>
      <w:r w:rsidR="006E24B3" w:rsidRPr="00F74613">
        <w:rPr>
          <w:rFonts w:ascii="Times New Roman" w:hAnsi="Times New Roman" w:cs="Times New Roman"/>
          <w:sz w:val="24"/>
          <w:szCs w:val="24"/>
        </w:rPr>
        <w:t xml:space="preserve">ideology. </w:t>
      </w:r>
      <w:r w:rsidR="00E843E1" w:rsidRPr="00F74613">
        <w:rPr>
          <w:rFonts w:ascii="Times New Roman" w:hAnsi="Times New Roman" w:cs="Times New Roman"/>
          <w:sz w:val="24"/>
          <w:szCs w:val="24"/>
        </w:rPr>
        <w:t xml:space="preserve">According to Mitchell Emile (1903), some of the best and </w:t>
      </w:r>
      <w:r w:rsidR="00030869" w:rsidRPr="00F74613">
        <w:rPr>
          <w:rFonts w:ascii="Times New Roman" w:hAnsi="Times New Roman" w:cs="Times New Roman"/>
          <w:sz w:val="24"/>
          <w:szCs w:val="24"/>
        </w:rPr>
        <w:t xml:space="preserve">famous </w:t>
      </w:r>
      <w:r w:rsidR="00E843E1" w:rsidRPr="00F74613">
        <w:rPr>
          <w:rFonts w:ascii="Times New Roman" w:hAnsi="Times New Roman" w:cs="Times New Roman"/>
          <w:sz w:val="24"/>
          <w:szCs w:val="24"/>
        </w:rPr>
        <w:t xml:space="preserve">pieces of </w:t>
      </w:r>
      <w:r w:rsidR="00030869" w:rsidRPr="00F74613">
        <w:rPr>
          <w:rFonts w:ascii="Times New Roman" w:hAnsi="Times New Roman" w:cs="Times New Roman"/>
          <w:sz w:val="24"/>
          <w:szCs w:val="24"/>
        </w:rPr>
        <w:t xml:space="preserve">an art gallery </w:t>
      </w:r>
      <w:r w:rsidR="00E843E1" w:rsidRPr="00F74613">
        <w:rPr>
          <w:rFonts w:ascii="Times New Roman" w:hAnsi="Times New Roman" w:cs="Times New Roman"/>
          <w:sz w:val="24"/>
          <w:szCs w:val="24"/>
        </w:rPr>
        <w:t>of Rembrandt</w:t>
      </w:r>
      <w:r w:rsidR="00F27FA4" w:rsidRPr="00F74613">
        <w:rPr>
          <w:rFonts w:ascii="Times New Roman" w:hAnsi="Times New Roman" w:cs="Times New Roman"/>
          <w:sz w:val="24"/>
          <w:szCs w:val="24"/>
        </w:rPr>
        <w:t xml:space="preserve"> include, </w:t>
      </w:r>
    </w:p>
    <w:p w14:paraId="235F7F14" w14:textId="77777777" w:rsidR="00030869" w:rsidRPr="00F74613" w:rsidRDefault="00160363" w:rsidP="0088023C">
      <w:pPr>
        <w:pStyle w:val="ListParagraph"/>
        <w:numPr>
          <w:ilvl w:val="0"/>
          <w:numId w:val="1"/>
        </w:numPr>
        <w:spacing w:line="480" w:lineRule="auto"/>
        <w:ind w:firstLine="0"/>
        <w:rPr>
          <w:rFonts w:ascii="Times New Roman" w:hAnsi="Times New Roman" w:cs="Times New Roman"/>
          <w:sz w:val="24"/>
          <w:szCs w:val="24"/>
        </w:rPr>
      </w:pPr>
      <w:r w:rsidRPr="00F74613">
        <w:rPr>
          <w:rFonts w:ascii="Times New Roman" w:hAnsi="Times New Roman" w:cs="Times New Roman"/>
          <w:sz w:val="24"/>
          <w:szCs w:val="24"/>
        </w:rPr>
        <w:lastRenderedPageBreak/>
        <w:t>His self-portrait (painted in 1659 and currently in the National Gallery of Art, Washington)</w:t>
      </w:r>
    </w:p>
    <w:p w14:paraId="219AF344" w14:textId="77777777" w:rsidR="00B3066F" w:rsidRPr="00F74613" w:rsidRDefault="00160363" w:rsidP="0088023C">
      <w:pPr>
        <w:pStyle w:val="ListParagraph"/>
        <w:numPr>
          <w:ilvl w:val="0"/>
          <w:numId w:val="1"/>
        </w:numPr>
        <w:spacing w:line="480" w:lineRule="auto"/>
        <w:ind w:firstLine="0"/>
        <w:rPr>
          <w:rFonts w:ascii="Times New Roman" w:hAnsi="Times New Roman" w:cs="Times New Roman"/>
          <w:sz w:val="24"/>
          <w:szCs w:val="24"/>
        </w:rPr>
      </w:pPr>
      <w:r w:rsidRPr="00F74613">
        <w:rPr>
          <w:rFonts w:ascii="Times New Roman" w:hAnsi="Times New Roman" w:cs="Times New Roman"/>
          <w:sz w:val="24"/>
          <w:szCs w:val="24"/>
        </w:rPr>
        <w:t>Portrait of Saskia van Uylenburgh-1635</w:t>
      </w:r>
    </w:p>
    <w:p w14:paraId="507338BD" w14:textId="77777777" w:rsidR="00B3066F" w:rsidRPr="00F74613" w:rsidRDefault="00160363" w:rsidP="0088023C">
      <w:pPr>
        <w:pStyle w:val="ListParagraph"/>
        <w:numPr>
          <w:ilvl w:val="0"/>
          <w:numId w:val="1"/>
        </w:numPr>
        <w:spacing w:line="480" w:lineRule="auto"/>
        <w:ind w:firstLine="0"/>
        <w:rPr>
          <w:rFonts w:ascii="Times New Roman" w:hAnsi="Times New Roman" w:cs="Times New Roman"/>
          <w:sz w:val="24"/>
          <w:szCs w:val="24"/>
        </w:rPr>
      </w:pPr>
      <w:r w:rsidRPr="00F74613">
        <w:rPr>
          <w:rFonts w:ascii="Times New Roman" w:hAnsi="Times New Roman" w:cs="Times New Roman"/>
          <w:sz w:val="24"/>
          <w:szCs w:val="24"/>
        </w:rPr>
        <w:t>The Storm on the sea of Galilee 1633</w:t>
      </w:r>
    </w:p>
    <w:p w14:paraId="6F549DF9" w14:textId="77777777" w:rsidR="00B3066F" w:rsidRPr="00F74613" w:rsidRDefault="00160363" w:rsidP="0088023C">
      <w:pPr>
        <w:pStyle w:val="ListParagraph"/>
        <w:numPr>
          <w:ilvl w:val="0"/>
          <w:numId w:val="1"/>
        </w:numPr>
        <w:spacing w:line="480" w:lineRule="auto"/>
        <w:ind w:firstLine="0"/>
        <w:rPr>
          <w:rFonts w:ascii="Times New Roman" w:hAnsi="Times New Roman" w:cs="Times New Roman"/>
          <w:sz w:val="24"/>
          <w:szCs w:val="24"/>
        </w:rPr>
      </w:pPr>
      <w:r w:rsidRPr="00F74613">
        <w:rPr>
          <w:rFonts w:ascii="Times New Roman" w:hAnsi="Times New Roman" w:cs="Times New Roman"/>
          <w:sz w:val="24"/>
          <w:szCs w:val="24"/>
        </w:rPr>
        <w:t>The Abduction of Europ</w:t>
      </w:r>
      <w:r w:rsidRPr="00F74613">
        <w:rPr>
          <w:rFonts w:ascii="Times New Roman" w:hAnsi="Times New Roman" w:cs="Times New Roman"/>
          <w:sz w:val="24"/>
          <w:szCs w:val="24"/>
        </w:rPr>
        <w:t>a- 1632</w:t>
      </w:r>
    </w:p>
    <w:p w14:paraId="7607B859" w14:textId="4E59B6DC" w:rsidR="00B3066F" w:rsidRPr="000246BF" w:rsidRDefault="00160363" w:rsidP="000246BF">
      <w:pPr>
        <w:pStyle w:val="ListParagraph"/>
        <w:numPr>
          <w:ilvl w:val="0"/>
          <w:numId w:val="1"/>
        </w:numPr>
        <w:spacing w:line="480" w:lineRule="auto"/>
        <w:ind w:firstLine="0"/>
        <w:rPr>
          <w:rFonts w:ascii="Times New Roman" w:hAnsi="Times New Roman" w:cs="Times New Roman"/>
          <w:sz w:val="24"/>
          <w:szCs w:val="24"/>
        </w:rPr>
      </w:pPr>
      <w:r w:rsidRPr="000246BF">
        <w:rPr>
          <w:rFonts w:ascii="Times New Roman" w:hAnsi="Times New Roman" w:cs="Times New Roman"/>
          <w:sz w:val="24"/>
          <w:szCs w:val="24"/>
        </w:rPr>
        <w:t xml:space="preserve">The Anatomy Lesson of Dr. </w:t>
      </w:r>
      <w:r w:rsidR="00D44B00" w:rsidRPr="000246BF">
        <w:rPr>
          <w:rFonts w:ascii="Times New Roman" w:hAnsi="Times New Roman" w:cs="Times New Roman"/>
          <w:sz w:val="24"/>
          <w:szCs w:val="24"/>
        </w:rPr>
        <w:t>Nicholas</w:t>
      </w:r>
      <w:r w:rsidRPr="000246BF">
        <w:rPr>
          <w:rFonts w:ascii="Times New Roman" w:hAnsi="Times New Roman" w:cs="Times New Roman"/>
          <w:sz w:val="24"/>
          <w:szCs w:val="24"/>
        </w:rPr>
        <w:t xml:space="preserve"> Tulip</w:t>
      </w:r>
    </w:p>
    <w:p w14:paraId="213816C9" w14:textId="77777777" w:rsidR="00AB36EC" w:rsidRPr="0088023C" w:rsidRDefault="00160363" w:rsidP="0088023C">
      <w:pPr>
        <w:pStyle w:val="ListParagraph"/>
        <w:numPr>
          <w:ilvl w:val="0"/>
          <w:numId w:val="1"/>
        </w:numPr>
        <w:spacing w:line="480" w:lineRule="auto"/>
        <w:ind w:firstLine="0"/>
        <w:rPr>
          <w:rFonts w:ascii="Times New Roman" w:hAnsi="Times New Roman" w:cs="Times New Roman"/>
          <w:sz w:val="24"/>
          <w:szCs w:val="24"/>
        </w:rPr>
      </w:pPr>
      <w:r w:rsidRPr="00F74613">
        <w:rPr>
          <w:rFonts w:ascii="Times New Roman" w:hAnsi="Times New Roman" w:cs="Times New Roman"/>
          <w:sz w:val="24"/>
          <w:szCs w:val="24"/>
        </w:rPr>
        <w:t>T</w:t>
      </w:r>
      <w:r w:rsidRPr="00F74613">
        <w:rPr>
          <w:rFonts w:ascii="Times New Roman" w:hAnsi="Times New Roman" w:cs="Times New Roman"/>
          <w:sz w:val="24"/>
          <w:szCs w:val="24"/>
        </w:rPr>
        <w:t>he Hundred Guilder Print (1647-1649 and currently in the National Museum of Western Art, Japan) et Cetra</w:t>
      </w:r>
    </w:p>
    <w:p w14:paraId="7FCED895" w14:textId="77777777" w:rsidR="00F33F7C" w:rsidRPr="00F74613" w:rsidRDefault="00160363" w:rsidP="0088023C">
      <w:pPr>
        <w:spacing w:line="480" w:lineRule="auto"/>
        <w:ind w:firstLine="720"/>
        <w:rPr>
          <w:rFonts w:ascii="Times New Roman" w:hAnsi="Times New Roman" w:cs="Times New Roman"/>
          <w:sz w:val="24"/>
          <w:szCs w:val="24"/>
        </w:rPr>
      </w:pPr>
      <w:r w:rsidRPr="00F74613">
        <w:rPr>
          <w:rFonts w:ascii="Times New Roman" w:hAnsi="Times New Roman" w:cs="Times New Roman"/>
          <w:sz w:val="24"/>
          <w:szCs w:val="24"/>
        </w:rPr>
        <w:t xml:space="preserve">Over 350 years since his death, Rembrandt is still recognized by many for his Artwork. His work speaks emotionally and psychologically to its viewers </w:t>
      </w:r>
      <w:r w:rsidR="00EA3B8C" w:rsidRPr="00F74613">
        <w:rPr>
          <w:rFonts w:ascii="Times New Roman" w:hAnsi="Times New Roman" w:cs="Times New Roman"/>
          <w:sz w:val="24"/>
          <w:szCs w:val="24"/>
        </w:rPr>
        <w:t xml:space="preserve">in most of today’s artists </w:t>
      </w:r>
      <w:r w:rsidRPr="00F74613">
        <w:rPr>
          <w:rFonts w:ascii="Times New Roman" w:hAnsi="Times New Roman" w:cs="Times New Roman"/>
          <w:sz w:val="24"/>
          <w:szCs w:val="24"/>
        </w:rPr>
        <w:t>(</w:t>
      </w:r>
      <w:r w:rsidR="00171AF2" w:rsidRPr="00F74613">
        <w:rPr>
          <w:rFonts w:ascii="Times New Roman" w:hAnsi="Times New Roman" w:cs="Times New Roman"/>
          <w:sz w:val="24"/>
          <w:szCs w:val="24"/>
        </w:rPr>
        <w:t>Schama, 1999.</w:t>
      </w:r>
      <w:r w:rsidR="00C2435E" w:rsidRPr="00F74613">
        <w:rPr>
          <w:rFonts w:ascii="Times New Roman" w:hAnsi="Times New Roman" w:cs="Times New Roman"/>
          <w:sz w:val="24"/>
          <w:szCs w:val="24"/>
        </w:rPr>
        <w:t xml:space="preserve"> </w:t>
      </w:r>
      <w:r w:rsidR="00171AF2" w:rsidRPr="00F74613">
        <w:rPr>
          <w:rFonts w:ascii="Times New Roman" w:hAnsi="Times New Roman" w:cs="Times New Roman"/>
          <w:sz w:val="24"/>
          <w:szCs w:val="24"/>
        </w:rPr>
        <w:t xml:space="preserve">  </w:t>
      </w:r>
      <w:r w:rsidR="00EA3B8C" w:rsidRPr="00F74613">
        <w:rPr>
          <w:rFonts w:ascii="Times New Roman" w:hAnsi="Times New Roman" w:cs="Times New Roman"/>
          <w:sz w:val="24"/>
          <w:szCs w:val="24"/>
        </w:rPr>
        <w:t xml:space="preserve">He one of the most important artists in the history of art and design, having painted over three hundred prints that have captured and explored the various narrations, techniques, and emotional aspects of art. </w:t>
      </w:r>
      <w:r w:rsidR="00342364" w:rsidRPr="00F74613">
        <w:rPr>
          <w:rFonts w:ascii="Times New Roman" w:hAnsi="Times New Roman" w:cs="Times New Roman"/>
          <w:sz w:val="24"/>
          <w:szCs w:val="24"/>
        </w:rPr>
        <w:t xml:space="preserve">Rembrandt treated his artistic work with creativity and independence, pushing drawing and paint making to all directions. The main goal was technical perfection in archiving, accompanied by a composition of accurately and well-executed imagery that depicted human forms. </w:t>
      </w:r>
      <w:r w:rsidR="00C6108D" w:rsidRPr="00F74613">
        <w:rPr>
          <w:rFonts w:ascii="Times New Roman" w:hAnsi="Times New Roman" w:cs="Times New Roman"/>
          <w:sz w:val="24"/>
          <w:szCs w:val="24"/>
        </w:rPr>
        <w:t xml:space="preserve">In research done by (Westermann 2011), Rembrandt is quite significant in the emergence of modern painting. The Netherlands gained its modern painting tradition from the skillful paints and artifact collection of Rembrandts. </w:t>
      </w:r>
      <w:r w:rsidR="008C0444" w:rsidRPr="00F74613">
        <w:rPr>
          <w:rFonts w:ascii="Times New Roman" w:hAnsi="Times New Roman" w:cs="Times New Roman"/>
          <w:sz w:val="24"/>
          <w:szCs w:val="24"/>
        </w:rPr>
        <w:t xml:space="preserve">The collection of Rembrandt artifacts and his drawings are distributed across major museums of the world, and all depict significant and meaningful historical and theological essence of human existence. Presently, these artistic paintings represent a full spherical integration of Dutch ethics and learning forms. The art lovers draw their significant discoveries from the 1600s Rembrandts inventions of different genres of art. </w:t>
      </w:r>
      <w:r w:rsidR="00714889" w:rsidRPr="00F74613">
        <w:rPr>
          <w:rFonts w:ascii="Times New Roman" w:hAnsi="Times New Roman" w:cs="Times New Roman"/>
          <w:sz w:val="24"/>
          <w:szCs w:val="24"/>
        </w:rPr>
        <w:t xml:space="preserve">Finally, great painters like Frank Auerbach (British), </w:t>
      </w:r>
      <w:r w:rsidR="00714889" w:rsidRPr="00F74613">
        <w:rPr>
          <w:rFonts w:ascii="Times New Roman" w:hAnsi="Times New Roman" w:cs="Times New Roman"/>
          <w:sz w:val="24"/>
          <w:szCs w:val="24"/>
        </w:rPr>
        <w:lastRenderedPageBreak/>
        <w:t xml:space="preserve">Anselm Keifer,  Francis Bacon, Glen Brown, and Hendrik Kerstens were influenced by Rembrandt's work. </w:t>
      </w:r>
    </w:p>
    <w:p w14:paraId="3D57DBD8" w14:textId="2BD01A00" w:rsidR="00E42993" w:rsidRPr="00F74613" w:rsidRDefault="00160363" w:rsidP="0088023C">
      <w:pPr>
        <w:spacing w:line="480" w:lineRule="auto"/>
        <w:ind w:firstLine="720"/>
        <w:rPr>
          <w:rFonts w:ascii="Times New Roman" w:hAnsi="Times New Roman" w:cs="Times New Roman"/>
          <w:sz w:val="24"/>
          <w:szCs w:val="24"/>
        </w:rPr>
      </w:pPr>
      <w:r w:rsidRPr="00F74613">
        <w:rPr>
          <w:rFonts w:ascii="Times New Roman" w:hAnsi="Times New Roman" w:cs="Times New Roman"/>
          <w:sz w:val="24"/>
          <w:szCs w:val="24"/>
        </w:rPr>
        <w:t>Among his work, the Dutch painter Rembrandt</w:t>
      </w:r>
      <w:r w:rsidRPr="00F74613">
        <w:rPr>
          <w:rFonts w:ascii="Times New Roman" w:hAnsi="Times New Roman" w:cs="Times New Roman"/>
          <w:sz w:val="24"/>
          <w:szCs w:val="24"/>
        </w:rPr>
        <w:t xml:space="preserve"> is the </w:t>
      </w:r>
      <w:r w:rsidRPr="00895AF7">
        <w:rPr>
          <w:rFonts w:ascii="Times New Roman" w:hAnsi="Times New Roman" w:cs="Times New Roman"/>
          <w:i/>
          <w:iCs/>
          <w:sz w:val="24"/>
          <w:szCs w:val="24"/>
        </w:rPr>
        <w:t xml:space="preserve">Anatomy Lesson of Dr. </w:t>
      </w:r>
      <w:proofErr w:type="spellStart"/>
      <w:r w:rsidRPr="00895AF7">
        <w:rPr>
          <w:rFonts w:ascii="Times New Roman" w:hAnsi="Times New Roman" w:cs="Times New Roman"/>
          <w:i/>
          <w:iCs/>
          <w:sz w:val="24"/>
          <w:szCs w:val="24"/>
        </w:rPr>
        <w:t>Nic</w:t>
      </w:r>
      <w:r w:rsidR="000246BF" w:rsidRPr="00895AF7">
        <w:rPr>
          <w:rFonts w:ascii="Times New Roman" w:hAnsi="Times New Roman" w:cs="Times New Roman"/>
          <w:i/>
          <w:iCs/>
          <w:sz w:val="24"/>
          <w:szCs w:val="24"/>
        </w:rPr>
        <w:t>o</w:t>
      </w:r>
      <w:r w:rsidRPr="00895AF7">
        <w:rPr>
          <w:rFonts w:ascii="Times New Roman" w:hAnsi="Times New Roman" w:cs="Times New Roman"/>
          <w:i/>
          <w:iCs/>
          <w:sz w:val="24"/>
          <w:szCs w:val="24"/>
        </w:rPr>
        <w:t>la</w:t>
      </w:r>
      <w:r w:rsidR="000246BF" w:rsidRPr="00895AF7">
        <w:rPr>
          <w:rFonts w:ascii="Times New Roman" w:hAnsi="Times New Roman" w:cs="Times New Roman"/>
          <w:i/>
          <w:iCs/>
          <w:sz w:val="24"/>
          <w:szCs w:val="24"/>
        </w:rPr>
        <w:t>e</w:t>
      </w:r>
      <w:r w:rsidRPr="00895AF7">
        <w:rPr>
          <w:rFonts w:ascii="Times New Roman" w:hAnsi="Times New Roman" w:cs="Times New Roman"/>
          <w:i/>
          <w:iCs/>
          <w:sz w:val="24"/>
          <w:szCs w:val="24"/>
        </w:rPr>
        <w:t>s</w:t>
      </w:r>
      <w:proofErr w:type="spellEnd"/>
      <w:r w:rsidRPr="00895AF7">
        <w:rPr>
          <w:rFonts w:ascii="Times New Roman" w:hAnsi="Times New Roman" w:cs="Times New Roman"/>
          <w:i/>
          <w:iCs/>
          <w:sz w:val="24"/>
          <w:szCs w:val="24"/>
        </w:rPr>
        <w:t xml:space="preserve"> Tulip</w:t>
      </w:r>
      <w:r w:rsidRPr="00F74613">
        <w:rPr>
          <w:rFonts w:ascii="Times New Roman" w:hAnsi="Times New Roman" w:cs="Times New Roman"/>
          <w:sz w:val="24"/>
          <w:szCs w:val="24"/>
        </w:rPr>
        <w:t xml:space="preserve"> of 1632 </w:t>
      </w:r>
      <w:r w:rsidR="00A230E3" w:rsidRPr="00F74613">
        <w:rPr>
          <w:rFonts w:ascii="Times New Roman" w:hAnsi="Times New Roman" w:cs="Times New Roman"/>
          <w:sz w:val="24"/>
          <w:szCs w:val="24"/>
        </w:rPr>
        <w:t>(</w:t>
      </w:r>
      <w:r w:rsidRPr="00F74613">
        <w:rPr>
          <w:rFonts w:ascii="Times New Roman" w:hAnsi="Times New Roman" w:cs="Times New Roman"/>
          <w:sz w:val="24"/>
          <w:szCs w:val="24"/>
        </w:rPr>
        <w:t>Image below)</w:t>
      </w:r>
      <w:r w:rsidR="00A230E3" w:rsidRPr="00F74613">
        <w:rPr>
          <w:rFonts w:ascii="Times New Roman" w:hAnsi="Times New Roman" w:cs="Times New Roman"/>
          <w:sz w:val="24"/>
          <w:szCs w:val="24"/>
        </w:rPr>
        <w:t xml:space="preserve">. The original painting is currently in the Mauritius National </w:t>
      </w:r>
      <w:r w:rsidR="004303AD" w:rsidRPr="00F74613">
        <w:rPr>
          <w:rFonts w:ascii="Times New Roman" w:hAnsi="Times New Roman" w:cs="Times New Roman"/>
          <w:sz w:val="24"/>
          <w:szCs w:val="24"/>
        </w:rPr>
        <w:t xml:space="preserve">Royal Picture Gallery </w:t>
      </w:r>
      <w:r w:rsidR="000246BF">
        <w:rPr>
          <w:rFonts w:ascii="Times New Roman" w:hAnsi="Times New Roman" w:cs="Times New Roman"/>
          <w:sz w:val="24"/>
          <w:szCs w:val="24"/>
        </w:rPr>
        <w:t>(</w:t>
      </w:r>
      <w:r w:rsidR="00A230E3" w:rsidRPr="00F74613">
        <w:rPr>
          <w:rFonts w:ascii="Times New Roman" w:hAnsi="Times New Roman" w:cs="Times New Roman"/>
          <w:sz w:val="24"/>
          <w:szCs w:val="24"/>
        </w:rPr>
        <w:t>the Hague, Holland</w:t>
      </w:r>
      <w:r w:rsidR="000246BF">
        <w:rPr>
          <w:rFonts w:ascii="Times New Roman" w:hAnsi="Times New Roman" w:cs="Times New Roman"/>
          <w:sz w:val="24"/>
          <w:szCs w:val="24"/>
        </w:rPr>
        <w:t>).</w:t>
      </w:r>
      <w:r w:rsidR="00A230E3" w:rsidRPr="00F74613">
        <w:rPr>
          <w:rFonts w:ascii="Times New Roman" w:hAnsi="Times New Roman" w:cs="Times New Roman"/>
          <w:sz w:val="24"/>
          <w:szCs w:val="24"/>
        </w:rPr>
        <w:t xml:space="preserve"> </w:t>
      </w:r>
    </w:p>
    <w:p w14:paraId="6E99AFED" w14:textId="77777777" w:rsidR="00E42993" w:rsidRPr="00F74613" w:rsidRDefault="00160363" w:rsidP="0088023C">
      <w:pPr>
        <w:spacing w:line="480" w:lineRule="auto"/>
        <w:ind w:firstLine="720"/>
        <w:rPr>
          <w:rFonts w:ascii="Times New Roman" w:hAnsi="Times New Roman" w:cs="Times New Roman"/>
          <w:sz w:val="24"/>
          <w:szCs w:val="24"/>
        </w:rPr>
      </w:pPr>
      <w:r w:rsidRPr="00F74613">
        <w:rPr>
          <w:rFonts w:ascii="Times New Roman" w:hAnsi="Times New Roman" w:cs="Times New Roman"/>
          <w:noProof/>
          <w:sz w:val="24"/>
          <w:szCs w:val="24"/>
        </w:rPr>
        <w:drawing>
          <wp:inline distT="0" distB="0" distL="0" distR="0" wp14:anchorId="52A5CAD7" wp14:editId="3D63882D">
            <wp:extent cx="3152775" cy="2190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569686" name="Picture 1"/>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152775" cy="2190750"/>
                    </a:xfrm>
                    <a:prstGeom prst="rect">
                      <a:avLst/>
                    </a:prstGeom>
                    <a:noFill/>
                    <a:ln>
                      <a:noFill/>
                    </a:ln>
                  </pic:spPr>
                </pic:pic>
              </a:graphicData>
            </a:graphic>
          </wp:inline>
        </w:drawing>
      </w:r>
    </w:p>
    <w:p w14:paraId="0DD74F2B" w14:textId="4A48D2F7" w:rsidR="00EA3B8C" w:rsidRPr="00F74613" w:rsidRDefault="00160363" w:rsidP="0088023C">
      <w:pPr>
        <w:spacing w:line="480" w:lineRule="auto"/>
        <w:rPr>
          <w:rFonts w:ascii="Times New Roman" w:hAnsi="Times New Roman" w:cs="Times New Roman"/>
          <w:sz w:val="24"/>
          <w:szCs w:val="24"/>
        </w:rPr>
      </w:pPr>
      <w:r w:rsidRPr="00F74613">
        <w:rPr>
          <w:rFonts w:ascii="Times New Roman" w:hAnsi="Times New Roman" w:cs="Times New Roman"/>
          <w:sz w:val="24"/>
          <w:szCs w:val="24"/>
        </w:rPr>
        <w:t xml:space="preserve">According to (Frank et al., 2006), </w:t>
      </w:r>
      <w:r w:rsidRPr="00F74613">
        <w:rPr>
          <w:rFonts w:ascii="Times New Roman" w:hAnsi="Times New Roman" w:cs="Times New Roman"/>
          <w:sz w:val="24"/>
          <w:szCs w:val="24"/>
        </w:rPr>
        <w:t xml:space="preserve">Rembrandts </w:t>
      </w:r>
      <w:r w:rsidRPr="00895AF7">
        <w:rPr>
          <w:rFonts w:ascii="Times New Roman" w:hAnsi="Times New Roman" w:cs="Times New Roman"/>
          <w:i/>
          <w:iCs/>
          <w:sz w:val="24"/>
          <w:szCs w:val="24"/>
        </w:rPr>
        <w:t>Anatomy Lesson of Dr. Nicol</w:t>
      </w:r>
      <w:r w:rsidR="003D05AA" w:rsidRPr="00895AF7">
        <w:rPr>
          <w:rFonts w:ascii="Times New Roman" w:hAnsi="Times New Roman" w:cs="Times New Roman"/>
          <w:i/>
          <w:iCs/>
          <w:sz w:val="24"/>
          <w:szCs w:val="24"/>
        </w:rPr>
        <w:t>ea</w:t>
      </w:r>
      <w:r w:rsidRPr="00895AF7">
        <w:rPr>
          <w:rFonts w:ascii="Times New Roman" w:hAnsi="Times New Roman" w:cs="Times New Roman"/>
          <w:i/>
          <w:iCs/>
          <w:sz w:val="24"/>
          <w:szCs w:val="24"/>
        </w:rPr>
        <w:t>s Tulip</w:t>
      </w:r>
      <w:r w:rsidRPr="00F74613">
        <w:rPr>
          <w:rFonts w:ascii="Times New Roman" w:hAnsi="Times New Roman" w:cs="Times New Roman"/>
          <w:sz w:val="24"/>
          <w:szCs w:val="24"/>
        </w:rPr>
        <w:t xml:space="preserve"> is a masterpiece. The artworks </w:t>
      </w:r>
      <w:r w:rsidR="000D6981" w:rsidRPr="00F74613">
        <w:rPr>
          <w:rFonts w:ascii="Times New Roman" w:hAnsi="Times New Roman" w:cs="Times New Roman"/>
          <w:sz w:val="24"/>
          <w:szCs w:val="24"/>
        </w:rPr>
        <w:t>show</w:t>
      </w:r>
      <w:r w:rsidRPr="00F74613">
        <w:rPr>
          <w:rFonts w:ascii="Times New Roman" w:hAnsi="Times New Roman" w:cs="Times New Roman"/>
          <w:sz w:val="24"/>
          <w:szCs w:val="24"/>
        </w:rPr>
        <w:t xml:space="preserve"> an anatomical dissection of the hand of a dead criminal who had just been executed. The above image </w:t>
      </w:r>
      <w:r w:rsidR="009B0C12" w:rsidRPr="00F74613">
        <w:rPr>
          <w:rFonts w:ascii="Times New Roman" w:hAnsi="Times New Roman" w:cs="Times New Roman"/>
          <w:sz w:val="24"/>
          <w:szCs w:val="24"/>
        </w:rPr>
        <w:t xml:space="preserve">shows seven doctors in </w:t>
      </w:r>
      <w:r w:rsidR="0099030D" w:rsidRPr="00F74613">
        <w:rPr>
          <w:rFonts w:ascii="Times New Roman" w:hAnsi="Times New Roman" w:cs="Times New Roman"/>
          <w:sz w:val="24"/>
          <w:szCs w:val="24"/>
        </w:rPr>
        <w:t>Amsterdam</w:t>
      </w:r>
      <w:r w:rsidR="009B0C12" w:rsidRPr="00F74613">
        <w:rPr>
          <w:rFonts w:ascii="Times New Roman" w:hAnsi="Times New Roman" w:cs="Times New Roman"/>
          <w:sz w:val="24"/>
          <w:szCs w:val="24"/>
        </w:rPr>
        <w:t xml:space="preserve"> in an anatomy lesson. The teacher, Dr. Tulips, explains the dynamics of the human skeletal and muscular structures and how they work within the human forearm. </w:t>
      </w:r>
      <w:r w:rsidR="000D6981" w:rsidRPr="00F74613">
        <w:rPr>
          <w:rFonts w:ascii="Times New Roman" w:hAnsi="Times New Roman" w:cs="Times New Roman"/>
          <w:sz w:val="24"/>
          <w:szCs w:val="24"/>
        </w:rPr>
        <w:t xml:space="preserve">This image contains all the elements and important techniques used in the representation of an artistic painting. </w:t>
      </w:r>
      <w:r w:rsidR="00E42993" w:rsidRPr="00F74613">
        <w:rPr>
          <w:rFonts w:ascii="Times New Roman" w:hAnsi="Times New Roman" w:cs="Times New Roman"/>
          <w:sz w:val="24"/>
          <w:szCs w:val="24"/>
        </w:rPr>
        <w:t xml:space="preserve"> </w:t>
      </w:r>
      <w:r w:rsidR="00181FEF" w:rsidRPr="00F74613">
        <w:rPr>
          <w:rFonts w:ascii="Times New Roman" w:hAnsi="Times New Roman" w:cs="Times New Roman"/>
          <w:sz w:val="24"/>
          <w:szCs w:val="24"/>
        </w:rPr>
        <w:t>The characteristics of art, suc</w:t>
      </w:r>
      <w:r w:rsidR="00DA2092" w:rsidRPr="00F74613">
        <w:rPr>
          <w:rFonts w:ascii="Times New Roman" w:hAnsi="Times New Roman" w:cs="Times New Roman"/>
          <w:sz w:val="24"/>
          <w:szCs w:val="24"/>
        </w:rPr>
        <w:t>h</w:t>
      </w:r>
      <w:r w:rsidR="00181FEF" w:rsidRPr="00F74613">
        <w:rPr>
          <w:rFonts w:ascii="Times New Roman" w:hAnsi="Times New Roman" w:cs="Times New Roman"/>
          <w:sz w:val="24"/>
          <w:szCs w:val="24"/>
        </w:rPr>
        <w:t xml:space="preserve"> as shape, colors, lines, tone, and texture, have been properly used to explain the image's sensation and meaning. </w:t>
      </w:r>
      <w:r w:rsidR="004303AD" w:rsidRPr="00F74613">
        <w:rPr>
          <w:rFonts w:ascii="Times New Roman" w:hAnsi="Times New Roman" w:cs="Times New Roman"/>
          <w:sz w:val="24"/>
          <w:szCs w:val="24"/>
        </w:rPr>
        <w:t>The corpse is the center of the image and the focal point of the doctors’ attention</w:t>
      </w:r>
      <w:r w:rsidR="003E2CB0" w:rsidRPr="00F74613">
        <w:rPr>
          <w:rFonts w:ascii="Times New Roman" w:hAnsi="Times New Roman" w:cs="Times New Roman"/>
          <w:sz w:val="24"/>
          <w:szCs w:val="24"/>
        </w:rPr>
        <w:t xml:space="preserve"> following the bright coloration used on it. The doctors' faces and heads are also brightly colored to clearly show their facial expressions and different awareness degrees. The beginning of the corpse and the costume of the doctors are painted dark. This imaging style of light and shadow </w:t>
      </w:r>
      <w:r w:rsidR="003E2CB0" w:rsidRPr="00F74613">
        <w:rPr>
          <w:rFonts w:ascii="Times New Roman" w:hAnsi="Times New Roman" w:cs="Times New Roman"/>
          <w:sz w:val="24"/>
          <w:szCs w:val="24"/>
        </w:rPr>
        <w:lastRenderedPageBreak/>
        <w:t xml:space="preserve">produces the image's pictorial intensity and makes it a sculptural solid. </w:t>
      </w:r>
      <w:r w:rsidR="006D550F" w:rsidRPr="00F74613">
        <w:rPr>
          <w:rFonts w:ascii="Times New Roman" w:hAnsi="Times New Roman" w:cs="Times New Roman"/>
          <w:sz w:val="24"/>
          <w:szCs w:val="24"/>
        </w:rPr>
        <w:t>The theme presented by art is death and its connection to a criminal life.</w:t>
      </w:r>
    </w:p>
    <w:p w14:paraId="1804D8A0" w14:textId="2D28AD22" w:rsidR="00EA3B8C" w:rsidRPr="00F74613" w:rsidRDefault="006D550F" w:rsidP="0088023C">
      <w:pPr>
        <w:spacing w:line="480" w:lineRule="auto"/>
        <w:rPr>
          <w:rFonts w:ascii="Times New Roman" w:hAnsi="Times New Roman" w:cs="Times New Roman"/>
          <w:sz w:val="24"/>
          <w:szCs w:val="24"/>
        </w:rPr>
      </w:pPr>
      <w:r w:rsidRPr="00F74613">
        <w:rPr>
          <w:rFonts w:ascii="Times New Roman" w:hAnsi="Times New Roman" w:cs="Times New Roman"/>
          <w:sz w:val="24"/>
          <w:szCs w:val="24"/>
        </w:rPr>
        <w:t xml:space="preserve">Furthermore, the piece of life, science, and knowledge are also evident in the </w:t>
      </w:r>
      <w:r w:rsidR="00FA717F" w:rsidRPr="00F74613">
        <w:rPr>
          <w:rFonts w:ascii="Times New Roman" w:hAnsi="Times New Roman" w:cs="Times New Roman"/>
          <w:sz w:val="24"/>
          <w:szCs w:val="24"/>
        </w:rPr>
        <w:t xml:space="preserve">image. The Tulip was a religious-medical tradition of the Dutch, and it was </w:t>
      </w:r>
      <w:r w:rsidR="000246BF">
        <w:rPr>
          <w:rFonts w:ascii="Times New Roman" w:hAnsi="Times New Roman" w:cs="Times New Roman"/>
          <w:sz w:val="24"/>
          <w:szCs w:val="24"/>
        </w:rPr>
        <w:t>considered</w:t>
      </w:r>
      <w:r w:rsidR="00FA717F" w:rsidRPr="00F74613">
        <w:rPr>
          <w:rFonts w:ascii="Times New Roman" w:hAnsi="Times New Roman" w:cs="Times New Roman"/>
          <w:sz w:val="24"/>
          <w:szCs w:val="24"/>
        </w:rPr>
        <w:t xml:space="preserve"> supreme mobile </w:t>
      </w:r>
      <w:r w:rsidR="000246BF" w:rsidRPr="00F74613">
        <w:rPr>
          <w:rFonts w:ascii="Times New Roman" w:hAnsi="Times New Roman" w:cs="Times New Roman"/>
          <w:sz w:val="24"/>
          <w:szCs w:val="24"/>
        </w:rPr>
        <w:t>tool</w:t>
      </w:r>
      <w:r w:rsidR="00FA717F" w:rsidRPr="00F74613">
        <w:rPr>
          <w:rFonts w:ascii="Times New Roman" w:hAnsi="Times New Roman" w:cs="Times New Roman"/>
          <w:sz w:val="24"/>
          <w:szCs w:val="24"/>
        </w:rPr>
        <w:t xml:space="preserve"> </w:t>
      </w:r>
      <w:r w:rsidR="000246BF" w:rsidRPr="00F74613">
        <w:rPr>
          <w:rFonts w:ascii="Times New Roman" w:hAnsi="Times New Roman" w:cs="Times New Roman"/>
          <w:sz w:val="24"/>
          <w:szCs w:val="24"/>
        </w:rPr>
        <w:t>bequeathed</w:t>
      </w:r>
      <w:r w:rsidR="00FA717F" w:rsidRPr="00F74613">
        <w:rPr>
          <w:rFonts w:ascii="Times New Roman" w:hAnsi="Times New Roman" w:cs="Times New Roman"/>
          <w:sz w:val="24"/>
          <w:szCs w:val="24"/>
        </w:rPr>
        <w:t xml:space="preserve"> by God on the human</w:t>
      </w:r>
      <w:r w:rsidR="000246BF">
        <w:rPr>
          <w:rFonts w:ascii="Times New Roman" w:hAnsi="Times New Roman" w:cs="Times New Roman"/>
          <w:sz w:val="24"/>
          <w:szCs w:val="24"/>
        </w:rPr>
        <w:t>s</w:t>
      </w:r>
      <w:r w:rsidR="00FA717F" w:rsidRPr="00F74613">
        <w:rPr>
          <w:rFonts w:ascii="Times New Roman" w:hAnsi="Times New Roman" w:cs="Times New Roman"/>
          <w:sz w:val="24"/>
          <w:szCs w:val="24"/>
        </w:rPr>
        <w:t>. Therefore, the anatomy lesson was a pathway to Godly knowledge sinc</w:t>
      </w:r>
      <w:r w:rsidR="001B54C6" w:rsidRPr="00F74613">
        <w:rPr>
          <w:rFonts w:ascii="Times New Roman" w:hAnsi="Times New Roman" w:cs="Times New Roman"/>
          <w:sz w:val="24"/>
          <w:szCs w:val="24"/>
        </w:rPr>
        <w:t>e</w:t>
      </w:r>
      <w:r w:rsidR="00FA717F" w:rsidRPr="00F74613">
        <w:rPr>
          <w:rFonts w:ascii="Times New Roman" w:hAnsi="Times New Roman" w:cs="Times New Roman"/>
          <w:sz w:val="24"/>
          <w:szCs w:val="24"/>
        </w:rPr>
        <w:t xml:space="preserve"> man was a creation of God</w:t>
      </w:r>
      <w:r w:rsidR="001B54C6" w:rsidRPr="00F74613">
        <w:rPr>
          <w:rFonts w:ascii="Times New Roman" w:hAnsi="Times New Roman" w:cs="Times New Roman"/>
          <w:sz w:val="24"/>
          <w:szCs w:val="24"/>
        </w:rPr>
        <w:t xml:space="preserve"> (</w:t>
      </w:r>
      <w:r w:rsidR="003D05AA" w:rsidRPr="00F74613">
        <w:rPr>
          <w:rFonts w:ascii="Times New Roman" w:hAnsi="Times New Roman" w:cs="Times New Roman"/>
          <w:sz w:val="24"/>
          <w:szCs w:val="24"/>
        </w:rPr>
        <w:t>Ijpma</w:t>
      </w:r>
      <w:r w:rsidR="001B54C6" w:rsidRPr="00F74613">
        <w:rPr>
          <w:rFonts w:ascii="Times New Roman" w:hAnsi="Times New Roman" w:cs="Times New Roman"/>
          <w:sz w:val="24"/>
          <w:szCs w:val="24"/>
        </w:rPr>
        <w:t xml:space="preserve"> et al., 2008)</w:t>
      </w:r>
      <w:r w:rsidR="00FA717F" w:rsidRPr="00F74613">
        <w:rPr>
          <w:rFonts w:ascii="Times New Roman" w:hAnsi="Times New Roman" w:cs="Times New Roman"/>
          <w:sz w:val="24"/>
          <w:szCs w:val="24"/>
        </w:rPr>
        <w:t xml:space="preserve">. </w:t>
      </w:r>
    </w:p>
    <w:p w14:paraId="0CF727DA" w14:textId="77777777" w:rsidR="00EF4217" w:rsidRPr="00F74613" w:rsidRDefault="00160363" w:rsidP="0088023C">
      <w:pPr>
        <w:spacing w:line="480" w:lineRule="auto"/>
        <w:ind w:firstLine="720"/>
        <w:rPr>
          <w:rFonts w:ascii="Times New Roman" w:hAnsi="Times New Roman" w:cs="Times New Roman"/>
          <w:sz w:val="24"/>
          <w:szCs w:val="24"/>
        </w:rPr>
      </w:pPr>
      <w:r w:rsidRPr="00F74613">
        <w:rPr>
          <w:rFonts w:ascii="Times New Roman" w:hAnsi="Times New Roman" w:cs="Times New Roman"/>
          <w:sz w:val="24"/>
          <w:szCs w:val="24"/>
        </w:rPr>
        <w:t xml:space="preserve">Though most of </w:t>
      </w:r>
      <w:r w:rsidR="00F520EE" w:rsidRPr="00F74613">
        <w:rPr>
          <w:rFonts w:ascii="Times New Roman" w:hAnsi="Times New Roman" w:cs="Times New Roman"/>
          <w:sz w:val="24"/>
          <w:szCs w:val="24"/>
        </w:rPr>
        <w:t>Rembrandt’s</w:t>
      </w:r>
      <w:r w:rsidRPr="00F74613">
        <w:rPr>
          <w:rFonts w:ascii="Times New Roman" w:hAnsi="Times New Roman" w:cs="Times New Roman"/>
          <w:sz w:val="24"/>
          <w:szCs w:val="24"/>
        </w:rPr>
        <w:t xml:space="preserve"> works are still recognized over Holland and some other parts of the world, it has also received criticism. </w:t>
      </w:r>
      <w:r w:rsidR="00F520EE" w:rsidRPr="00F74613">
        <w:rPr>
          <w:rFonts w:ascii="Times New Roman" w:hAnsi="Times New Roman" w:cs="Times New Roman"/>
          <w:sz w:val="24"/>
          <w:szCs w:val="24"/>
        </w:rPr>
        <w:t>Many Dutch prefer to st</w:t>
      </w:r>
      <w:r w:rsidR="009450EA" w:rsidRPr="00F74613">
        <w:rPr>
          <w:rFonts w:ascii="Times New Roman" w:hAnsi="Times New Roman" w:cs="Times New Roman"/>
          <w:sz w:val="24"/>
          <w:szCs w:val="24"/>
        </w:rPr>
        <w:t>a</w:t>
      </w:r>
      <w:r w:rsidR="00F520EE" w:rsidRPr="00F74613">
        <w:rPr>
          <w:rFonts w:ascii="Times New Roman" w:hAnsi="Times New Roman" w:cs="Times New Roman"/>
          <w:sz w:val="24"/>
          <w:szCs w:val="24"/>
        </w:rPr>
        <w:t>r</w:t>
      </w:r>
      <w:r w:rsidR="009450EA" w:rsidRPr="00F74613">
        <w:rPr>
          <w:rFonts w:ascii="Times New Roman" w:hAnsi="Times New Roman" w:cs="Times New Roman"/>
          <w:sz w:val="24"/>
          <w:szCs w:val="24"/>
        </w:rPr>
        <w:t>e</w:t>
      </w:r>
      <w:r w:rsidR="00F520EE" w:rsidRPr="00F74613">
        <w:rPr>
          <w:rFonts w:ascii="Times New Roman" w:hAnsi="Times New Roman" w:cs="Times New Roman"/>
          <w:sz w:val="24"/>
          <w:szCs w:val="24"/>
        </w:rPr>
        <w:t xml:space="preserve"> and glare at a pictorial representation of content rather than reading an essay. </w:t>
      </w:r>
      <w:r w:rsidR="006F1437" w:rsidRPr="00F74613">
        <w:rPr>
          <w:rFonts w:ascii="Times New Roman" w:hAnsi="Times New Roman" w:cs="Times New Roman"/>
          <w:sz w:val="24"/>
          <w:szCs w:val="24"/>
        </w:rPr>
        <w:t>A book by 'Rembrandt and his Critics' Slive (</w:t>
      </w:r>
      <w:r w:rsidR="001F6B3D" w:rsidRPr="00F74613">
        <w:rPr>
          <w:rFonts w:ascii="Times New Roman" w:hAnsi="Times New Roman" w:cs="Times New Roman"/>
          <w:sz w:val="24"/>
          <w:szCs w:val="24"/>
        </w:rPr>
        <w:t>2013</w:t>
      </w:r>
      <w:r w:rsidR="006F1437" w:rsidRPr="00F74613">
        <w:rPr>
          <w:rFonts w:ascii="Times New Roman" w:hAnsi="Times New Roman" w:cs="Times New Roman"/>
          <w:sz w:val="24"/>
          <w:szCs w:val="24"/>
        </w:rPr>
        <w:t>) explains people's view about Rembrandt's work, and their response provides criticisms. For instance, a great Dutch cultural historian J. Huizinga views Rembrandt's career as a nominalist who is only engaged in silent and skeptical contemplation</w:t>
      </w:r>
      <w:r w:rsidR="00203163" w:rsidRPr="00F74613">
        <w:rPr>
          <w:rFonts w:ascii="Times New Roman" w:hAnsi="Times New Roman" w:cs="Times New Roman"/>
          <w:sz w:val="24"/>
          <w:szCs w:val="24"/>
        </w:rPr>
        <w:t xml:space="preserve">. His pictures are merely a way of </w:t>
      </w:r>
      <w:r w:rsidR="00FB6C5F" w:rsidRPr="00F74613">
        <w:rPr>
          <w:rFonts w:ascii="Times New Roman" w:hAnsi="Times New Roman" w:cs="Times New Roman"/>
          <w:sz w:val="24"/>
          <w:szCs w:val="24"/>
        </w:rPr>
        <w:t>self-expression</w:t>
      </w:r>
      <w:r w:rsidR="00203163" w:rsidRPr="00F74613">
        <w:rPr>
          <w:rFonts w:ascii="Times New Roman" w:hAnsi="Times New Roman" w:cs="Times New Roman"/>
          <w:sz w:val="24"/>
          <w:szCs w:val="24"/>
        </w:rPr>
        <w:t xml:space="preserve"> </w:t>
      </w:r>
      <w:r w:rsidR="00FB6C5F" w:rsidRPr="00F74613">
        <w:rPr>
          <w:rFonts w:ascii="Times New Roman" w:hAnsi="Times New Roman" w:cs="Times New Roman"/>
          <w:sz w:val="24"/>
          <w:szCs w:val="24"/>
        </w:rPr>
        <w:t>contrary</w:t>
      </w:r>
      <w:r w:rsidR="00203163" w:rsidRPr="00F74613">
        <w:rPr>
          <w:rFonts w:ascii="Times New Roman" w:hAnsi="Times New Roman" w:cs="Times New Roman"/>
          <w:sz w:val="24"/>
          <w:szCs w:val="24"/>
        </w:rPr>
        <w:t xml:space="preserve"> to their words. </w:t>
      </w:r>
      <w:r w:rsidR="00FB6C5F" w:rsidRPr="00F74613">
        <w:rPr>
          <w:rFonts w:ascii="Times New Roman" w:hAnsi="Times New Roman" w:cs="Times New Roman"/>
          <w:sz w:val="24"/>
          <w:szCs w:val="24"/>
        </w:rPr>
        <w:t xml:space="preserve">The research further adds that </w:t>
      </w:r>
      <w:r w:rsidR="00DF6E5E" w:rsidRPr="00F74613">
        <w:rPr>
          <w:rFonts w:ascii="Times New Roman" w:hAnsi="Times New Roman" w:cs="Times New Roman"/>
          <w:sz w:val="24"/>
          <w:szCs w:val="24"/>
        </w:rPr>
        <w:t xml:space="preserve">most of </w:t>
      </w:r>
      <w:r w:rsidR="00FB6C5F" w:rsidRPr="00F74613">
        <w:rPr>
          <w:rFonts w:ascii="Times New Roman" w:hAnsi="Times New Roman" w:cs="Times New Roman"/>
          <w:sz w:val="24"/>
          <w:szCs w:val="24"/>
        </w:rPr>
        <w:t>the painting</w:t>
      </w:r>
      <w:r w:rsidR="00DF6E5E" w:rsidRPr="00F74613">
        <w:rPr>
          <w:rFonts w:ascii="Times New Roman" w:hAnsi="Times New Roman" w:cs="Times New Roman"/>
          <w:sz w:val="24"/>
          <w:szCs w:val="24"/>
        </w:rPr>
        <w:t>s</w:t>
      </w:r>
      <w:r w:rsidR="00FB6C5F" w:rsidRPr="00F74613">
        <w:rPr>
          <w:rFonts w:ascii="Times New Roman" w:hAnsi="Times New Roman" w:cs="Times New Roman"/>
          <w:sz w:val="24"/>
          <w:szCs w:val="24"/>
        </w:rPr>
        <w:t xml:space="preserve"> of the 17</w:t>
      </w:r>
      <w:r w:rsidR="00FB6C5F" w:rsidRPr="00F74613">
        <w:rPr>
          <w:rFonts w:ascii="Times New Roman" w:hAnsi="Times New Roman" w:cs="Times New Roman"/>
          <w:sz w:val="24"/>
          <w:szCs w:val="24"/>
          <w:vertAlign w:val="superscript"/>
        </w:rPr>
        <w:t>th</w:t>
      </w:r>
      <w:r w:rsidR="00FB6C5F" w:rsidRPr="00F74613">
        <w:rPr>
          <w:rFonts w:ascii="Times New Roman" w:hAnsi="Times New Roman" w:cs="Times New Roman"/>
          <w:sz w:val="24"/>
          <w:szCs w:val="24"/>
        </w:rPr>
        <w:t xml:space="preserve"> C </w:t>
      </w:r>
      <w:r w:rsidR="00DF6E5E" w:rsidRPr="00F74613">
        <w:rPr>
          <w:rFonts w:ascii="Times New Roman" w:hAnsi="Times New Roman" w:cs="Times New Roman"/>
          <w:sz w:val="24"/>
          <w:szCs w:val="24"/>
        </w:rPr>
        <w:t>were</w:t>
      </w:r>
      <w:r w:rsidR="00FB6C5F" w:rsidRPr="00F74613">
        <w:rPr>
          <w:rFonts w:ascii="Times New Roman" w:hAnsi="Times New Roman" w:cs="Times New Roman"/>
          <w:sz w:val="24"/>
          <w:szCs w:val="24"/>
        </w:rPr>
        <w:t xml:space="preserve"> inarticulate in their representations</w:t>
      </w:r>
      <w:r w:rsidR="006E1C23" w:rsidRPr="00F74613">
        <w:rPr>
          <w:rFonts w:ascii="Times New Roman" w:hAnsi="Times New Roman" w:cs="Times New Roman"/>
          <w:sz w:val="24"/>
          <w:szCs w:val="24"/>
        </w:rPr>
        <w:t>. Huygens also pointed out that Rembrandts paintings had Italian style and did not satisfactorily represent the Dutch cultur</w:t>
      </w:r>
      <w:r w:rsidR="00DF6E5E" w:rsidRPr="00F74613">
        <w:rPr>
          <w:rFonts w:ascii="Times New Roman" w:hAnsi="Times New Roman" w:cs="Times New Roman"/>
          <w:sz w:val="24"/>
          <w:szCs w:val="24"/>
        </w:rPr>
        <w:t>e</w:t>
      </w:r>
      <w:r w:rsidR="006E1C23" w:rsidRPr="00F74613">
        <w:rPr>
          <w:rFonts w:ascii="Times New Roman" w:hAnsi="Times New Roman" w:cs="Times New Roman"/>
          <w:sz w:val="24"/>
          <w:szCs w:val="24"/>
        </w:rPr>
        <w:t xml:space="preserve"> and historical </w:t>
      </w:r>
      <w:r w:rsidR="00DF6E5E" w:rsidRPr="00F74613">
        <w:rPr>
          <w:rFonts w:ascii="Times New Roman" w:hAnsi="Times New Roman" w:cs="Times New Roman"/>
          <w:sz w:val="24"/>
          <w:szCs w:val="24"/>
        </w:rPr>
        <w:t>e</w:t>
      </w:r>
      <w:r w:rsidR="006E1C23" w:rsidRPr="00F74613">
        <w:rPr>
          <w:rFonts w:ascii="Times New Roman" w:hAnsi="Times New Roman" w:cs="Times New Roman"/>
          <w:sz w:val="24"/>
          <w:szCs w:val="24"/>
        </w:rPr>
        <w:t xml:space="preserve">vents. </w:t>
      </w:r>
    </w:p>
    <w:p w14:paraId="00C092BE" w14:textId="77777777" w:rsidR="00890229" w:rsidRPr="00F74613" w:rsidRDefault="00160363" w:rsidP="0088023C">
      <w:pPr>
        <w:spacing w:line="480" w:lineRule="auto"/>
        <w:ind w:firstLine="720"/>
        <w:rPr>
          <w:rFonts w:ascii="Times New Roman" w:hAnsi="Times New Roman" w:cs="Times New Roman"/>
          <w:sz w:val="24"/>
          <w:szCs w:val="24"/>
        </w:rPr>
      </w:pPr>
      <w:r w:rsidRPr="00F74613">
        <w:rPr>
          <w:rFonts w:ascii="Times New Roman" w:hAnsi="Times New Roman" w:cs="Times New Roman"/>
          <w:sz w:val="24"/>
          <w:szCs w:val="24"/>
        </w:rPr>
        <w:t>Art and design present modern photography's origin; the only differe</w:t>
      </w:r>
      <w:r w:rsidRPr="00F74613">
        <w:rPr>
          <w:rFonts w:ascii="Times New Roman" w:hAnsi="Times New Roman" w:cs="Times New Roman"/>
          <w:sz w:val="24"/>
          <w:szCs w:val="24"/>
        </w:rPr>
        <w:t>nce is the technology employed in lensing cameras. The use of pen, paper, and paint has given the art and design industry a great name in society. Drawing and painting are like photocopying an image from someone's mind onto a paper. These skills have given</w:t>
      </w:r>
      <w:r w:rsidRPr="00F74613">
        <w:rPr>
          <w:rFonts w:ascii="Times New Roman" w:hAnsi="Times New Roman" w:cs="Times New Roman"/>
          <w:sz w:val="24"/>
          <w:szCs w:val="24"/>
        </w:rPr>
        <w:t xml:space="preserve"> the world plenty of historical artifacts to look at. Rembrandt, among many other artists like Leonardo da Vinci, is well known for his contribution. They contributed to the invention of modern painting designs. </w:t>
      </w:r>
      <w:r w:rsidR="00CD6980" w:rsidRPr="00F74613">
        <w:rPr>
          <w:rFonts w:ascii="Times New Roman" w:hAnsi="Times New Roman" w:cs="Times New Roman"/>
          <w:sz w:val="24"/>
          <w:szCs w:val="24"/>
        </w:rPr>
        <w:t xml:space="preserve">Though he received plenty of criticism about some of his paintings and artifacts, </w:t>
      </w:r>
      <w:r w:rsidRPr="00F74613">
        <w:rPr>
          <w:rFonts w:ascii="Times New Roman" w:hAnsi="Times New Roman" w:cs="Times New Roman"/>
          <w:sz w:val="24"/>
          <w:szCs w:val="24"/>
        </w:rPr>
        <w:t xml:space="preserve">Rembrandt will live </w:t>
      </w:r>
      <w:r w:rsidRPr="00F74613">
        <w:rPr>
          <w:rFonts w:ascii="Times New Roman" w:hAnsi="Times New Roman" w:cs="Times New Roman"/>
          <w:sz w:val="24"/>
          <w:szCs w:val="24"/>
        </w:rPr>
        <w:lastRenderedPageBreak/>
        <w:t xml:space="preserve">forever among the Ditch community for his mind-blowing and creative pictures that represent all aspects of traditional human lifestyle, culture, and behavior. </w:t>
      </w:r>
    </w:p>
    <w:p w14:paraId="76CA2D81" w14:textId="77777777" w:rsidR="0084530F" w:rsidRPr="00F74613" w:rsidRDefault="0084530F" w:rsidP="0088023C">
      <w:pPr>
        <w:spacing w:line="480" w:lineRule="auto"/>
        <w:ind w:firstLine="720"/>
        <w:rPr>
          <w:rFonts w:ascii="Times New Roman" w:hAnsi="Times New Roman" w:cs="Times New Roman"/>
          <w:sz w:val="24"/>
          <w:szCs w:val="24"/>
        </w:rPr>
      </w:pPr>
    </w:p>
    <w:p w14:paraId="4540ADB1" w14:textId="77777777" w:rsidR="00F74613" w:rsidRPr="00F74613" w:rsidRDefault="00160363" w:rsidP="0088023C">
      <w:pPr>
        <w:spacing w:line="480" w:lineRule="auto"/>
        <w:ind w:firstLine="720"/>
        <w:rPr>
          <w:rFonts w:ascii="Times New Roman" w:hAnsi="Times New Roman" w:cs="Times New Roman"/>
          <w:sz w:val="24"/>
          <w:szCs w:val="24"/>
        </w:rPr>
      </w:pPr>
      <w:r w:rsidRPr="00F74613">
        <w:rPr>
          <w:rFonts w:ascii="Times New Roman" w:hAnsi="Times New Roman" w:cs="Times New Roman"/>
          <w:sz w:val="24"/>
          <w:szCs w:val="24"/>
        </w:rPr>
        <w:br w:type="page"/>
      </w:r>
    </w:p>
    <w:p w14:paraId="5D544008" w14:textId="77777777" w:rsidR="006B789C" w:rsidRPr="006B789C" w:rsidRDefault="00160363" w:rsidP="006B789C">
      <w:pPr>
        <w:spacing w:line="480" w:lineRule="auto"/>
        <w:rPr>
          <w:rFonts w:ascii="Times New Roman" w:hAnsi="Times New Roman" w:cs="Times New Roman"/>
          <w:b/>
          <w:bCs/>
          <w:sz w:val="24"/>
          <w:szCs w:val="24"/>
        </w:rPr>
      </w:pPr>
      <w:r w:rsidRPr="006B789C">
        <w:rPr>
          <w:rFonts w:ascii="Times New Roman" w:hAnsi="Times New Roman" w:cs="Times New Roman"/>
          <w:b/>
          <w:bCs/>
          <w:sz w:val="24"/>
          <w:szCs w:val="24"/>
        </w:rPr>
        <w:lastRenderedPageBreak/>
        <w:t xml:space="preserve">References </w:t>
      </w:r>
    </w:p>
    <w:p w14:paraId="04295FDB" w14:textId="77777777" w:rsidR="006B789C" w:rsidRPr="00F74613" w:rsidRDefault="00160363" w:rsidP="006B789C">
      <w:pPr>
        <w:spacing w:line="480" w:lineRule="auto"/>
        <w:ind w:left="720" w:hanging="720"/>
        <w:rPr>
          <w:rFonts w:ascii="Times New Roman" w:hAnsi="Times New Roman" w:cs="Times New Roman"/>
          <w:color w:val="222222"/>
          <w:sz w:val="24"/>
          <w:szCs w:val="24"/>
          <w:shd w:val="clear" w:color="auto" w:fill="FFFFFF"/>
        </w:rPr>
      </w:pPr>
      <w:r w:rsidRPr="00F74613">
        <w:rPr>
          <w:rFonts w:ascii="Times New Roman" w:hAnsi="Times New Roman" w:cs="Times New Roman"/>
          <w:color w:val="222222"/>
          <w:sz w:val="24"/>
          <w:szCs w:val="24"/>
          <w:shd w:val="clear" w:color="auto" w:fill="FFFFFF"/>
        </w:rPr>
        <w:t>Ijpma</w:t>
      </w:r>
      <w:r w:rsidRPr="00F74613">
        <w:rPr>
          <w:rFonts w:ascii="Times New Roman" w:hAnsi="Times New Roman" w:cs="Times New Roman"/>
          <w:color w:val="222222"/>
          <w:sz w:val="24"/>
          <w:szCs w:val="24"/>
          <w:shd w:val="clear" w:color="auto" w:fill="FFFFFF"/>
        </w:rPr>
        <w:t>, F. F., Van de Graaf, R. C., Meek, M. F., Nicolai, J. P. A., &amp; Van Gulik, T. M. (2008). The anatomy lesson of dr. Nicolaes Tulp painted by Rembrandt in 1632. </w:t>
      </w:r>
      <w:r w:rsidRPr="00F74613">
        <w:rPr>
          <w:rFonts w:ascii="Times New Roman" w:hAnsi="Times New Roman" w:cs="Times New Roman"/>
          <w:i/>
          <w:iCs/>
          <w:color w:val="222222"/>
          <w:sz w:val="24"/>
          <w:szCs w:val="24"/>
          <w:shd w:val="clear" w:color="auto" w:fill="FFFFFF"/>
        </w:rPr>
        <w:t>ANZ journal of surgery</w:t>
      </w:r>
      <w:r w:rsidRPr="00F74613">
        <w:rPr>
          <w:rFonts w:ascii="Times New Roman" w:hAnsi="Times New Roman" w:cs="Times New Roman"/>
          <w:color w:val="222222"/>
          <w:sz w:val="24"/>
          <w:szCs w:val="24"/>
          <w:shd w:val="clear" w:color="auto" w:fill="FFFFFF"/>
        </w:rPr>
        <w:t>, </w:t>
      </w:r>
      <w:r w:rsidRPr="00F74613">
        <w:rPr>
          <w:rFonts w:ascii="Times New Roman" w:hAnsi="Times New Roman" w:cs="Times New Roman"/>
          <w:i/>
          <w:iCs/>
          <w:color w:val="222222"/>
          <w:sz w:val="24"/>
          <w:szCs w:val="24"/>
          <w:shd w:val="clear" w:color="auto" w:fill="FFFFFF"/>
        </w:rPr>
        <w:t>78</w:t>
      </w:r>
      <w:r w:rsidRPr="00F74613">
        <w:rPr>
          <w:rFonts w:ascii="Times New Roman" w:hAnsi="Times New Roman" w:cs="Times New Roman"/>
          <w:color w:val="222222"/>
          <w:sz w:val="24"/>
          <w:szCs w:val="24"/>
          <w:shd w:val="clear" w:color="auto" w:fill="FFFFFF"/>
        </w:rPr>
        <w:t>(12), 1059-1061.</w:t>
      </w:r>
    </w:p>
    <w:p w14:paraId="424F0C15" w14:textId="77777777" w:rsidR="006B789C" w:rsidRPr="00F74613" w:rsidRDefault="00160363" w:rsidP="006B789C">
      <w:pPr>
        <w:spacing w:line="480" w:lineRule="auto"/>
        <w:ind w:left="720" w:hanging="720"/>
        <w:rPr>
          <w:rFonts w:ascii="Times New Roman" w:hAnsi="Times New Roman" w:cs="Times New Roman"/>
          <w:color w:val="222222"/>
          <w:sz w:val="24"/>
          <w:szCs w:val="24"/>
          <w:shd w:val="clear" w:color="auto" w:fill="FFFFFF"/>
        </w:rPr>
      </w:pPr>
      <w:r w:rsidRPr="00F74613">
        <w:rPr>
          <w:rFonts w:ascii="Times New Roman" w:hAnsi="Times New Roman" w:cs="Times New Roman"/>
          <w:color w:val="222222"/>
          <w:sz w:val="24"/>
          <w:szCs w:val="24"/>
          <w:shd w:val="clear" w:color="auto" w:fill="FFFFFF"/>
        </w:rPr>
        <w:t>Michel, É. (1903). </w:t>
      </w:r>
      <w:r w:rsidRPr="00F74613">
        <w:rPr>
          <w:rFonts w:ascii="Times New Roman" w:hAnsi="Times New Roman" w:cs="Times New Roman"/>
          <w:i/>
          <w:iCs/>
          <w:color w:val="222222"/>
          <w:sz w:val="24"/>
          <w:szCs w:val="24"/>
          <w:shd w:val="clear" w:color="auto" w:fill="FFFFFF"/>
        </w:rPr>
        <w:t xml:space="preserve">Rembrandt--his Life, His Work, and </w:t>
      </w:r>
      <w:r w:rsidRPr="00F74613">
        <w:rPr>
          <w:rFonts w:ascii="Times New Roman" w:hAnsi="Times New Roman" w:cs="Times New Roman"/>
          <w:i/>
          <w:iCs/>
          <w:color w:val="222222"/>
          <w:sz w:val="24"/>
          <w:szCs w:val="24"/>
          <w:shd w:val="clear" w:color="auto" w:fill="FFFFFF"/>
        </w:rPr>
        <w:t>His Time</w:t>
      </w:r>
      <w:r w:rsidRPr="00F74613">
        <w:rPr>
          <w:rFonts w:ascii="Times New Roman" w:hAnsi="Times New Roman" w:cs="Times New Roman"/>
          <w:color w:val="222222"/>
          <w:sz w:val="24"/>
          <w:szCs w:val="24"/>
          <w:shd w:val="clear" w:color="auto" w:fill="FFFFFF"/>
        </w:rPr>
        <w:t>. W. Heinemann.</w:t>
      </w:r>
    </w:p>
    <w:p w14:paraId="6D8F4BF5" w14:textId="77777777" w:rsidR="006B789C" w:rsidRPr="00F74613" w:rsidRDefault="00160363" w:rsidP="006B789C">
      <w:pPr>
        <w:spacing w:line="480" w:lineRule="auto"/>
        <w:ind w:left="720" w:hanging="720"/>
        <w:rPr>
          <w:rFonts w:ascii="Times New Roman" w:hAnsi="Times New Roman" w:cs="Times New Roman"/>
          <w:color w:val="222222"/>
          <w:sz w:val="24"/>
          <w:szCs w:val="24"/>
          <w:shd w:val="clear" w:color="auto" w:fill="FFFFFF"/>
        </w:rPr>
      </w:pPr>
      <w:r w:rsidRPr="00F74613">
        <w:rPr>
          <w:rFonts w:ascii="Times New Roman" w:hAnsi="Times New Roman" w:cs="Times New Roman"/>
          <w:color w:val="222222"/>
          <w:sz w:val="24"/>
          <w:szCs w:val="24"/>
          <w:shd w:val="clear" w:color="auto" w:fill="FFFFFF"/>
        </w:rPr>
        <w:t>Schwartz, G., &amp; van Rijn, R. H. (1985). </w:t>
      </w:r>
      <w:r w:rsidRPr="00F74613">
        <w:rPr>
          <w:rFonts w:ascii="Times New Roman" w:hAnsi="Times New Roman" w:cs="Times New Roman"/>
          <w:i/>
          <w:iCs/>
          <w:color w:val="222222"/>
          <w:sz w:val="24"/>
          <w:szCs w:val="24"/>
          <w:shd w:val="clear" w:color="auto" w:fill="FFFFFF"/>
        </w:rPr>
        <w:t>Rembrandt: his life, his paintings: a new biography with all accessible images illustrated in color</w:t>
      </w:r>
      <w:r w:rsidRPr="00F74613">
        <w:rPr>
          <w:rFonts w:ascii="Times New Roman" w:hAnsi="Times New Roman" w:cs="Times New Roman"/>
          <w:color w:val="222222"/>
          <w:sz w:val="24"/>
          <w:szCs w:val="24"/>
          <w:shd w:val="clear" w:color="auto" w:fill="FFFFFF"/>
        </w:rPr>
        <w:t>. New York: Viking.</w:t>
      </w:r>
    </w:p>
    <w:p w14:paraId="2D61D70A" w14:textId="77777777" w:rsidR="006B789C" w:rsidRPr="00F74613" w:rsidRDefault="00160363" w:rsidP="006B789C">
      <w:pPr>
        <w:spacing w:line="480" w:lineRule="auto"/>
        <w:ind w:left="720" w:hanging="720"/>
        <w:rPr>
          <w:rFonts w:ascii="Times New Roman" w:hAnsi="Times New Roman" w:cs="Times New Roman"/>
          <w:color w:val="222222"/>
          <w:sz w:val="24"/>
          <w:szCs w:val="24"/>
          <w:shd w:val="clear" w:color="auto" w:fill="FFFFFF"/>
        </w:rPr>
      </w:pPr>
      <w:r w:rsidRPr="00F74613">
        <w:rPr>
          <w:rFonts w:ascii="Times New Roman" w:hAnsi="Times New Roman" w:cs="Times New Roman"/>
          <w:color w:val="222222"/>
          <w:sz w:val="24"/>
          <w:szCs w:val="24"/>
          <w:shd w:val="clear" w:color="auto" w:fill="FFFFFF"/>
        </w:rPr>
        <w:t>Slive, S. (2013). </w:t>
      </w:r>
      <w:r w:rsidRPr="00F74613">
        <w:rPr>
          <w:rFonts w:ascii="Times New Roman" w:hAnsi="Times New Roman" w:cs="Times New Roman"/>
          <w:i/>
          <w:iCs/>
          <w:color w:val="222222"/>
          <w:sz w:val="24"/>
          <w:szCs w:val="24"/>
          <w:shd w:val="clear" w:color="auto" w:fill="FFFFFF"/>
        </w:rPr>
        <w:t>Rembrandt and his critics 1630–1730</w:t>
      </w:r>
      <w:r w:rsidRPr="00F74613">
        <w:rPr>
          <w:rFonts w:ascii="Times New Roman" w:hAnsi="Times New Roman" w:cs="Times New Roman"/>
          <w:color w:val="222222"/>
          <w:sz w:val="24"/>
          <w:szCs w:val="24"/>
          <w:shd w:val="clear" w:color="auto" w:fill="FFFFFF"/>
        </w:rPr>
        <w:t xml:space="preserve"> (Vol. 2). Springer </w:t>
      </w:r>
      <w:r w:rsidRPr="00F74613">
        <w:rPr>
          <w:rFonts w:ascii="Times New Roman" w:hAnsi="Times New Roman" w:cs="Times New Roman"/>
          <w:color w:val="222222"/>
          <w:sz w:val="24"/>
          <w:szCs w:val="24"/>
          <w:shd w:val="clear" w:color="auto" w:fill="FFFFFF"/>
        </w:rPr>
        <w:t>Science &amp; Business Media.</w:t>
      </w:r>
    </w:p>
    <w:p w14:paraId="1D8356CD" w14:textId="77777777" w:rsidR="006B789C" w:rsidRPr="00F74613" w:rsidRDefault="00160363" w:rsidP="006B789C">
      <w:pPr>
        <w:spacing w:line="480" w:lineRule="auto"/>
        <w:ind w:left="720" w:hanging="720"/>
        <w:rPr>
          <w:rFonts w:ascii="Times New Roman" w:hAnsi="Times New Roman" w:cs="Times New Roman"/>
          <w:color w:val="222222"/>
          <w:sz w:val="24"/>
          <w:szCs w:val="24"/>
          <w:shd w:val="clear" w:color="auto" w:fill="FFFFFF"/>
        </w:rPr>
      </w:pPr>
      <w:r w:rsidRPr="00F74613">
        <w:rPr>
          <w:rFonts w:ascii="Times New Roman" w:hAnsi="Times New Roman" w:cs="Times New Roman"/>
          <w:color w:val="222222"/>
          <w:sz w:val="24"/>
          <w:szCs w:val="24"/>
          <w:shd w:val="clear" w:color="auto" w:fill="FFFFFF"/>
        </w:rPr>
        <w:t>Westermann, M. (2011). Back to Basics: rembrandt and the Emergence of Modern Painting. </w:t>
      </w:r>
      <w:r w:rsidRPr="00F74613">
        <w:rPr>
          <w:rFonts w:ascii="Times New Roman" w:hAnsi="Times New Roman" w:cs="Times New Roman"/>
          <w:i/>
          <w:iCs/>
          <w:color w:val="222222"/>
          <w:sz w:val="24"/>
          <w:szCs w:val="24"/>
          <w:shd w:val="clear" w:color="auto" w:fill="FFFFFF"/>
        </w:rPr>
        <w:t>Perspective. Actualité en histoire de l’art</w:t>
      </w:r>
      <w:r w:rsidRPr="00F74613">
        <w:rPr>
          <w:rFonts w:ascii="Times New Roman" w:hAnsi="Times New Roman" w:cs="Times New Roman"/>
          <w:color w:val="222222"/>
          <w:sz w:val="24"/>
          <w:szCs w:val="24"/>
          <w:shd w:val="clear" w:color="auto" w:fill="FFFFFF"/>
        </w:rPr>
        <w:t>, (2), 723-747.</w:t>
      </w:r>
    </w:p>
    <w:sectPr w:rsidR="006B789C" w:rsidRPr="00F74613" w:rsidSect="00F7461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B50F0E" w14:textId="77777777" w:rsidR="00160363" w:rsidRDefault="00160363">
      <w:pPr>
        <w:spacing w:after="0" w:line="240" w:lineRule="auto"/>
      </w:pPr>
      <w:r>
        <w:separator/>
      </w:r>
    </w:p>
  </w:endnote>
  <w:endnote w:type="continuationSeparator" w:id="0">
    <w:p w14:paraId="3E2CA890" w14:textId="77777777" w:rsidR="00160363" w:rsidRDefault="001603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D5CC26" w14:textId="77777777" w:rsidR="00160363" w:rsidRDefault="00160363">
      <w:pPr>
        <w:spacing w:after="0" w:line="240" w:lineRule="auto"/>
      </w:pPr>
      <w:r>
        <w:separator/>
      </w:r>
    </w:p>
  </w:footnote>
  <w:footnote w:type="continuationSeparator" w:id="0">
    <w:p w14:paraId="70F5708C" w14:textId="77777777" w:rsidR="00160363" w:rsidRDefault="001603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94774561"/>
      <w:docPartObj>
        <w:docPartGallery w:val="Page Numbers (Top of Page)"/>
        <w:docPartUnique/>
      </w:docPartObj>
    </w:sdtPr>
    <w:sdtEndPr>
      <w:rPr>
        <w:noProof/>
      </w:rPr>
    </w:sdtEndPr>
    <w:sdtContent>
      <w:p w14:paraId="6A09D003" w14:textId="77777777" w:rsidR="00F74613" w:rsidRDefault="0016036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57DFCED" w14:textId="77777777" w:rsidR="00F74613" w:rsidRDefault="00F746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C7590F" w14:textId="77777777" w:rsidR="00F74613" w:rsidRPr="00F74613" w:rsidRDefault="00160363">
    <w:pPr>
      <w:pStyle w:val="Header"/>
      <w:rPr>
        <w:rFonts w:ascii="Times New Roman" w:hAnsi="Times New Roman" w:cs="Times New Roman"/>
        <w:sz w:val="24"/>
        <w:szCs w:val="24"/>
      </w:rPr>
    </w:pPr>
    <w:r w:rsidRPr="00F74613">
      <w:rPr>
        <w:rFonts w:ascii="Times New Roman" w:hAnsi="Times New Roman" w:cs="Times New Roman"/>
        <w:sz w:val="24"/>
        <w:szCs w:val="24"/>
      </w:rPr>
      <w:t xml:space="preserve">Running Head: REMBRANDT </w:t>
    </w:r>
    <w:r w:rsidRPr="00F74613">
      <w:rPr>
        <w:rFonts w:ascii="Times New Roman" w:hAnsi="Times New Roman" w:cs="Times New Roman"/>
        <w:sz w:val="24"/>
        <w:szCs w:val="24"/>
      </w:rPr>
      <w:t>ARTWORKS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A7344D"/>
    <w:multiLevelType w:val="hybridMultilevel"/>
    <w:tmpl w:val="72E646A8"/>
    <w:lvl w:ilvl="0" w:tplc="FFCE4404">
      <w:start w:val="1"/>
      <w:numFmt w:val="bullet"/>
      <w:lvlText w:val=""/>
      <w:lvlJc w:val="left"/>
      <w:pPr>
        <w:ind w:left="720" w:hanging="360"/>
      </w:pPr>
      <w:rPr>
        <w:rFonts w:ascii="Symbol" w:hAnsi="Symbol" w:hint="default"/>
      </w:rPr>
    </w:lvl>
    <w:lvl w:ilvl="1" w:tplc="AEE05712" w:tentative="1">
      <w:start w:val="1"/>
      <w:numFmt w:val="bullet"/>
      <w:lvlText w:val="o"/>
      <w:lvlJc w:val="left"/>
      <w:pPr>
        <w:ind w:left="1440" w:hanging="360"/>
      </w:pPr>
      <w:rPr>
        <w:rFonts w:ascii="Courier New" w:hAnsi="Courier New" w:cs="Courier New" w:hint="default"/>
      </w:rPr>
    </w:lvl>
    <w:lvl w:ilvl="2" w:tplc="A66AC5D4" w:tentative="1">
      <w:start w:val="1"/>
      <w:numFmt w:val="bullet"/>
      <w:lvlText w:val=""/>
      <w:lvlJc w:val="left"/>
      <w:pPr>
        <w:ind w:left="2160" w:hanging="360"/>
      </w:pPr>
      <w:rPr>
        <w:rFonts w:ascii="Wingdings" w:hAnsi="Wingdings" w:hint="default"/>
      </w:rPr>
    </w:lvl>
    <w:lvl w:ilvl="3" w:tplc="F10ACBCA" w:tentative="1">
      <w:start w:val="1"/>
      <w:numFmt w:val="bullet"/>
      <w:lvlText w:val=""/>
      <w:lvlJc w:val="left"/>
      <w:pPr>
        <w:ind w:left="2880" w:hanging="360"/>
      </w:pPr>
      <w:rPr>
        <w:rFonts w:ascii="Symbol" w:hAnsi="Symbol" w:hint="default"/>
      </w:rPr>
    </w:lvl>
    <w:lvl w:ilvl="4" w:tplc="9092C096" w:tentative="1">
      <w:start w:val="1"/>
      <w:numFmt w:val="bullet"/>
      <w:lvlText w:val="o"/>
      <w:lvlJc w:val="left"/>
      <w:pPr>
        <w:ind w:left="3600" w:hanging="360"/>
      </w:pPr>
      <w:rPr>
        <w:rFonts w:ascii="Courier New" w:hAnsi="Courier New" w:cs="Courier New" w:hint="default"/>
      </w:rPr>
    </w:lvl>
    <w:lvl w:ilvl="5" w:tplc="D8CA6486" w:tentative="1">
      <w:start w:val="1"/>
      <w:numFmt w:val="bullet"/>
      <w:lvlText w:val=""/>
      <w:lvlJc w:val="left"/>
      <w:pPr>
        <w:ind w:left="4320" w:hanging="360"/>
      </w:pPr>
      <w:rPr>
        <w:rFonts w:ascii="Wingdings" w:hAnsi="Wingdings" w:hint="default"/>
      </w:rPr>
    </w:lvl>
    <w:lvl w:ilvl="6" w:tplc="D60AFF3C" w:tentative="1">
      <w:start w:val="1"/>
      <w:numFmt w:val="bullet"/>
      <w:lvlText w:val=""/>
      <w:lvlJc w:val="left"/>
      <w:pPr>
        <w:ind w:left="5040" w:hanging="360"/>
      </w:pPr>
      <w:rPr>
        <w:rFonts w:ascii="Symbol" w:hAnsi="Symbol" w:hint="default"/>
      </w:rPr>
    </w:lvl>
    <w:lvl w:ilvl="7" w:tplc="4AB80BA8" w:tentative="1">
      <w:start w:val="1"/>
      <w:numFmt w:val="bullet"/>
      <w:lvlText w:val="o"/>
      <w:lvlJc w:val="left"/>
      <w:pPr>
        <w:ind w:left="5760" w:hanging="360"/>
      </w:pPr>
      <w:rPr>
        <w:rFonts w:ascii="Courier New" w:hAnsi="Courier New" w:cs="Courier New" w:hint="default"/>
      </w:rPr>
    </w:lvl>
    <w:lvl w:ilvl="8" w:tplc="6682DF6C"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964"/>
    <w:rsid w:val="000246BF"/>
    <w:rsid w:val="00030869"/>
    <w:rsid w:val="00051576"/>
    <w:rsid w:val="000725AA"/>
    <w:rsid w:val="000D6981"/>
    <w:rsid w:val="00160363"/>
    <w:rsid w:val="00171AF2"/>
    <w:rsid w:val="00181FEF"/>
    <w:rsid w:val="001A3CAF"/>
    <w:rsid w:val="001B54C6"/>
    <w:rsid w:val="001B5DB5"/>
    <w:rsid w:val="001E6CA2"/>
    <w:rsid w:val="001F6B3D"/>
    <w:rsid w:val="00203163"/>
    <w:rsid w:val="00234019"/>
    <w:rsid w:val="0028140F"/>
    <w:rsid w:val="002928A9"/>
    <w:rsid w:val="00342364"/>
    <w:rsid w:val="003D05AA"/>
    <w:rsid w:val="003E2CB0"/>
    <w:rsid w:val="004303AD"/>
    <w:rsid w:val="004B345F"/>
    <w:rsid w:val="005919D7"/>
    <w:rsid w:val="005C711D"/>
    <w:rsid w:val="005D475F"/>
    <w:rsid w:val="0060261C"/>
    <w:rsid w:val="00654AC1"/>
    <w:rsid w:val="006B0964"/>
    <w:rsid w:val="006B789C"/>
    <w:rsid w:val="006D550F"/>
    <w:rsid w:val="006E1C23"/>
    <w:rsid w:val="006E24B3"/>
    <w:rsid w:val="006F1437"/>
    <w:rsid w:val="006F4E2D"/>
    <w:rsid w:val="00714889"/>
    <w:rsid w:val="0084530F"/>
    <w:rsid w:val="0088023C"/>
    <w:rsid w:val="00890229"/>
    <w:rsid w:val="00895AF7"/>
    <w:rsid w:val="008B2562"/>
    <w:rsid w:val="008C0444"/>
    <w:rsid w:val="008E5009"/>
    <w:rsid w:val="009352EF"/>
    <w:rsid w:val="009450EA"/>
    <w:rsid w:val="009608D2"/>
    <w:rsid w:val="00990035"/>
    <w:rsid w:val="0099030D"/>
    <w:rsid w:val="009A67F8"/>
    <w:rsid w:val="009B0C12"/>
    <w:rsid w:val="009C49A1"/>
    <w:rsid w:val="00A10ACF"/>
    <w:rsid w:val="00A230E3"/>
    <w:rsid w:val="00A305F7"/>
    <w:rsid w:val="00A3634B"/>
    <w:rsid w:val="00A57799"/>
    <w:rsid w:val="00A65BB3"/>
    <w:rsid w:val="00A65CB6"/>
    <w:rsid w:val="00AB36EC"/>
    <w:rsid w:val="00B07C94"/>
    <w:rsid w:val="00B105F0"/>
    <w:rsid w:val="00B3066F"/>
    <w:rsid w:val="00BE31C9"/>
    <w:rsid w:val="00C16FFE"/>
    <w:rsid w:val="00C2435E"/>
    <w:rsid w:val="00C438E9"/>
    <w:rsid w:val="00C6108D"/>
    <w:rsid w:val="00CC2674"/>
    <w:rsid w:val="00CD6980"/>
    <w:rsid w:val="00D01BCC"/>
    <w:rsid w:val="00D44B00"/>
    <w:rsid w:val="00D607F8"/>
    <w:rsid w:val="00DA0259"/>
    <w:rsid w:val="00DA2092"/>
    <w:rsid w:val="00DF6E5E"/>
    <w:rsid w:val="00E42993"/>
    <w:rsid w:val="00E518BE"/>
    <w:rsid w:val="00E5654C"/>
    <w:rsid w:val="00E843E1"/>
    <w:rsid w:val="00EA3B8C"/>
    <w:rsid w:val="00EF4217"/>
    <w:rsid w:val="00F27FA4"/>
    <w:rsid w:val="00F33F7C"/>
    <w:rsid w:val="00F34055"/>
    <w:rsid w:val="00F37A9C"/>
    <w:rsid w:val="00F520EE"/>
    <w:rsid w:val="00F74613"/>
    <w:rsid w:val="00F915B3"/>
    <w:rsid w:val="00F96088"/>
    <w:rsid w:val="00FA717F"/>
    <w:rsid w:val="00FB6C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17D71"/>
  <w15:chartTrackingRefBased/>
  <w15:docId w15:val="{6C3D8DFA-21EB-429C-B69E-E39329557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3F7C"/>
    <w:pPr>
      <w:ind w:left="720"/>
      <w:contextualSpacing/>
    </w:pPr>
  </w:style>
  <w:style w:type="character" w:styleId="Hyperlink">
    <w:name w:val="Hyperlink"/>
    <w:basedOn w:val="DefaultParagraphFont"/>
    <w:uiPriority w:val="99"/>
    <w:unhideWhenUsed/>
    <w:rsid w:val="00E5654C"/>
    <w:rPr>
      <w:color w:val="0563C1" w:themeColor="hyperlink"/>
      <w:u w:val="single"/>
    </w:rPr>
  </w:style>
  <w:style w:type="character" w:customStyle="1" w:styleId="UnresolvedMention1">
    <w:name w:val="Unresolved Mention1"/>
    <w:basedOn w:val="DefaultParagraphFont"/>
    <w:uiPriority w:val="99"/>
    <w:semiHidden/>
    <w:unhideWhenUsed/>
    <w:rsid w:val="00E5654C"/>
    <w:rPr>
      <w:color w:val="605E5C"/>
      <w:shd w:val="clear" w:color="auto" w:fill="E1DFDD"/>
    </w:rPr>
  </w:style>
  <w:style w:type="paragraph" w:styleId="Header">
    <w:name w:val="header"/>
    <w:basedOn w:val="Normal"/>
    <w:link w:val="HeaderChar"/>
    <w:uiPriority w:val="99"/>
    <w:unhideWhenUsed/>
    <w:rsid w:val="00F746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4613"/>
  </w:style>
  <w:style w:type="paragraph" w:styleId="Footer">
    <w:name w:val="footer"/>
    <w:basedOn w:val="Normal"/>
    <w:link w:val="FooterChar"/>
    <w:uiPriority w:val="99"/>
    <w:unhideWhenUsed/>
    <w:rsid w:val="00F746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46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347</TotalTime>
  <Pages>7</Pages>
  <Words>1178</Words>
  <Characters>6719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vick ouma</cp:lastModifiedBy>
  <cp:revision>83</cp:revision>
  <dcterms:created xsi:type="dcterms:W3CDTF">2020-12-13T13:27:00Z</dcterms:created>
  <dcterms:modified xsi:type="dcterms:W3CDTF">2020-12-14T15:10:00Z</dcterms:modified>
</cp:coreProperties>
</file>