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71F" w:rsidRDefault="0048671F" w:rsidP="0048671F">
      <w:pPr>
        <w:spacing w:line="480" w:lineRule="auto"/>
        <w:jc w:val="center"/>
        <w:rPr>
          <w:rFonts w:ascii="Times New Roman" w:hAnsi="Times New Roman" w:cs="Times New Roman"/>
          <w:sz w:val="24"/>
          <w:szCs w:val="24"/>
        </w:rPr>
      </w:pPr>
    </w:p>
    <w:p w:rsidR="00F83D1B" w:rsidRDefault="00F83D1B" w:rsidP="0048671F">
      <w:pPr>
        <w:spacing w:line="480" w:lineRule="auto"/>
        <w:jc w:val="center"/>
        <w:rPr>
          <w:rFonts w:ascii="Times New Roman" w:hAnsi="Times New Roman" w:cs="Times New Roman"/>
          <w:sz w:val="24"/>
          <w:szCs w:val="24"/>
        </w:rPr>
      </w:pPr>
    </w:p>
    <w:p w:rsidR="00F83D1B" w:rsidRDefault="00F83D1B" w:rsidP="0048671F">
      <w:pPr>
        <w:spacing w:line="480" w:lineRule="auto"/>
        <w:jc w:val="center"/>
        <w:rPr>
          <w:rFonts w:ascii="Times New Roman" w:hAnsi="Times New Roman" w:cs="Times New Roman"/>
          <w:sz w:val="24"/>
          <w:szCs w:val="24"/>
        </w:rPr>
      </w:pPr>
    </w:p>
    <w:p w:rsidR="00F83D1B" w:rsidRDefault="00F83D1B" w:rsidP="0048671F">
      <w:pPr>
        <w:spacing w:line="480" w:lineRule="auto"/>
        <w:jc w:val="center"/>
        <w:rPr>
          <w:rFonts w:ascii="Times New Roman" w:hAnsi="Times New Roman" w:cs="Times New Roman"/>
          <w:sz w:val="24"/>
          <w:szCs w:val="24"/>
        </w:rPr>
      </w:pPr>
    </w:p>
    <w:p w:rsidR="00F83D1B" w:rsidRDefault="00F83D1B" w:rsidP="0048671F">
      <w:pPr>
        <w:spacing w:line="480" w:lineRule="auto"/>
        <w:jc w:val="center"/>
        <w:rPr>
          <w:rFonts w:ascii="Times New Roman" w:hAnsi="Times New Roman" w:cs="Times New Roman"/>
          <w:sz w:val="24"/>
          <w:szCs w:val="24"/>
        </w:rPr>
      </w:pPr>
    </w:p>
    <w:p w:rsidR="0048671F" w:rsidRPr="00F83D1B" w:rsidRDefault="00806BA0" w:rsidP="0048671F">
      <w:pPr>
        <w:spacing w:line="480" w:lineRule="auto"/>
        <w:jc w:val="center"/>
        <w:rPr>
          <w:rFonts w:ascii="Times New Roman" w:hAnsi="Times New Roman" w:cs="Times New Roman"/>
          <w:b/>
          <w:sz w:val="24"/>
          <w:szCs w:val="24"/>
        </w:rPr>
      </w:pPr>
      <w:bookmarkStart w:id="0" w:name="_GoBack"/>
      <w:r w:rsidRPr="00F83D1B">
        <w:rPr>
          <w:rFonts w:ascii="Times New Roman" w:hAnsi="Times New Roman" w:cs="Times New Roman"/>
          <w:b/>
          <w:sz w:val="24"/>
          <w:szCs w:val="24"/>
        </w:rPr>
        <w:t xml:space="preserve">Recommendations </w:t>
      </w:r>
      <w:bookmarkEnd w:id="0"/>
      <w:r w:rsidRPr="00F83D1B">
        <w:rPr>
          <w:rFonts w:ascii="Times New Roman" w:hAnsi="Times New Roman" w:cs="Times New Roman"/>
          <w:b/>
          <w:sz w:val="24"/>
          <w:szCs w:val="24"/>
        </w:rPr>
        <w:t xml:space="preserve">to ethical issues in </w:t>
      </w:r>
      <w:r w:rsidRPr="00F83D1B">
        <w:rPr>
          <w:rFonts w:ascii="Times New Roman" w:hAnsi="Times New Roman" w:cs="Times New Roman"/>
          <w:b/>
          <w:color w:val="0E101A"/>
          <w:sz w:val="24"/>
          <w:szCs w:val="24"/>
        </w:rPr>
        <w:t>American Red Cross organization</w:t>
      </w:r>
    </w:p>
    <w:p w:rsidR="0048671F" w:rsidRDefault="0048671F" w:rsidP="0048671F">
      <w:pPr>
        <w:spacing w:line="480" w:lineRule="auto"/>
        <w:jc w:val="center"/>
        <w:rPr>
          <w:rFonts w:ascii="Times New Roman" w:hAnsi="Times New Roman" w:cs="Times New Roman"/>
          <w:sz w:val="24"/>
          <w:szCs w:val="24"/>
        </w:rPr>
      </w:pPr>
    </w:p>
    <w:p w:rsidR="0048671F" w:rsidRDefault="0048671F" w:rsidP="0048671F">
      <w:pPr>
        <w:spacing w:line="480" w:lineRule="auto"/>
        <w:jc w:val="center"/>
        <w:rPr>
          <w:rFonts w:ascii="Times New Roman" w:hAnsi="Times New Roman" w:cs="Times New Roman"/>
          <w:sz w:val="24"/>
          <w:szCs w:val="24"/>
        </w:rPr>
      </w:pPr>
    </w:p>
    <w:p w:rsidR="0048671F" w:rsidRPr="005A4F4C" w:rsidRDefault="0048671F" w:rsidP="0048671F">
      <w:pPr>
        <w:spacing w:line="480" w:lineRule="auto"/>
        <w:jc w:val="center"/>
        <w:rPr>
          <w:rFonts w:ascii="Times New Roman" w:hAnsi="Times New Roman" w:cs="Times New Roman"/>
          <w:sz w:val="24"/>
          <w:szCs w:val="24"/>
        </w:rPr>
      </w:pPr>
      <w:r w:rsidRPr="005A4F4C">
        <w:rPr>
          <w:rFonts w:ascii="Times New Roman" w:hAnsi="Times New Roman" w:cs="Times New Roman"/>
          <w:sz w:val="24"/>
          <w:szCs w:val="24"/>
        </w:rPr>
        <w:t>Student’s Name</w:t>
      </w:r>
    </w:p>
    <w:p w:rsidR="0048671F" w:rsidRPr="005A4F4C" w:rsidRDefault="0048671F" w:rsidP="0048671F">
      <w:pPr>
        <w:spacing w:line="480" w:lineRule="auto"/>
        <w:jc w:val="center"/>
        <w:rPr>
          <w:rFonts w:ascii="Times New Roman" w:hAnsi="Times New Roman" w:cs="Times New Roman"/>
          <w:sz w:val="24"/>
          <w:szCs w:val="24"/>
        </w:rPr>
      </w:pPr>
      <w:r w:rsidRPr="005A4F4C">
        <w:rPr>
          <w:rFonts w:ascii="Times New Roman" w:hAnsi="Times New Roman" w:cs="Times New Roman"/>
          <w:sz w:val="24"/>
          <w:szCs w:val="24"/>
        </w:rPr>
        <w:t>Department, University</w:t>
      </w:r>
    </w:p>
    <w:p w:rsidR="0048671F" w:rsidRPr="005A4F4C" w:rsidRDefault="0048671F" w:rsidP="0048671F">
      <w:pPr>
        <w:spacing w:line="480" w:lineRule="auto"/>
        <w:jc w:val="center"/>
        <w:rPr>
          <w:rFonts w:ascii="Times New Roman" w:hAnsi="Times New Roman" w:cs="Times New Roman"/>
          <w:sz w:val="24"/>
          <w:szCs w:val="24"/>
        </w:rPr>
      </w:pPr>
      <w:r w:rsidRPr="005A4F4C">
        <w:rPr>
          <w:rFonts w:ascii="Times New Roman" w:hAnsi="Times New Roman" w:cs="Times New Roman"/>
          <w:sz w:val="24"/>
          <w:szCs w:val="24"/>
        </w:rPr>
        <w:t>Course Number and Name</w:t>
      </w:r>
    </w:p>
    <w:p w:rsidR="0048671F" w:rsidRPr="005A4F4C" w:rsidRDefault="0048671F" w:rsidP="0048671F">
      <w:pPr>
        <w:spacing w:line="480" w:lineRule="auto"/>
        <w:jc w:val="center"/>
        <w:rPr>
          <w:rFonts w:ascii="Times New Roman" w:hAnsi="Times New Roman" w:cs="Times New Roman"/>
          <w:sz w:val="24"/>
          <w:szCs w:val="24"/>
        </w:rPr>
      </w:pPr>
      <w:r w:rsidRPr="005A4F4C">
        <w:rPr>
          <w:rFonts w:ascii="Times New Roman" w:hAnsi="Times New Roman" w:cs="Times New Roman"/>
          <w:sz w:val="24"/>
          <w:szCs w:val="24"/>
        </w:rPr>
        <w:t>Instructor’s Name</w:t>
      </w:r>
    </w:p>
    <w:p w:rsidR="0048671F" w:rsidRPr="00F83D1B" w:rsidRDefault="0048671F" w:rsidP="00F83D1B">
      <w:pPr>
        <w:spacing w:line="480" w:lineRule="auto"/>
        <w:jc w:val="center"/>
        <w:rPr>
          <w:rFonts w:ascii="Times New Roman" w:hAnsi="Times New Roman" w:cs="Times New Roman"/>
          <w:sz w:val="24"/>
          <w:szCs w:val="24"/>
        </w:rPr>
      </w:pPr>
      <w:r w:rsidRPr="005A4F4C">
        <w:rPr>
          <w:rFonts w:ascii="Times New Roman" w:hAnsi="Times New Roman" w:cs="Times New Roman"/>
          <w:sz w:val="24"/>
          <w:szCs w:val="24"/>
        </w:rPr>
        <w:t>Date</w:t>
      </w:r>
    </w:p>
    <w:p w:rsidR="00F83D1B" w:rsidRDefault="00F83D1B">
      <w:pPr>
        <w:rPr>
          <w:rFonts w:ascii="Times New Roman" w:hAnsi="Times New Roman" w:cs="Times New Roman"/>
          <w:b/>
          <w:sz w:val="24"/>
          <w:szCs w:val="24"/>
        </w:rPr>
      </w:pPr>
      <w:r>
        <w:rPr>
          <w:rFonts w:ascii="Times New Roman" w:hAnsi="Times New Roman" w:cs="Times New Roman"/>
          <w:b/>
          <w:sz w:val="24"/>
          <w:szCs w:val="24"/>
        </w:rPr>
        <w:br w:type="page"/>
      </w:r>
    </w:p>
    <w:p w:rsidR="0048671F" w:rsidRPr="00F83D1B" w:rsidRDefault="00806BA0" w:rsidP="00F83D1B">
      <w:pPr>
        <w:jc w:val="center"/>
        <w:rPr>
          <w:rFonts w:ascii="Times New Roman" w:hAnsi="Times New Roman" w:cs="Times New Roman"/>
          <w:b/>
          <w:sz w:val="24"/>
          <w:szCs w:val="24"/>
        </w:rPr>
      </w:pPr>
      <w:r w:rsidRPr="00F83D1B">
        <w:rPr>
          <w:rFonts w:ascii="Times New Roman" w:hAnsi="Times New Roman" w:cs="Times New Roman"/>
          <w:b/>
          <w:sz w:val="24"/>
          <w:szCs w:val="24"/>
        </w:rPr>
        <w:lastRenderedPageBreak/>
        <w:t xml:space="preserve">Recommendations to ethical issues in </w:t>
      </w:r>
      <w:r w:rsidRPr="00F83D1B">
        <w:rPr>
          <w:rFonts w:ascii="Times New Roman" w:hAnsi="Times New Roman" w:cs="Times New Roman"/>
          <w:b/>
          <w:color w:val="0E101A"/>
          <w:sz w:val="24"/>
          <w:szCs w:val="24"/>
        </w:rPr>
        <w:t>American Red Cross organization</w:t>
      </w:r>
    </w:p>
    <w:p w:rsidR="00806BA0" w:rsidRPr="00806BA0" w:rsidRDefault="00806BA0" w:rsidP="00F83D1B">
      <w:pPr>
        <w:spacing w:after="0" w:line="480" w:lineRule="auto"/>
        <w:ind w:firstLine="567"/>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In the previous post, I focused on the American Red Cross organization. According to </w:t>
      </w:r>
      <w:r w:rsidRPr="00806BA0">
        <w:rPr>
          <w:rFonts w:ascii="Times New Roman" w:eastAsia="Times New Roman" w:hAnsi="Times New Roman" w:cs="Times New Roman"/>
          <w:i/>
          <w:iCs/>
          <w:color w:val="0E101A"/>
          <w:sz w:val="24"/>
          <w:szCs w:val="24"/>
        </w:rPr>
        <w:t>Culture &amp; values</w:t>
      </w:r>
      <w:r w:rsidRPr="00806BA0">
        <w:rPr>
          <w:rFonts w:ascii="Times New Roman" w:eastAsia="Times New Roman" w:hAnsi="Times New Roman" w:cs="Times New Roman"/>
          <w:color w:val="0E101A"/>
          <w:sz w:val="24"/>
          <w:szCs w:val="24"/>
        </w:rPr>
        <w:t> (n.d.), this is a non-profit organization that aims at helping the vulnerable in society, especially in times of disasters. Though the sources of funds in non-profit organizations are different from for-profit firms, the management and planning methods of resources are similar because the major aim is to utilize the funds efficiently and effectively. Some of the ethical issues identified in the American Red Cross organization are mismanagement of funds and misallocation of donor funds. On several occasions, some stakeholders have also accused the organization of mishandling employees and volunteers. </w:t>
      </w:r>
    </w:p>
    <w:p w:rsidR="00806BA0" w:rsidRPr="00806BA0" w:rsidRDefault="00806BA0" w:rsidP="00806BA0">
      <w:pPr>
        <w:spacing w:after="0" w:line="480" w:lineRule="auto"/>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 xml:space="preserve">After the analysis of the ethical issues surrounding the organization, the following recommendations can help in solving the </w:t>
      </w:r>
      <w:r w:rsidR="00F83D1B" w:rsidRPr="00806BA0">
        <w:rPr>
          <w:rFonts w:ascii="Times New Roman" w:eastAsia="Times New Roman" w:hAnsi="Times New Roman" w:cs="Times New Roman"/>
          <w:color w:val="0E101A"/>
          <w:sz w:val="24"/>
          <w:szCs w:val="24"/>
        </w:rPr>
        <w:t>challenges: -</w:t>
      </w:r>
    </w:p>
    <w:p w:rsidR="00806BA0" w:rsidRPr="00806BA0" w:rsidRDefault="00806BA0" w:rsidP="00806BA0">
      <w:pPr>
        <w:numPr>
          <w:ilvl w:val="0"/>
          <w:numId w:val="2"/>
        </w:numPr>
        <w:spacing w:after="0" w:line="480" w:lineRule="auto"/>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Form a budgeting committee to oversee the use of donor funds. The formation of a budget committee will help oversee the allocation of funds and track the use and results of each project.</w:t>
      </w:r>
    </w:p>
    <w:p w:rsidR="00806BA0" w:rsidRPr="00806BA0" w:rsidRDefault="00806BA0" w:rsidP="00806BA0">
      <w:pPr>
        <w:numPr>
          <w:ilvl w:val="0"/>
          <w:numId w:val="2"/>
        </w:numPr>
        <w:spacing w:after="0" w:line="480" w:lineRule="auto"/>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Develop new rules and regulations to deal with the stakeholders who misuse resources. If the existing rules do not cover the consequences of misuse of donor funds, the management should introduce new regulations.</w:t>
      </w:r>
    </w:p>
    <w:p w:rsidR="00806BA0" w:rsidRPr="00806BA0" w:rsidRDefault="00806BA0" w:rsidP="00806BA0">
      <w:pPr>
        <w:numPr>
          <w:ilvl w:val="0"/>
          <w:numId w:val="2"/>
        </w:numPr>
        <w:spacing w:after="0" w:line="480" w:lineRule="auto"/>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Review the human resource guidelines to address the issue of mismanagement of volunteers. The human resource managers should change or reinforce the guidelines of management of employees to improve service delivery. </w:t>
      </w:r>
    </w:p>
    <w:p w:rsidR="00806BA0" w:rsidRPr="00806BA0" w:rsidRDefault="00806BA0" w:rsidP="00806BA0">
      <w:pPr>
        <w:numPr>
          <w:ilvl w:val="0"/>
          <w:numId w:val="2"/>
        </w:numPr>
        <w:spacing w:after="0" w:line="480" w:lineRule="auto"/>
        <w:rPr>
          <w:rFonts w:ascii="Times New Roman" w:eastAsia="Times New Roman" w:hAnsi="Times New Roman" w:cs="Times New Roman"/>
          <w:color w:val="0E101A"/>
          <w:sz w:val="24"/>
          <w:szCs w:val="24"/>
        </w:rPr>
      </w:pPr>
      <w:r w:rsidRPr="00806BA0">
        <w:rPr>
          <w:rFonts w:ascii="Times New Roman" w:eastAsia="Times New Roman" w:hAnsi="Times New Roman" w:cs="Times New Roman"/>
          <w:color w:val="0E101A"/>
          <w:sz w:val="24"/>
          <w:szCs w:val="24"/>
        </w:rPr>
        <w:t>Involve community representatives in decision-making. Members of the community should give their opinion in the organization's management to ensure that their needs are fulfilled.</w:t>
      </w:r>
    </w:p>
    <w:p w:rsidR="00806BA0" w:rsidRDefault="00806BA0" w:rsidP="00806BA0">
      <w:pPr>
        <w:spacing w:line="480" w:lineRule="auto"/>
        <w:rPr>
          <w:rFonts w:ascii="Times New Roman" w:hAnsi="Times New Roman" w:cs="Times New Roman"/>
          <w:sz w:val="24"/>
          <w:szCs w:val="24"/>
        </w:rPr>
      </w:pPr>
    </w:p>
    <w:p w:rsidR="00806BA0" w:rsidRPr="00806BA0" w:rsidRDefault="00806BA0" w:rsidP="00806BA0">
      <w:pPr>
        <w:spacing w:line="480" w:lineRule="auto"/>
        <w:jc w:val="center"/>
        <w:rPr>
          <w:rFonts w:ascii="Times New Roman" w:hAnsi="Times New Roman" w:cs="Times New Roman"/>
          <w:sz w:val="24"/>
          <w:szCs w:val="24"/>
        </w:rPr>
      </w:pPr>
      <w:r w:rsidRPr="00806BA0">
        <w:rPr>
          <w:rFonts w:ascii="Times New Roman" w:hAnsi="Times New Roman" w:cs="Times New Roman"/>
          <w:sz w:val="24"/>
          <w:szCs w:val="24"/>
        </w:rPr>
        <w:lastRenderedPageBreak/>
        <w:t>Reference</w:t>
      </w:r>
    </w:p>
    <w:p w:rsidR="00806BA0" w:rsidRPr="00806BA0" w:rsidRDefault="00806BA0" w:rsidP="00F83D1B">
      <w:pPr>
        <w:spacing w:after="0" w:line="480" w:lineRule="auto"/>
        <w:ind w:left="567" w:hanging="567"/>
        <w:rPr>
          <w:rFonts w:ascii="Times New Roman" w:hAnsi="Times New Roman" w:cs="Times New Roman"/>
          <w:sz w:val="24"/>
          <w:szCs w:val="24"/>
        </w:rPr>
      </w:pPr>
      <w:r w:rsidRPr="00806BA0">
        <w:rPr>
          <w:rStyle w:val="Emphasis"/>
          <w:rFonts w:ascii="Times New Roman" w:hAnsi="Times New Roman" w:cs="Times New Roman"/>
          <w:color w:val="000000"/>
          <w:sz w:val="24"/>
          <w:szCs w:val="24"/>
          <w:shd w:val="clear" w:color="auto" w:fill="FFFFFF"/>
        </w:rPr>
        <w:t>Culture &amp; values</w:t>
      </w:r>
      <w:r w:rsidRPr="00806BA0">
        <w:rPr>
          <w:rFonts w:ascii="Times New Roman" w:hAnsi="Times New Roman" w:cs="Times New Roman"/>
          <w:color w:val="000000"/>
          <w:sz w:val="24"/>
          <w:szCs w:val="24"/>
          <w:shd w:val="clear" w:color="auto" w:fill="FFFFFF"/>
        </w:rPr>
        <w:t>. (n.d.). American Red Cross | Help Those Affected by Disasters. </w:t>
      </w:r>
      <w:hyperlink r:id="rId7" w:history="1">
        <w:r w:rsidRPr="00806BA0">
          <w:rPr>
            <w:rStyle w:val="Hyperlink"/>
            <w:rFonts w:ascii="Times New Roman" w:hAnsi="Times New Roman" w:cs="Times New Roman"/>
            <w:color w:val="000000"/>
            <w:sz w:val="24"/>
            <w:szCs w:val="24"/>
            <w:shd w:val="clear" w:color="auto" w:fill="FFFFFF"/>
          </w:rPr>
          <w:t>https://www.redcross.org/about-us/careers/culture.html</w:t>
        </w:r>
      </w:hyperlink>
    </w:p>
    <w:p w:rsidR="00806BA0" w:rsidRPr="00806BA0" w:rsidRDefault="00806BA0" w:rsidP="00806BA0">
      <w:pPr>
        <w:spacing w:line="480" w:lineRule="auto"/>
        <w:rPr>
          <w:rFonts w:ascii="Times New Roman" w:hAnsi="Times New Roman" w:cs="Times New Roman"/>
          <w:sz w:val="24"/>
          <w:szCs w:val="24"/>
        </w:rPr>
      </w:pPr>
    </w:p>
    <w:p w:rsidR="00AC62D6" w:rsidRDefault="00AC62D6" w:rsidP="00806BA0">
      <w:pPr>
        <w:jc w:val="center"/>
      </w:pPr>
    </w:p>
    <w:sectPr w:rsidR="00AC62D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728" w:rsidRDefault="00973728" w:rsidP="0048671F">
      <w:pPr>
        <w:spacing w:after="0" w:line="240" w:lineRule="auto"/>
      </w:pPr>
      <w:r>
        <w:separator/>
      </w:r>
    </w:p>
  </w:endnote>
  <w:endnote w:type="continuationSeparator" w:id="0">
    <w:p w:rsidR="00973728" w:rsidRDefault="00973728" w:rsidP="0048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728" w:rsidRDefault="00973728" w:rsidP="0048671F">
      <w:pPr>
        <w:spacing w:after="0" w:line="240" w:lineRule="auto"/>
      </w:pPr>
      <w:r>
        <w:separator/>
      </w:r>
    </w:p>
  </w:footnote>
  <w:footnote w:type="continuationSeparator" w:id="0">
    <w:p w:rsidR="00973728" w:rsidRDefault="00973728" w:rsidP="00486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0024285"/>
      <w:docPartObj>
        <w:docPartGallery w:val="Page Numbers (Top of Page)"/>
        <w:docPartUnique/>
      </w:docPartObj>
    </w:sdtPr>
    <w:sdtEndPr>
      <w:rPr>
        <w:noProof/>
      </w:rPr>
    </w:sdtEndPr>
    <w:sdtContent>
      <w:p w:rsidR="0048671F" w:rsidRDefault="0048671F">
        <w:pPr>
          <w:pStyle w:val="Header"/>
          <w:jc w:val="right"/>
        </w:pPr>
        <w:r>
          <w:fldChar w:fldCharType="begin"/>
        </w:r>
        <w:r>
          <w:instrText xml:space="preserve"> PAGE   \* MERGEFORMAT </w:instrText>
        </w:r>
        <w:r>
          <w:fldChar w:fldCharType="separate"/>
        </w:r>
        <w:r w:rsidR="00F83D1B">
          <w:rPr>
            <w:noProof/>
          </w:rPr>
          <w:t>2</w:t>
        </w:r>
        <w:r>
          <w:rPr>
            <w:noProof/>
          </w:rPr>
          <w:fldChar w:fldCharType="end"/>
        </w:r>
      </w:p>
    </w:sdtContent>
  </w:sdt>
  <w:p w:rsidR="0048671F" w:rsidRDefault="004867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30FF6"/>
    <w:multiLevelType w:val="hybridMultilevel"/>
    <w:tmpl w:val="E028E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EE21A5"/>
    <w:multiLevelType w:val="multilevel"/>
    <w:tmpl w:val="FE16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D5"/>
    <w:rsid w:val="001916D0"/>
    <w:rsid w:val="0048671F"/>
    <w:rsid w:val="00806BA0"/>
    <w:rsid w:val="00973728"/>
    <w:rsid w:val="00A57840"/>
    <w:rsid w:val="00AA5AD5"/>
    <w:rsid w:val="00AC62D6"/>
    <w:rsid w:val="00F618D8"/>
    <w:rsid w:val="00F83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701B"/>
  <w15:chartTrackingRefBased/>
  <w15:docId w15:val="{9C2F9963-EF92-48DA-A3B5-1482BFEE9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67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71F"/>
  </w:style>
  <w:style w:type="paragraph" w:styleId="Footer">
    <w:name w:val="footer"/>
    <w:basedOn w:val="Normal"/>
    <w:link w:val="FooterChar"/>
    <w:uiPriority w:val="99"/>
    <w:unhideWhenUsed/>
    <w:rsid w:val="00486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71F"/>
  </w:style>
  <w:style w:type="paragraph" w:styleId="ListParagraph">
    <w:name w:val="List Paragraph"/>
    <w:basedOn w:val="Normal"/>
    <w:uiPriority w:val="34"/>
    <w:qFormat/>
    <w:rsid w:val="001916D0"/>
    <w:pPr>
      <w:ind w:left="720"/>
      <w:contextualSpacing/>
    </w:pPr>
  </w:style>
  <w:style w:type="character" w:styleId="Emphasis">
    <w:name w:val="Emphasis"/>
    <w:basedOn w:val="DefaultParagraphFont"/>
    <w:uiPriority w:val="20"/>
    <w:qFormat/>
    <w:rsid w:val="00806BA0"/>
    <w:rPr>
      <w:i/>
      <w:iCs/>
    </w:rPr>
  </w:style>
  <w:style w:type="character" w:styleId="Hyperlink">
    <w:name w:val="Hyperlink"/>
    <w:basedOn w:val="DefaultParagraphFont"/>
    <w:uiPriority w:val="99"/>
    <w:semiHidden/>
    <w:unhideWhenUsed/>
    <w:rsid w:val="00806BA0"/>
    <w:rPr>
      <w:color w:val="0000FF"/>
      <w:u w:val="single"/>
    </w:rPr>
  </w:style>
  <w:style w:type="paragraph" w:styleId="NormalWeb">
    <w:name w:val="Normal (Web)"/>
    <w:basedOn w:val="Normal"/>
    <w:uiPriority w:val="99"/>
    <w:semiHidden/>
    <w:unhideWhenUsed/>
    <w:rsid w:val="00806B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29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dcross.org/about-us/careers/cultur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rg-adguard</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ken</cp:lastModifiedBy>
  <cp:revision>2</cp:revision>
  <dcterms:created xsi:type="dcterms:W3CDTF">2021-09-30T20:21:00Z</dcterms:created>
  <dcterms:modified xsi:type="dcterms:W3CDTF">2021-09-30T20:21:00Z</dcterms:modified>
</cp:coreProperties>
</file>