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</w:t>
      </w: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472509" w:rsidRDefault="00472509" w:rsidP="005E100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509" w:rsidRPr="00472509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509">
        <w:rPr>
          <w:rFonts w:ascii="Times New Roman" w:hAnsi="Times New Roman" w:cs="Times New Roman"/>
          <w:b/>
          <w:sz w:val="24"/>
          <w:szCs w:val="24"/>
        </w:rPr>
        <w:lastRenderedPageBreak/>
        <w:t>Reflection</w:t>
      </w:r>
    </w:p>
    <w:p w:rsidR="00D819EF" w:rsidRDefault="00C176BA" w:rsidP="005E100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wealth is a topic for decades </w:t>
      </w:r>
      <w:r w:rsidR="00646294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has sparked heated debates with numerous get</w:t>
      </w:r>
      <w:r w:rsidR="00646294">
        <w:rPr>
          <w:rFonts w:ascii="Times New Roman" w:hAnsi="Times New Roman" w:cs="Times New Roman"/>
          <w:sz w:val="24"/>
          <w:szCs w:val="24"/>
        </w:rPr>
        <w:t>-rich-</w:t>
      </w:r>
      <w:r>
        <w:rPr>
          <w:rFonts w:ascii="Times New Roman" w:hAnsi="Times New Roman" w:cs="Times New Roman"/>
          <w:sz w:val="24"/>
          <w:szCs w:val="24"/>
        </w:rPr>
        <w:t>quick schemes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832C51">
        <w:rPr>
          <w:rFonts w:ascii="Times New Roman" w:hAnsi="Times New Roman" w:cs="Times New Roman"/>
          <w:sz w:val="24"/>
          <w:szCs w:val="24"/>
        </w:rPr>
        <w:t xml:space="preserve">it has resulted </w:t>
      </w:r>
      <w:r w:rsidR="00646294">
        <w:rPr>
          <w:rFonts w:ascii="Times New Roman" w:hAnsi="Times New Roman" w:cs="Times New Roman"/>
          <w:sz w:val="24"/>
          <w:szCs w:val="24"/>
        </w:rPr>
        <w:t>in</w:t>
      </w:r>
      <w:r w:rsidR="00832C51">
        <w:rPr>
          <w:rFonts w:ascii="Times New Roman" w:hAnsi="Times New Roman" w:cs="Times New Roman"/>
          <w:sz w:val="24"/>
          <w:szCs w:val="24"/>
        </w:rPr>
        <w:t xml:space="preserve"> individuals opting for transactions </w:t>
      </w:r>
      <w:r w:rsidR="00646294">
        <w:rPr>
          <w:rFonts w:ascii="Times New Roman" w:hAnsi="Times New Roman" w:cs="Times New Roman"/>
          <w:sz w:val="24"/>
          <w:szCs w:val="24"/>
        </w:rPr>
        <w:t>that</w:t>
      </w:r>
      <w:r w:rsidR="00832C51">
        <w:rPr>
          <w:rFonts w:ascii="Times New Roman" w:hAnsi="Times New Roman" w:cs="Times New Roman"/>
          <w:sz w:val="24"/>
          <w:szCs w:val="24"/>
        </w:rPr>
        <w:t xml:space="preserve"> would otherwise not take.</w:t>
      </w:r>
      <w:r w:rsidR="00A41F7B">
        <w:rPr>
          <w:rFonts w:ascii="Times New Roman" w:hAnsi="Times New Roman" w:cs="Times New Roman"/>
          <w:sz w:val="24"/>
          <w:szCs w:val="24"/>
        </w:rPr>
        <w:t xml:space="preserve"> </w:t>
      </w:r>
      <w:r w:rsidR="00646294">
        <w:rPr>
          <w:rFonts w:ascii="Times New Roman" w:hAnsi="Times New Roman" w:cs="Times New Roman"/>
          <w:sz w:val="24"/>
          <w:szCs w:val="24"/>
        </w:rPr>
        <w:t>Individuals can use their simple step</w:t>
      </w:r>
      <w:r w:rsidR="00A41F7B">
        <w:rPr>
          <w:rFonts w:ascii="Times New Roman" w:hAnsi="Times New Roman" w:cs="Times New Roman"/>
          <w:sz w:val="24"/>
          <w:szCs w:val="24"/>
        </w:rPr>
        <w:t>s to build wealth over time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A41F7B">
        <w:rPr>
          <w:rFonts w:ascii="Times New Roman" w:hAnsi="Times New Roman" w:cs="Times New Roman"/>
          <w:sz w:val="24"/>
          <w:szCs w:val="24"/>
        </w:rPr>
        <w:t xml:space="preserve"> namely, making money, saving money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A41F7B">
        <w:rPr>
          <w:rFonts w:ascii="Times New Roman" w:hAnsi="Times New Roman" w:cs="Times New Roman"/>
          <w:sz w:val="24"/>
          <w:szCs w:val="24"/>
        </w:rPr>
        <w:t xml:space="preserve"> and investing money. </w:t>
      </w:r>
      <w:r w:rsidR="00646294">
        <w:rPr>
          <w:rFonts w:ascii="Times New Roman" w:hAnsi="Times New Roman" w:cs="Times New Roman"/>
          <w:sz w:val="24"/>
          <w:szCs w:val="24"/>
        </w:rPr>
        <w:t>About</w:t>
      </w:r>
      <w:r w:rsidR="00E427F3">
        <w:rPr>
          <w:rFonts w:ascii="Times New Roman" w:hAnsi="Times New Roman" w:cs="Times New Roman"/>
          <w:sz w:val="24"/>
          <w:szCs w:val="24"/>
        </w:rPr>
        <w:t xml:space="preserve"> the investment </w:t>
      </w:r>
      <w:r w:rsidR="002768AF">
        <w:rPr>
          <w:rFonts w:ascii="Times New Roman" w:hAnsi="Times New Roman" w:cs="Times New Roman"/>
          <w:sz w:val="24"/>
          <w:szCs w:val="24"/>
        </w:rPr>
        <w:t>and diversification</w:t>
      </w:r>
      <w:r w:rsidR="00E427F3">
        <w:rPr>
          <w:rFonts w:ascii="Times New Roman" w:hAnsi="Times New Roman" w:cs="Times New Roman"/>
          <w:sz w:val="24"/>
          <w:szCs w:val="24"/>
        </w:rPr>
        <w:t xml:space="preserve"> report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E427F3">
        <w:rPr>
          <w:rFonts w:ascii="Times New Roman" w:hAnsi="Times New Roman" w:cs="Times New Roman"/>
          <w:sz w:val="24"/>
          <w:szCs w:val="24"/>
        </w:rPr>
        <w:t xml:space="preserve"> I will utilize investments in both bonds and </w:t>
      </w:r>
      <w:r w:rsidR="002768AF">
        <w:rPr>
          <w:rFonts w:ascii="Times New Roman" w:hAnsi="Times New Roman" w:cs="Times New Roman"/>
          <w:sz w:val="24"/>
          <w:szCs w:val="24"/>
        </w:rPr>
        <w:t xml:space="preserve">mutual funds to boost my financial wealth. </w:t>
      </w:r>
    </w:p>
    <w:p w:rsidR="002E5272" w:rsidRDefault="00646294" w:rsidP="005E100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Numerous avenues</w:t>
      </w:r>
      <w:r w:rsidR="0081798C">
        <w:rPr>
          <w:rFonts w:ascii="Times New Roman" w:hAnsi="Times New Roman" w:cs="Times New Roman"/>
          <w:sz w:val="24"/>
          <w:szCs w:val="24"/>
        </w:rPr>
        <w:t xml:space="preserve"> can be utilized to invest in mutual funds such as Roth IRAs, 401(K)</w:t>
      </w:r>
      <w:r w:rsidR="00094812">
        <w:rPr>
          <w:rFonts w:ascii="Times New Roman" w:hAnsi="Times New Roman" w:cs="Times New Roman"/>
          <w:sz w:val="24"/>
          <w:szCs w:val="24"/>
        </w:rPr>
        <w:t xml:space="preserve"> plan, Traditional IRAs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4812">
        <w:rPr>
          <w:rFonts w:ascii="Times New Roman" w:hAnsi="Times New Roman" w:cs="Times New Roman"/>
          <w:sz w:val="24"/>
          <w:szCs w:val="24"/>
        </w:rPr>
        <w:t xml:space="preserve"> among other types of retirement accounts</w:t>
      </w:r>
      <w:r w:rsidR="005E10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009"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Galagedera</w:t>
      </w:r>
      <w:proofErr w:type="spellEnd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F628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>2018</w:t>
      </w:r>
      <w:r w:rsidR="005E1009">
        <w:rPr>
          <w:rFonts w:ascii="Times New Roman" w:hAnsi="Times New Roman" w:cs="Times New Roman"/>
          <w:sz w:val="24"/>
          <w:szCs w:val="24"/>
        </w:rPr>
        <w:t>)</w:t>
      </w:r>
      <w:r w:rsidR="00094812">
        <w:rPr>
          <w:rFonts w:ascii="Times New Roman" w:hAnsi="Times New Roman" w:cs="Times New Roman"/>
          <w:sz w:val="24"/>
          <w:szCs w:val="24"/>
        </w:rPr>
        <w:t>. For my investment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4812">
        <w:rPr>
          <w:rFonts w:ascii="Times New Roman" w:hAnsi="Times New Roman" w:cs="Times New Roman"/>
          <w:sz w:val="24"/>
          <w:szCs w:val="24"/>
        </w:rPr>
        <w:t xml:space="preserve"> I will use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94812">
        <w:rPr>
          <w:rFonts w:ascii="Times New Roman" w:hAnsi="Times New Roman" w:cs="Times New Roman"/>
          <w:sz w:val="24"/>
          <w:szCs w:val="24"/>
        </w:rPr>
        <w:t xml:space="preserve">y 401 (k) </w:t>
      </w:r>
      <w:r w:rsidR="007F3ABE">
        <w:rPr>
          <w:rFonts w:ascii="Times New Roman" w:hAnsi="Times New Roman" w:cs="Times New Roman"/>
          <w:sz w:val="24"/>
          <w:szCs w:val="24"/>
        </w:rPr>
        <w:t xml:space="preserve">plan to fund my mutual funds.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7F3ABE">
        <w:rPr>
          <w:rFonts w:ascii="Times New Roman" w:hAnsi="Times New Roman" w:cs="Times New Roman"/>
          <w:sz w:val="24"/>
          <w:szCs w:val="24"/>
        </w:rPr>
        <w:t xml:space="preserve"> the investment material provided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3ABE">
        <w:rPr>
          <w:rFonts w:ascii="Times New Roman" w:hAnsi="Times New Roman" w:cs="Times New Roman"/>
          <w:sz w:val="24"/>
          <w:szCs w:val="24"/>
        </w:rPr>
        <w:t xml:space="preserve"> there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F3ABE">
        <w:rPr>
          <w:rFonts w:ascii="Times New Roman" w:hAnsi="Times New Roman" w:cs="Times New Roman"/>
          <w:sz w:val="24"/>
          <w:szCs w:val="24"/>
        </w:rPr>
        <w:t>preference to invest with mutual funds given the ability to have professional investors manage the account instead of picking individual investments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7F3ABE">
        <w:rPr>
          <w:rFonts w:ascii="Times New Roman" w:hAnsi="Times New Roman" w:cs="Times New Roman"/>
          <w:sz w:val="24"/>
          <w:szCs w:val="24"/>
        </w:rPr>
        <w:t xml:space="preserve">here is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F3ABE">
        <w:rPr>
          <w:rFonts w:ascii="Times New Roman" w:hAnsi="Times New Roman" w:cs="Times New Roman"/>
          <w:sz w:val="24"/>
          <w:szCs w:val="24"/>
        </w:rPr>
        <w:t xml:space="preserve">ability </w:t>
      </w:r>
      <w:r w:rsidR="00546503">
        <w:rPr>
          <w:rFonts w:ascii="Times New Roman" w:hAnsi="Times New Roman" w:cs="Times New Roman"/>
          <w:sz w:val="24"/>
          <w:szCs w:val="24"/>
        </w:rPr>
        <w:t>to invest in multiple companies. First, I intend to make investments on mutual funds I am fully conversant with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503">
        <w:rPr>
          <w:rFonts w:ascii="Times New Roman" w:hAnsi="Times New Roman" w:cs="Times New Roman"/>
          <w:sz w:val="24"/>
          <w:szCs w:val="24"/>
        </w:rPr>
        <w:t xml:space="preserve"> which will ensure I have the needed information before making different investments plus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503">
        <w:rPr>
          <w:rFonts w:ascii="Times New Roman" w:hAnsi="Times New Roman" w:cs="Times New Roman"/>
          <w:sz w:val="24"/>
          <w:szCs w:val="24"/>
        </w:rPr>
        <w:t xml:space="preserve"> I will have the know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6503">
        <w:rPr>
          <w:rFonts w:ascii="Times New Roman" w:hAnsi="Times New Roman" w:cs="Times New Roman"/>
          <w:sz w:val="24"/>
          <w:szCs w:val="24"/>
        </w:rPr>
        <w:t>how on the type of risks I am involved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546503">
        <w:rPr>
          <w:rFonts w:ascii="Times New Roman" w:hAnsi="Times New Roman" w:cs="Times New Roman"/>
          <w:sz w:val="24"/>
          <w:szCs w:val="24"/>
        </w:rPr>
        <w:t xml:space="preserve">. Second, I will undertake investment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6503">
        <w:rPr>
          <w:rFonts w:ascii="Times New Roman" w:hAnsi="Times New Roman" w:cs="Times New Roman"/>
          <w:sz w:val="24"/>
          <w:szCs w:val="24"/>
        </w:rPr>
        <w:t xml:space="preserve">n mutual funds based on </w:t>
      </w:r>
      <w:r w:rsidR="00F62823">
        <w:rPr>
          <w:rFonts w:ascii="Times New Roman" w:hAnsi="Times New Roman" w:cs="Times New Roman"/>
          <w:sz w:val="24"/>
          <w:szCs w:val="24"/>
        </w:rPr>
        <w:t>five-year</w:t>
      </w:r>
      <w:r w:rsidR="00546503">
        <w:rPr>
          <w:rFonts w:ascii="Times New Roman" w:hAnsi="Times New Roman" w:cs="Times New Roman"/>
          <w:sz w:val="24"/>
          <w:szCs w:val="24"/>
        </w:rPr>
        <w:t xml:space="preserve"> time. Preference to make interments for more than five years provides me with an opportunity to </w:t>
      </w:r>
      <w:r>
        <w:rPr>
          <w:rFonts w:ascii="Times New Roman" w:hAnsi="Times New Roman" w:cs="Times New Roman"/>
          <w:sz w:val="24"/>
          <w:szCs w:val="24"/>
        </w:rPr>
        <w:t>quick</w:t>
      </w:r>
      <w:r w:rsidR="00546503">
        <w:rPr>
          <w:rFonts w:ascii="Times New Roman" w:hAnsi="Times New Roman" w:cs="Times New Roman"/>
          <w:sz w:val="24"/>
          <w:szCs w:val="24"/>
        </w:rPr>
        <w:t>ly develop long-lasting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503">
        <w:rPr>
          <w:rFonts w:ascii="Times New Roman" w:hAnsi="Times New Roman" w:cs="Times New Roman"/>
          <w:sz w:val="24"/>
          <w:szCs w:val="24"/>
        </w:rPr>
        <w:t xml:space="preserve"> generational wealth</w:t>
      </w:r>
      <w:r w:rsidR="005E10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>Roussano</w:t>
      </w:r>
      <w:proofErr w:type="spellEnd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F420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>2018</w:t>
      </w:r>
      <w:r w:rsidR="005E1009">
        <w:rPr>
          <w:rFonts w:ascii="Times New Roman" w:hAnsi="Times New Roman" w:cs="Times New Roman"/>
          <w:sz w:val="24"/>
          <w:szCs w:val="24"/>
        </w:rPr>
        <w:t>)</w:t>
      </w:r>
      <w:r w:rsidR="00546503">
        <w:rPr>
          <w:rFonts w:ascii="Times New Roman" w:hAnsi="Times New Roman" w:cs="Times New Roman"/>
          <w:sz w:val="24"/>
          <w:szCs w:val="24"/>
        </w:rPr>
        <w:t>. Furthermore, within fiv</w:t>
      </w:r>
      <w:r w:rsidR="00407688">
        <w:rPr>
          <w:rFonts w:ascii="Times New Roman" w:hAnsi="Times New Roman" w:cs="Times New Roman"/>
          <w:sz w:val="24"/>
          <w:szCs w:val="24"/>
        </w:rPr>
        <w:t>e years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7688">
        <w:rPr>
          <w:rFonts w:ascii="Times New Roman" w:hAnsi="Times New Roman" w:cs="Times New Roman"/>
          <w:sz w:val="24"/>
          <w:szCs w:val="24"/>
        </w:rPr>
        <w:t xml:space="preserve"> it is easier to build long-lasting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7688">
        <w:rPr>
          <w:rFonts w:ascii="Times New Roman" w:hAnsi="Times New Roman" w:cs="Times New Roman"/>
          <w:sz w:val="24"/>
          <w:szCs w:val="24"/>
        </w:rPr>
        <w:t xml:space="preserve"> generational wealth. </w:t>
      </w:r>
      <w:r w:rsidR="00D21BCB">
        <w:rPr>
          <w:rFonts w:ascii="Times New Roman" w:hAnsi="Times New Roman" w:cs="Times New Roman"/>
          <w:sz w:val="24"/>
          <w:szCs w:val="24"/>
        </w:rPr>
        <w:t xml:space="preserve">Third, </w:t>
      </w:r>
      <w:r w:rsidR="00F358DD">
        <w:rPr>
          <w:rFonts w:ascii="Times New Roman" w:hAnsi="Times New Roman" w:cs="Times New Roman"/>
          <w:sz w:val="24"/>
          <w:szCs w:val="24"/>
        </w:rPr>
        <w:t>intend to make reasonable expenses. Inclusive of the mutual fund expense ratio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358DD">
        <w:rPr>
          <w:rFonts w:ascii="Times New Roman" w:hAnsi="Times New Roman" w:cs="Times New Roman"/>
          <w:sz w:val="24"/>
          <w:szCs w:val="24"/>
        </w:rPr>
        <w:t xml:space="preserve"> I will consider tax efficiency and risk exposures to get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358DD">
        <w:rPr>
          <w:rFonts w:ascii="Times New Roman" w:hAnsi="Times New Roman" w:cs="Times New Roman"/>
          <w:sz w:val="24"/>
          <w:szCs w:val="24"/>
        </w:rPr>
        <w:t>best value after the desired five years of investments have elapsed.</w:t>
      </w:r>
    </w:p>
    <w:p w:rsidR="00646294" w:rsidRDefault="00E857AA" w:rsidP="005E100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invest in </w:t>
      </w:r>
      <w:r w:rsidR="0073327D">
        <w:rPr>
          <w:rFonts w:ascii="Times New Roman" w:hAnsi="Times New Roman" w:cs="Times New Roman"/>
          <w:sz w:val="24"/>
          <w:szCs w:val="24"/>
        </w:rPr>
        <w:t>government bonds as my secondary investment. Preference to select government bonds is they are considered the safest type of bonds given they are backed by the government and have a</w:t>
      </w:r>
      <w:r w:rsidR="00646294">
        <w:rPr>
          <w:rFonts w:ascii="Times New Roman" w:hAnsi="Times New Roman" w:cs="Times New Roman"/>
          <w:sz w:val="24"/>
          <w:szCs w:val="24"/>
        </w:rPr>
        <w:t>n extended</w:t>
      </w:r>
      <w:r w:rsidR="0073327D">
        <w:rPr>
          <w:rFonts w:ascii="Times New Roman" w:hAnsi="Times New Roman" w:cs="Times New Roman"/>
          <w:sz w:val="24"/>
          <w:szCs w:val="24"/>
        </w:rPr>
        <w:t xml:space="preserve"> maturity of about </w:t>
      </w:r>
      <w:r w:rsidR="00646294">
        <w:rPr>
          <w:rFonts w:ascii="Times New Roman" w:hAnsi="Times New Roman" w:cs="Times New Roman"/>
          <w:sz w:val="24"/>
          <w:szCs w:val="24"/>
        </w:rPr>
        <w:t>ten</w:t>
      </w:r>
      <w:r w:rsidR="00720D60">
        <w:rPr>
          <w:rFonts w:ascii="Times New Roman" w:hAnsi="Times New Roman" w:cs="Times New Roman"/>
          <w:sz w:val="24"/>
          <w:szCs w:val="24"/>
        </w:rPr>
        <w:t xml:space="preserve"> years</w:t>
      </w:r>
      <w:r w:rsidR="005E10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>Akram</w:t>
      </w:r>
      <w:proofErr w:type="spellEnd"/>
      <w:r w:rsidR="005E10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Das, 2017</w:t>
      </w:r>
      <w:r w:rsidR="005E1009">
        <w:rPr>
          <w:rFonts w:ascii="Times New Roman" w:hAnsi="Times New Roman" w:cs="Times New Roman"/>
          <w:sz w:val="24"/>
          <w:szCs w:val="24"/>
        </w:rPr>
        <w:t>)</w:t>
      </w:r>
      <w:r w:rsidR="0073327D">
        <w:rPr>
          <w:rFonts w:ascii="Times New Roman" w:hAnsi="Times New Roman" w:cs="Times New Roman"/>
          <w:sz w:val="24"/>
          <w:szCs w:val="24"/>
        </w:rPr>
        <w:t xml:space="preserve">. </w:t>
      </w:r>
      <w:r w:rsidR="00646294">
        <w:rPr>
          <w:rFonts w:ascii="Times New Roman" w:hAnsi="Times New Roman" w:cs="Times New Roman"/>
          <w:sz w:val="24"/>
          <w:szCs w:val="24"/>
        </w:rPr>
        <w:lastRenderedPageBreak/>
        <w:t>Besides</w:t>
      </w:r>
      <w:r w:rsidR="0073327D">
        <w:rPr>
          <w:rFonts w:ascii="Times New Roman" w:hAnsi="Times New Roman" w:cs="Times New Roman"/>
          <w:sz w:val="24"/>
          <w:szCs w:val="24"/>
        </w:rPr>
        <w:t>, bond interests are paid semi</w:t>
      </w:r>
      <w:r w:rsidR="00646294">
        <w:rPr>
          <w:rFonts w:ascii="Times New Roman" w:hAnsi="Times New Roman" w:cs="Times New Roman"/>
          <w:sz w:val="24"/>
          <w:szCs w:val="24"/>
        </w:rPr>
        <w:t>-</w:t>
      </w:r>
      <w:r w:rsidR="0073327D">
        <w:rPr>
          <w:rFonts w:ascii="Times New Roman" w:hAnsi="Times New Roman" w:cs="Times New Roman"/>
          <w:sz w:val="24"/>
          <w:szCs w:val="24"/>
        </w:rPr>
        <w:t>annually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73327D">
        <w:rPr>
          <w:rFonts w:ascii="Times New Roman" w:hAnsi="Times New Roman" w:cs="Times New Roman"/>
          <w:sz w:val="24"/>
          <w:szCs w:val="24"/>
        </w:rPr>
        <w:t xml:space="preserve"> which allows an individual </w:t>
      </w:r>
      <w:r w:rsidR="00882992">
        <w:rPr>
          <w:rFonts w:ascii="Times New Roman" w:hAnsi="Times New Roman" w:cs="Times New Roman"/>
          <w:sz w:val="24"/>
          <w:szCs w:val="24"/>
        </w:rPr>
        <w:t>to have predictable income for a period</w:t>
      </w:r>
      <w:r w:rsidR="00720D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0D60">
        <w:rPr>
          <w:rFonts w:ascii="Times New Roman" w:eastAsia="Times New Roman" w:hAnsi="Times New Roman" w:cs="Times New Roman"/>
          <w:sz w:val="24"/>
          <w:szCs w:val="24"/>
          <w:lang w:eastAsia="en-GB"/>
        </w:rPr>
        <w:t>Akram</w:t>
      </w:r>
      <w:proofErr w:type="spellEnd"/>
      <w:r w:rsidR="00720D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Das, 2017</w:t>
      </w:r>
      <w:r w:rsidR="00720D60">
        <w:rPr>
          <w:rFonts w:ascii="Times New Roman" w:hAnsi="Times New Roman" w:cs="Times New Roman"/>
          <w:sz w:val="24"/>
          <w:szCs w:val="24"/>
        </w:rPr>
        <w:t>)</w:t>
      </w:r>
      <w:r w:rsidR="00882992">
        <w:rPr>
          <w:rFonts w:ascii="Times New Roman" w:hAnsi="Times New Roman" w:cs="Times New Roman"/>
          <w:sz w:val="24"/>
          <w:szCs w:val="24"/>
        </w:rPr>
        <w:t xml:space="preserve">. </w:t>
      </w:r>
      <w:r w:rsidR="00661ABB">
        <w:rPr>
          <w:rFonts w:ascii="Times New Roman" w:hAnsi="Times New Roman" w:cs="Times New Roman"/>
          <w:sz w:val="24"/>
          <w:szCs w:val="24"/>
        </w:rPr>
        <w:t xml:space="preserve">I will utilize the bonds </w:t>
      </w:r>
      <w:r w:rsidR="00D26C91">
        <w:rPr>
          <w:rFonts w:ascii="Times New Roman" w:hAnsi="Times New Roman" w:cs="Times New Roman"/>
          <w:sz w:val="24"/>
          <w:szCs w:val="24"/>
        </w:rPr>
        <w:t xml:space="preserve">to contribute to my personal wealth in numerous ways. </w:t>
      </w:r>
      <w:r w:rsidR="007660CD">
        <w:rPr>
          <w:rFonts w:ascii="Times New Roman" w:hAnsi="Times New Roman" w:cs="Times New Roman"/>
          <w:sz w:val="24"/>
          <w:szCs w:val="24"/>
        </w:rPr>
        <w:t xml:space="preserve">First, I will use the bond to match </w:t>
      </w:r>
      <w:r w:rsidR="003E4EF7">
        <w:rPr>
          <w:rFonts w:ascii="Times New Roman" w:hAnsi="Times New Roman" w:cs="Times New Roman"/>
          <w:sz w:val="24"/>
          <w:szCs w:val="24"/>
        </w:rPr>
        <w:t xml:space="preserve">future expected cash required. </w:t>
      </w:r>
      <w:r w:rsidR="00A612C0">
        <w:rPr>
          <w:rFonts w:ascii="Times New Roman" w:hAnsi="Times New Roman" w:cs="Times New Roman"/>
          <w:sz w:val="24"/>
          <w:szCs w:val="24"/>
        </w:rPr>
        <w:t>Second, I will use the bonds as a diversification to invest my assets. For instance, I will create a simple portfolio of large-cap stocks and join with government bonds w</w:t>
      </w:r>
      <w:r w:rsidR="00646294">
        <w:rPr>
          <w:rFonts w:ascii="Times New Roman" w:hAnsi="Times New Roman" w:cs="Times New Roman"/>
          <w:sz w:val="24"/>
          <w:szCs w:val="24"/>
        </w:rPr>
        <w:t>ith</w:t>
      </w:r>
      <w:r w:rsidR="00A612C0">
        <w:rPr>
          <w:rFonts w:ascii="Times New Roman" w:hAnsi="Times New Roman" w:cs="Times New Roman"/>
          <w:sz w:val="24"/>
          <w:szCs w:val="24"/>
        </w:rPr>
        <w:t xml:space="preserve"> negative cross-correlation between the assets to help develop better strategies. </w:t>
      </w:r>
      <w:r w:rsidR="000956A8">
        <w:rPr>
          <w:rFonts w:ascii="Times New Roman" w:hAnsi="Times New Roman" w:cs="Times New Roman"/>
          <w:sz w:val="24"/>
          <w:szCs w:val="24"/>
        </w:rPr>
        <w:t>Third, bonds have predictable interest pay duration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0956A8">
        <w:rPr>
          <w:rFonts w:ascii="Times New Roman" w:hAnsi="Times New Roman" w:cs="Times New Roman"/>
          <w:sz w:val="24"/>
          <w:szCs w:val="24"/>
        </w:rPr>
        <w:t xml:space="preserve"> as earlier noted</w:t>
      </w:r>
      <w:r w:rsidR="00646294">
        <w:rPr>
          <w:rFonts w:ascii="Times New Roman" w:hAnsi="Times New Roman" w:cs="Times New Roman"/>
          <w:sz w:val="24"/>
          <w:szCs w:val="24"/>
        </w:rPr>
        <w:t>. T</w:t>
      </w:r>
      <w:r w:rsidR="000956A8">
        <w:rPr>
          <w:rFonts w:ascii="Times New Roman" w:hAnsi="Times New Roman" w:cs="Times New Roman"/>
          <w:sz w:val="24"/>
          <w:szCs w:val="24"/>
        </w:rPr>
        <w:t xml:space="preserve">hus I have an opportunity to make plans given the high degree of certainty </w:t>
      </w:r>
      <w:r w:rsidR="00646294">
        <w:rPr>
          <w:rFonts w:ascii="Times New Roman" w:hAnsi="Times New Roman" w:cs="Times New Roman"/>
          <w:sz w:val="24"/>
          <w:szCs w:val="24"/>
        </w:rPr>
        <w:t>compared</w:t>
      </w:r>
      <w:r w:rsidR="000956A8">
        <w:rPr>
          <w:rFonts w:ascii="Times New Roman" w:hAnsi="Times New Roman" w:cs="Times New Roman"/>
          <w:sz w:val="24"/>
          <w:szCs w:val="24"/>
        </w:rPr>
        <w:t xml:space="preserve"> to other asset classes. Four, bonds are utilized as a</w:t>
      </w:r>
      <w:r w:rsidR="00220FA8">
        <w:rPr>
          <w:rFonts w:ascii="Times New Roman" w:hAnsi="Times New Roman" w:cs="Times New Roman"/>
          <w:sz w:val="24"/>
          <w:szCs w:val="24"/>
        </w:rPr>
        <w:t>n avenue to save for the future. Bonds provide some of the most secure and time</w:t>
      </w:r>
      <w:r w:rsidR="00646294">
        <w:rPr>
          <w:rFonts w:ascii="Times New Roman" w:hAnsi="Times New Roman" w:cs="Times New Roman"/>
          <w:sz w:val="24"/>
          <w:szCs w:val="24"/>
        </w:rPr>
        <w:t>-</w:t>
      </w:r>
      <w:r w:rsidR="00220FA8">
        <w:rPr>
          <w:rFonts w:ascii="Times New Roman" w:hAnsi="Times New Roman" w:cs="Times New Roman"/>
          <w:sz w:val="24"/>
          <w:szCs w:val="24"/>
        </w:rPr>
        <w:t>tested avenues for long-term savings. Moreover, given the bonds are guaranteed by the government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220FA8">
        <w:rPr>
          <w:rFonts w:ascii="Times New Roman" w:hAnsi="Times New Roman" w:cs="Times New Roman"/>
          <w:sz w:val="24"/>
          <w:szCs w:val="24"/>
        </w:rPr>
        <w:t xml:space="preserve"> it is easier for an individual </w:t>
      </w:r>
      <w:r w:rsidR="00D614D4">
        <w:rPr>
          <w:rFonts w:ascii="Times New Roman" w:hAnsi="Times New Roman" w:cs="Times New Roman"/>
          <w:sz w:val="24"/>
          <w:szCs w:val="24"/>
        </w:rPr>
        <w:t>to be confident over their investment</w:t>
      </w:r>
      <w:r w:rsidR="00646294">
        <w:rPr>
          <w:rFonts w:ascii="Times New Roman" w:hAnsi="Times New Roman" w:cs="Times New Roman"/>
          <w:sz w:val="24"/>
          <w:szCs w:val="24"/>
        </w:rPr>
        <w:t>. W</w:t>
      </w:r>
      <w:r w:rsidR="00D614D4">
        <w:rPr>
          <w:rFonts w:ascii="Times New Roman" w:hAnsi="Times New Roman" w:cs="Times New Roman"/>
          <w:sz w:val="24"/>
          <w:szCs w:val="24"/>
        </w:rPr>
        <w:t>ith different versions sold by the government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D614D4">
        <w:rPr>
          <w:rFonts w:ascii="Times New Roman" w:hAnsi="Times New Roman" w:cs="Times New Roman"/>
          <w:sz w:val="24"/>
          <w:szCs w:val="24"/>
        </w:rPr>
        <w:t xml:space="preserve"> including interest-paying formats and discounts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D614D4">
        <w:rPr>
          <w:rFonts w:ascii="Times New Roman" w:hAnsi="Times New Roman" w:cs="Times New Roman"/>
          <w:sz w:val="24"/>
          <w:szCs w:val="24"/>
        </w:rPr>
        <w:t xml:space="preserve"> I have an opportunity to make the best option. </w:t>
      </w:r>
      <w:r w:rsidR="00BC7A0E">
        <w:rPr>
          <w:rFonts w:ascii="Times New Roman" w:hAnsi="Times New Roman" w:cs="Times New Roman"/>
          <w:sz w:val="24"/>
          <w:szCs w:val="24"/>
        </w:rPr>
        <w:t>Five, bonds are utilized to preserve principle. Thus as an investor in bonds</w:t>
      </w:r>
      <w:r w:rsidR="00646294">
        <w:rPr>
          <w:rFonts w:ascii="Times New Roman" w:hAnsi="Times New Roman" w:cs="Times New Roman"/>
          <w:sz w:val="24"/>
          <w:szCs w:val="24"/>
        </w:rPr>
        <w:t>,</w:t>
      </w:r>
      <w:r w:rsidR="00BC7A0E">
        <w:rPr>
          <w:rFonts w:ascii="Times New Roman" w:hAnsi="Times New Roman" w:cs="Times New Roman"/>
          <w:sz w:val="24"/>
          <w:szCs w:val="24"/>
        </w:rPr>
        <w:t xml:space="preserve"> I have a</w:t>
      </w:r>
      <w:r w:rsidR="00646294">
        <w:rPr>
          <w:rFonts w:ascii="Times New Roman" w:hAnsi="Times New Roman" w:cs="Times New Roman"/>
          <w:sz w:val="24"/>
          <w:szCs w:val="24"/>
        </w:rPr>
        <w:t xml:space="preserve"> chance</w:t>
      </w:r>
      <w:r w:rsidR="00BC7A0E">
        <w:rPr>
          <w:rFonts w:ascii="Times New Roman" w:hAnsi="Times New Roman" w:cs="Times New Roman"/>
          <w:sz w:val="24"/>
          <w:szCs w:val="24"/>
        </w:rPr>
        <w:t xml:space="preserve"> to retain value and terminate based on maturity as I find fit.</w:t>
      </w:r>
    </w:p>
    <w:p w:rsidR="00472509" w:rsidRDefault="00252D8E" w:rsidP="005E100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summary, investment is one of the avenues I can utilize </w:t>
      </w:r>
      <w:r w:rsidR="0085216C">
        <w:rPr>
          <w:rFonts w:ascii="Times New Roman" w:hAnsi="Times New Roman" w:cs="Times New Roman"/>
          <w:sz w:val="24"/>
          <w:szCs w:val="24"/>
        </w:rPr>
        <w:t xml:space="preserve">to boost my financial wealth. </w:t>
      </w:r>
      <w:r w:rsidR="00933880">
        <w:rPr>
          <w:rFonts w:ascii="Times New Roman" w:hAnsi="Times New Roman" w:cs="Times New Roman"/>
          <w:sz w:val="24"/>
          <w:szCs w:val="24"/>
        </w:rPr>
        <w:t xml:space="preserve">Preference to invest in government bonds </w:t>
      </w:r>
      <w:r w:rsidR="00646294">
        <w:rPr>
          <w:rFonts w:ascii="Times New Roman" w:hAnsi="Times New Roman" w:cs="Times New Roman"/>
          <w:sz w:val="24"/>
          <w:szCs w:val="24"/>
        </w:rPr>
        <w:t>allows me</w:t>
      </w:r>
      <w:r w:rsidR="00933880">
        <w:rPr>
          <w:rFonts w:ascii="Times New Roman" w:hAnsi="Times New Roman" w:cs="Times New Roman"/>
          <w:sz w:val="24"/>
          <w:szCs w:val="24"/>
        </w:rPr>
        <w:t xml:space="preserve"> to be a long-term saver and enjoy predictable interests over a period. On the other hand, </w:t>
      </w:r>
      <w:r w:rsidR="00890D9B">
        <w:rPr>
          <w:rFonts w:ascii="Times New Roman" w:hAnsi="Times New Roman" w:cs="Times New Roman"/>
          <w:sz w:val="24"/>
          <w:szCs w:val="24"/>
        </w:rPr>
        <w:t xml:space="preserve">I will also invest in </w:t>
      </w:r>
      <w:r w:rsidR="00933880">
        <w:rPr>
          <w:rFonts w:ascii="Times New Roman" w:hAnsi="Times New Roman" w:cs="Times New Roman"/>
          <w:sz w:val="24"/>
          <w:szCs w:val="24"/>
        </w:rPr>
        <w:t xml:space="preserve">mutual funds </w:t>
      </w:r>
      <w:r w:rsidR="00890D9B">
        <w:rPr>
          <w:rFonts w:ascii="Times New Roman" w:hAnsi="Times New Roman" w:cs="Times New Roman"/>
          <w:sz w:val="24"/>
          <w:szCs w:val="24"/>
        </w:rPr>
        <w:t xml:space="preserve">given </w:t>
      </w:r>
      <w:r w:rsidR="00646294">
        <w:rPr>
          <w:rFonts w:ascii="Times New Roman" w:hAnsi="Times New Roman" w:cs="Times New Roman"/>
          <w:sz w:val="24"/>
          <w:szCs w:val="24"/>
        </w:rPr>
        <w:t>they are popular and have</w:t>
      </w:r>
      <w:r w:rsidR="00890D9B">
        <w:rPr>
          <w:rFonts w:ascii="Times New Roman" w:hAnsi="Times New Roman" w:cs="Times New Roman"/>
          <w:sz w:val="24"/>
          <w:szCs w:val="24"/>
        </w:rPr>
        <w:t xml:space="preserve"> minimal risk, convenien</w:t>
      </w:r>
      <w:r w:rsidR="00646294">
        <w:rPr>
          <w:rFonts w:ascii="Times New Roman" w:hAnsi="Times New Roman" w:cs="Times New Roman"/>
          <w:sz w:val="24"/>
          <w:szCs w:val="24"/>
        </w:rPr>
        <w:t>ce</w:t>
      </w:r>
      <w:r w:rsidR="00890D9B">
        <w:rPr>
          <w:rFonts w:ascii="Times New Roman" w:hAnsi="Times New Roman" w:cs="Times New Roman"/>
          <w:sz w:val="24"/>
          <w:szCs w:val="24"/>
        </w:rPr>
        <w:t xml:space="preserve"> and it will </w:t>
      </w:r>
      <w:r w:rsidR="00646294">
        <w:rPr>
          <w:rFonts w:ascii="Times New Roman" w:hAnsi="Times New Roman" w:cs="Times New Roman"/>
          <w:sz w:val="24"/>
          <w:szCs w:val="24"/>
        </w:rPr>
        <w:t>allow me</w:t>
      </w:r>
      <w:r w:rsidR="00890D9B">
        <w:rPr>
          <w:rFonts w:ascii="Times New Roman" w:hAnsi="Times New Roman" w:cs="Times New Roman"/>
          <w:sz w:val="24"/>
          <w:szCs w:val="24"/>
        </w:rPr>
        <w:t xml:space="preserve"> to make investments for five years in a r</w:t>
      </w:r>
      <w:r w:rsidR="00646294">
        <w:rPr>
          <w:rFonts w:ascii="Times New Roman" w:hAnsi="Times New Roman" w:cs="Times New Roman"/>
          <w:sz w:val="24"/>
          <w:szCs w:val="24"/>
        </w:rPr>
        <w:t>o</w:t>
      </w:r>
      <w:r w:rsidR="00890D9B">
        <w:rPr>
          <w:rFonts w:ascii="Times New Roman" w:hAnsi="Times New Roman" w:cs="Times New Roman"/>
          <w:sz w:val="24"/>
          <w:szCs w:val="24"/>
        </w:rPr>
        <w:t xml:space="preserve">w. </w:t>
      </w:r>
    </w:p>
    <w:p w:rsidR="00472509" w:rsidRDefault="00472509" w:rsidP="005E100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5715" w:rsidRDefault="00472509" w:rsidP="005E100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72509" w:rsidRPr="00472509" w:rsidRDefault="00472509" w:rsidP="005E1009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Akram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T., &amp; Das, A. (2017). The dynamics of Government bond yields in the </w:t>
      </w: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eurozone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47250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Annals of Financial Economics</w:t>
      </w:r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47250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12</w:t>
      </w:r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(03), 1750011.</w:t>
      </w:r>
    </w:p>
    <w:p w:rsidR="00472509" w:rsidRPr="00472509" w:rsidRDefault="00472509" w:rsidP="005E1009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Galagedera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 U., </w:t>
      </w: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Roshdi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I., Fukuyama, H., &amp; Zhu, J. (2018). A new network DEA model for mutual fund performance appraisal: An application to US equity mutual funds. </w:t>
      </w:r>
      <w:r w:rsidRPr="0047250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Omega</w:t>
      </w:r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47250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77</w:t>
      </w:r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, 168-179.</w:t>
      </w:r>
    </w:p>
    <w:p w:rsidR="00472509" w:rsidRPr="00472509" w:rsidRDefault="00472509" w:rsidP="005E1009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Roussanov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N., </w:t>
      </w:r>
      <w:proofErr w:type="spellStart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>Ruan</w:t>
      </w:r>
      <w:proofErr w:type="spellEnd"/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H., &amp; Wei, Y. (2018). </w:t>
      </w:r>
      <w:r w:rsidRPr="0047250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Marketing mutual funds</w:t>
      </w:r>
      <w:r w:rsidRPr="004725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(No. w25056). National Bureau of Economic Research.</w:t>
      </w:r>
    </w:p>
    <w:p w:rsidR="00472509" w:rsidRPr="00C176BA" w:rsidRDefault="00472509" w:rsidP="005E100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472509" w:rsidRPr="00C176BA" w:rsidSect="00472509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00" w:rsidRDefault="004F0B00" w:rsidP="00472509">
      <w:pPr>
        <w:spacing w:after="0" w:line="240" w:lineRule="auto"/>
      </w:pPr>
      <w:r>
        <w:separator/>
      </w:r>
    </w:p>
  </w:endnote>
  <w:endnote w:type="continuationSeparator" w:id="0">
    <w:p w:rsidR="004F0B00" w:rsidRDefault="004F0B00" w:rsidP="0047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00" w:rsidRDefault="004F0B00" w:rsidP="00472509">
      <w:pPr>
        <w:spacing w:after="0" w:line="240" w:lineRule="auto"/>
      </w:pPr>
      <w:r>
        <w:separator/>
      </w:r>
    </w:p>
  </w:footnote>
  <w:footnote w:type="continuationSeparator" w:id="0">
    <w:p w:rsidR="004F0B00" w:rsidRDefault="004F0B00" w:rsidP="0047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09" w:rsidRPr="00472509" w:rsidRDefault="00472509" w:rsidP="00472509">
    <w:pPr>
      <w:pStyle w:val="Header"/>
      <w:rPr>
        <w:rFonts w:ascii="Times New Roman" w:hAnsi="Times New Roman" w:cs="Times New Roman"/>
        <w:sz w:val="24"/>
        <w:szCs w:val="24"/>
      </w:rPr>
    </w:pPr>
    <w:r w:rsidRPr="00472509">
      <w:rPr>
        <w:rFonts w:ascii="Times New Roman" w:hAnsi="Times New Roman" w:cs="Times New Roman"/>
        <w:sz w:val="24"/>
        <w:szCs w:val="24"/>
      </w:rPr>
      <w:t>REFELCTION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72509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8264651"/>
        <w:docPartObj>
          <w:docPartGallery w:val="Page Numbers (Top of Page)"/>
          <w:docPartUnique/>
        </w:docPartObj>
      </w:sdtPr>
      <w:sdtEndPr/>
      <w:sdtContent>
        <w:r w:rsidRPr="004725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25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25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20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250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72509" w:rsidRDefault="00472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09" w:rsidRDefault="00472509" w:rsidP="00472509">
    <w:pPr>
      <w:pStyle w:val="Header"/>
    </w:pPr>
    <w:r w:rsidRPr="00472509">
      <w:rPr>
        <w:rFonts w:ascii="Times New Roman" w:hAnsi="Times New Roman" w:cs="Times New Roman"/>
        <w:sz w:val="24"/>
        <w:szCs w:val="24"/>
      </w:rPr>
      <w:t>Running head: REFLECTION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72509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8264620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4725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25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25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8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7250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472509" w:rsidRDefault="00472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jEzMDEyMTE2MDNQ0lEKTi0uzszPAykwrAUAYGJTOiwAAAA="/>
  </w:docVars>
  <w:rsids>
    <w:rsidRoot w:val="00D62EE7"/>
    <w:rsid w:val="00094812"/>
    <w:rsid w:val="000956A8"/>
    <w:rsid w:val="00115715"/>
    <w:rsid w:val="00220FA8"/>
    <w:rsid w:val="00252D8E"/>
    <w:rsid w:val="002768AF"/>
    <w:rsid w:val="0029210F"/>
    <w:rsid w:val="002E5272"/>
    <w:rsid w:val="003E4EF7"/>
    <w:rsid w:val="00407688"/>
    <w:rsid w:val="00472509"/>
    <w:rsid w:val="004F0B00"/>
    <w:rsid w:val="00546503"/>
    <w:rsid w:val="005E1009"/>
    <w:rsid w:val="005F2B72"/>
    <w:rsid w:val="00646294"/>
    <w:rsid w:val="00661ABB"/>
    <w:rsid w:val="00720D60"/>
    <w:rsid w:val="0073327D"/>
    <w:rsid w:val="007660CD"/>
    <w:rsid w:val="007F3ABE"/>
    <w:rsid w:val="0081798C"/>
    <w:rsid w:val="00832C51"/>
    <w:rsid w:val="0085216C"/>
    <w:rsid w:val="00882884"/>
    <w:rsid w:val="00882992"/>
    <w:rsid w:val="00890D9B"/>
    <w:rsid w:val="008918C0"/>
    <w:rsid w:val="00933880"/>
    <w:rsid w:val="009E78D7"/>
    <w:rsid w:val="009F01AE"/>
    <w:rsid w:val="00A41F7B"/>
    <w:rsid w:val="00A612C0"/>
    <w:rsid w:val="00AF275D"/>
    <w:rsid w:val="00BC7A0E"/>
    <w:rsid w:val="00C176BA"/>
    <w:rsid w:val="00D21BCB"/>
    <w:rsid w:val="00D26C91"/>
    <w:rsid w:val="00D614D4"/>
    <w:rsid w:val="00D62EE7"/>
    <w:rsid w:val="00D819EF"/>
    <w:rsid w:val="00DC21C0"/>
    <w:rsid w:val="00E427F3"/>
    <w:rsid w:val="00E74CE6"/>
    <w:rsid w:val="00E857AA"/>
    <w:rsid w:val="00F358DD"/>
    <w:rsid w:val="00F420B9"/>
    <w:rsid w:val="00F62823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B0C6"/>
  <w15:docId w15:val="{F9354C1F-9145-4628-BD61-A1BD098B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09"/>
  </w:style>
  <w:style w:type="paragraph" w:styleId="Footer">
    <w:name w:val="footer"/>
    <w:basedOn w:val="Normal"/>
    <w:link w:val="FooterChar"/>
    <w:uiPriority w:val="99"/>
    <w:semiHidden/>
    <w:unhideWhenUsed/>
    <w:rsid w:val="0047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2021-04-19T19:33:00Z</dcterms:created>
  <dcterms:modified xsi:type="dcterms:W3CDTF">2021-04-19T19:33:00Z</dcterms:modified>
</cp:coreProperties>
</file>