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Reframing Practice Exercise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Reframing Practice Exercise</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Scenario 1: The rude client</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Situation:</w:t>
      </w:r>
      <w:r>
        <w:rPr>
          <w:rFonts w:ascii="Times New Roman" w:cs="Times New Roman" w:hAnsi="Times New Roman"/>
          <w:sz w:val="24"/>
          <w:szCs w:val="24"/>
        </w:rPr>
        <w:t xml:space="preserve"> The rude client: You are 5 minutes late for your shift because of an unforeseen and unavoidable delay. As soon as you walk through the door, your client, who is very upset, speaks to you rudely about being late.</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Reframed situation</w:t>
      </w:r>
      <w:r>
        <w:rPr>
          <w:rFonts w:ascii="Times New Roman" w:cs="Times New Roman" w:hAnsi="Times New Roman"/>
          <w:sz w:val="24"/>
          <w:szCs w:val="24"/>
        </w:rPr>
        <w:t>: It is important to remember that the client is suffering and going through pain. As such, as a nurse, I need to understand what the client is going through and empathize with him or her.</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Reason:</w:t>
      </w:r>
      <w:r>
        <w:rPr>
          <w:rFonts w:ascii="Times New Roman" w:cs="Times New Roman" w:hAnsi="Times New Roman"/>
          <w:sz w:val="24"/>
          <w:szCs w:val="24"/>
        </w:rPr>
        <w:t xml:space="preserve"> The patient might be behaving this way not because he or she likes but because of the frustrations caused by pain. Reframing the situation means that I have identified the stressful thoughts in my client. Recognizing and determining the connections between individual thoughts and behavior can help design the appropriate response.</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Scenario 2: The noncompliant patient:</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Situation:</w:t>
      </w:r>
      <w:r>
        <w:rPr>
          <w:rFonts w:ascii="Times New Roman" w:cs="Times New Roman" w:hAnsi="Times New Roman"/>
          <w:sz w:val="24"/>
          <w:szCs w:val="24"/>
        </w:rPr>
        <w:t xml:space="preserve"> </w:t>
      </w:r>
      <w:r>
        <w:rPr>
          <w:rFonts w:ascii="Times New Roman" w:cs="Times New Roman" w:hAnsi="Times New Roman"/>
          <w:sz w:val="24"/>
          <w:szCs w:val="24"/>
        </w:rPr>
        <w:t>You’ve been warned by other staff about your new client; Mr. Jones always refuses to follow her schedule. When you tell her it’s time for her shower, she says ‘no’ and tells you to leave her alone.</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Reframed situation</w:t>
      </w:r>
      <w:r>
        <w:rPr>
          <w:rFonts w:ascii="Times New Roman" w:cs="Times New Roman" w:hAnsi="Times New Roman"/>
          <w:b/>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It is important to think about one’s role here. I am just a nurse or caregiver and not the patient’s boss. My role is not to control her or direct her on what to do when she does not feel like it. I must understand my role as a care provider and consultant. This means that I have to listen to what my client wants.</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Reason:</w:t>
      </w:r>
      <w:r>
        <w:rPr>
          <w:rFonts w:ascii="Times New Roman" w:cs="Times New Roman" w:hAnsi="Times New Roman"/>
          <w:sz w:val="24"/>
          <w:szCs w:val="24"/>
        </w:rPr>
        <w:t xml:space="preserve"> The patient may be behaving in this way because she has not trusted the care provider. There are patients who are selective of whom they want to take care of them. In this case, my </w:t>
      </w:r>
      <w:r>
        <w:rPr>
          <w:rFonts w:ascii="Times New Roman" w:cs="Times New Roman" w:hAnsi="Times New Roman"/>
          <w:sz w:val="24"/>
          <w:szCs w:val="24"/>
        </w:rPr>
        <w:t>new client may be one of them and I have to rethink my role as a care consultant, which means that I have to listen to what the client wants.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Scenari</w:t>
      </w:r>
      <w:r>
        <w:rPr>
          <w:rFonts w:ascii="Times New Roman" w:cs="Times New Roman" w:hAnsi="Times New Roman"/>
          <w:b/>
          <w:sz w:val="24"/>
          <w:szCs w:val="24"/>
        </w:rPr>
        <w:t>o 3: The very talkative client</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Situation:</w:t>
      </w:r>
      <w:r>
        <w:rPr>
          <w:rFonts w:ascii="Times New Roman" w:cs="Times New Roman" w:hAnsi="Times New Roman"/>
          <w:sz w:val="24"/>
          <w:szCs w:val="24"/>
        </w:rPr>
        <w:t xml:space="preserve"> </w:t>
      </w:r>
      <w:r>
        <w:rPr>
          <w:rFonts w:ascii="Times New Roman" w:cs="Times New Roman" w:hAnsi="Times New Roman"/>
          <w:sz w:val="24"/>
          <w:szCs w:val="24"/>
        </w:rPr>
        <w:t>Your client Mr. Smith is always asking licenses and questions. Sometimes the questions are related to his health, but, mostly they’re random questions that have no obvious connection</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Reframed situation:</w:t>
      </w:r>
      <w:r>
        <w:rPr>
          <w:rFonts w:ascii="Times New Roman" w:cs="Times New Roman" w:hAnsi="Times New Roman"/>
          <w:sz w:val="24"/>
          <w:szCs w:val="24"/>
        </w:rPr>
        <w:t xml:space="preserve"> The patient may be looking for someone to talk to and express himself. Providing him with a listening ear can be helpful.</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Reason:</w:t>
      </w:r>
      <w:r>
        <w:rPr>
          <w:rFonts w:ascii="Times New Roman" w:cs="Times New Roman" w:hAnsi="Times New Roman"/>
          <w:sz w:val="24"/>
          <w:szCs w:val="24"/>
        </w:rPr>
        <w:t xml:space="preserve"> The patient may be feeling alone and isolated when he does not talk. Talking allows him to reconnect with himself.</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Scenar</w:t>
      </w:r>
      <w:r>
        <w:rPr>
          <w:rFonts w:ascii="Times New Roman" w:cs="Times New Roman" w:hAnsi="Times New Roman"/>
          <w:b/>
          <w:sz w:val="24"/>
          <w:szCs w:val="24"/>
        </w:rPr>
        <w:t>io 4: The uncooperative client</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Situation:</w:t>
      </w:r>
      <w:r>
        <w:rPr>
          <w:rFonts w:ascii="Times New Roman" w:cs="Times New Roman" w:hAnsi="Times New Roman"/>
          <w:sz w:val="24"/>
          <w:szCs w:val="24"/>
        </w:rPr>
        <w:t xml:space="preserve"> </w:t>
      </w:r>
      <w:r>
        <w:rPr>
          <w:rFonts w:ascii="Times New Roman" w:cs="Times New Roman" w:hAnsi="Times New Roman"/>
          <w:sz w:val="24"/>
          <w:szCs w:val="24"/>
        </w:rPr>
        <w:t>Your client Mrs. Jones refuses to participate in the activities at the adult day program. She will sit in a chair all day and won’t even join the group during special events or celebrations like birthdays or holidays.</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Reframed situation</w:t>
      </w:r>
      <w:r>
        <w:rPr>
          <w:rFonts w:ascii="Times New Roman" w:cs="Times New Roman" w:hAnsi="Times New Roman"/>
          <w:sz w:val="24"/>
          <w:szCs w:val="24"/>
        </w:rPr>
        <w:t>: Mrs. Jones needs to be aware of the benefits of engaging in group activities. This may be causing her frustration. My role as a care provider is to make her understand the importance of engaging in the activities. Ordering her to participate or leaving her to sit on the chair the whole day is not appropriate.</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Reason:</w:t>
      </w:r>
      <w:r>
        <w:rPr>
          <w:rFonts w:ascii="Times New Roman" w:cs="Times New Roman" w:hAnsi="Times New Roman"/>
          <w:sz w:val="24"/>
          <w:szCs w:val="24"/>
        </w:rPr>
        <w:t xml:space="preserve"> Mrs. Jones may be acting out from frustration because she is incapable of understan</w:t>
      </w:r>
      <w:bookmarkStart w:id="0" w:name="_GoBack"/>
      <w:bookmarkEnd w:id="0"/>
      <w:r>
        <w:rPr>
          <w:rFonts w:ascii="Times New Roman" w:cs="Times New Roman" w:hAnsi="Times New Roman"/>
          <w:sz w:val="24"/>
          <w:szCs w:val="24"/>
        </w:rPr>
        <w:t>ding the benefits of engaging in the activities. Therefore, my role as a care consultant is to make her aware of the benefits and help her understand what she will be gaining (if she chooses to participate) or losing if she chooses not to participate. Either way, it is her decisions and I am only to follow what she wants.</w:t>
      </w:r>
      <w:r>
        <w:rPr>
          <w:rFonts w:ascii="Times New Roman" w:cs="Times New Roman" w:hAnsi="Times New Roman"/>
          <w:sz w:val="24"/>
          <w:szCs w:val="24"/>
        </w:rPr>
        <w:t xml:space="preserve"> </w:t>
      </w:r>
    </w:p>
    <w:sectPr>
      <w:headerReference w:type="first" r:id="rId2"/>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4d9af49-ec3e-4d1e-a562-6858d067ace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f5de2b6-a644-4ab8-b3dc-6cf9d5b8924e"/>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581</Words>
  <Pages>1</Pages>
  <Characters>2764</Characters>
  <Application>WPS Office</Application>
  <DocSecurity>0</DocSecurity>
  <Paragraphs>42</Paragraphs>
  <ScaleCrop>false</ScaleCrop>
  <LinksUpToDate>false</LinksUpToDate>
  <CharactersWithSpaces>3322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2020-10-03T10:56:55Z</dcterms:created>
  <dc:creator>acer</dc:creator>
  <lastModifiedBy>STK-L21</lastModifiedBy>
  <dcterms:modified xsi:type="dcterms:W3CDTF">2020-10-03T10:56:55Z</dcterms:modified>
  <revision>4</revision>
</coreProperties>
</file>

<file path=docProps/custom.xml><?xml version="1.0" encoding="utf-8"?>
<Properties xmlns="http://schemas.openxmlformats.org/officeDocument/2006/custom-properties" xmlns:vt="http://schemas.openxmlformats.org/officeDocument/2006/docPropsVTypes"/>
</file>