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74079" w:rsidRPr="00B32EB0" w:rsidP="00B32EB0" w14:paraId="7E773C2C" w14:textId="77777777">
      <w:pPr>
        <w:shd w:val="clear" w:color="auto" w:fill="FFFFFF"/>
        <w:spacing w:after="0" w:line="480" w:lineRule="auto"/>
        <w:ind w:firstLine="567"/>
        <w:rPr>
          <w:rFonts w:ascii="Times New Roman" w:eastAsia="Arial Unicode MS" w:hAnsi="Times New Roman" w:cs="Times New Roman"/>
          <w:sz w:val="24"/>
          <w:szCs w:val="24"/>
        </w:rPr>
      </w:pPr>
    </w:p>
    <w:p w:rsidR="00A74079" w:rsidRPr="00B32EB0" w:rsidP="00B32EB0" w14:paraId="0E0D4B2B" w14:textId="77777777">
      <w:pPr>
        <w:pStyle w:val="NormalWeb"/>
        <w:shd w:val="clear" w:color="auto" w:fill="FFFFFF"/>
        <w:spacing w:before="0" w:beforeAutospacing="0" w:line="480" w:lineRule="auto"/>
        <w:ind w:firstLine="567"/>
        <w:rPr>
          <w:color w:val="212529"/>
        </w:rPr>
      </w:pPr>
      <w:r w:rsidRPr="00B32EB0">
        <w:rPr>
          <w:color w:val="212529"/>
        </w:rPr>
        <w:t>Medical screening is associated with multiple advantages, including that huge populations and individuals can be applied to the screening program. The health professionals identify the individuals who are at high risks and carry on the individual screening process. To carry on the screening, a practitioner can independently decide to screen, the health system can define policies, or the relevant law authorized bodies can request to screen the newborns and children. Through individual screening, some disorders like PKU in children are identified and put under medication and given diets with low phenylalanine. Extensive population screening involves a selected group identified with an element associated with high risks (Kudzma 2018).</w:t>
      </w:r>
    </w:p>
    <w:p w:rsidR="00A74079" w:rsidRPr="00B32EB0" w:rsidP="00B32EB0" w14:paraId="2F09740F" w14:textId="77777777">
      <w:pPr>
        <w:pStyle w:val="NormalWeb"/>
        <w:shd w:val="clear" w:color="auto" w:fill="FFFFFF"/>
        <w:spacing w:before="0" w:beforeAutospacing="0" w:line="480" w:lineRule="auto"/>
        <w:ind w:firstLine="567"/>
        <w:rPr>
          <w:color w:val="212529"/>
        </w:rPr>
      </w:pPr>
      <w:r w:rsidRPr="00B32EB0">
        <w:rPr>
          <w:color w:val="212529"/>
        </w:rPr>
        <w:t>Secondly, it allows for the provision of one-test disease-specific and multiple test screening. The one-test disease-specific screening involves administering a single test to look for attributes of a growing disorder, such as screening blood pressure to curb hypertension. Multiple test screening consists of conducting more than one test to identify or detect more than one disease within an individual or a group (Kudzma 2018). It is an economical and efficient method of administration since one sample taken can evaluate multiple conditions. For example, a blood sample can be used to test several components, such as levels of cholesterol and glucose. Multiple test screenings include depression, sexually transmitted infections, and substance use.</w:t>
      </w:r>
    </w:p>
    <w:p w:rsidR="00A74079" w:rsidRPr="00B32EB0" w:rsidP="00B32EB0" w14:paraId="18B62936" w14:textId="77777777">
      <w:pPr>
        <w:pStyle w:val="NormalWeb"/>
        <w:shd w:val="clear" w:color="auto" w:fill="FFFFFF"/>
        <w:spacing w:before="0" w:beforeAutospacing="0" w:line="480" w:lineRule="auto"/>
        <w:ind w:firstLine="567"/>
        <w:rPr>
          <w:color w:val="212529"/>
        </w:rPr>
      </w:pPr>
      <w:r w:rsidRPr="00B32EB0">
        <w:rPr>
          <w:color w:val="212529"/>
        </w:rPr>
        <w:t xml:space="preserve">Medical screening creates room for opportunities, such as providing health education to people who may not receive it by other means. It involves educating people on what daily activities they should undertake and living a healthy lifestyle (Abrams et al. 2020). The screening process establishes a good relationship that creates awareness on how they can prevent the diseases and manage the risk if it occurs, which is an added advantage to the </w:t>
      </w:r>
      <w:r w:rsidRPr="00B32EB0">
        <w:rPr>
          <w:color w:val="212529"/>
        </w:rPr>
        <w:t>individuals and the community as a whole. Education is also essential as it makes people aware of their developmental needs and self-care prevention. Moreover, some of the screenings are very simple and administered at home, such as weight, heart rate, and blood pressure (Kudzma 2018).</w:t>
      </w:r>
    </w:p>
    <w:p w:rsidR="00A74079" w:rsidRPr="00B32EB0" w:rsidP="00B32EB0" w14:paraId="1F57B437" w14:textId="77777777">
      <w:pPr>
        <w:pStyle w:val="NormalWeb"/>
        <w:shd w:val="clear" w:color="auto" w:fill="FFFFFF"/>
        <w:spacing w:before="0" w:beforeAutospacing="0" w:line="480" w:lineRule="auto"/>
        <w:ind w:firstLine="567"/>
        <w:rPr>
          <w:color w:val="212529"/>
        </w:rPr>
      </w:pPr>
      <w:r w:rsidRPr="00B32EB0">
        <w:rPr>
          <w:color w:val="212529"/>
        </w:rPr>
        <w:t>However, despite the screening program being so advantageous, it is associated with several disadvantages during and after the tests that intensely arise from uncertainties of setting testing ranges and the resulting errors of the test (Kudzma 2018). During the practice of effectiveness when distinguishing the people who have the disease from the ones who do not have, any error that may arise can cause a severe consequence because incase a person has an illness and fails to be distinguished from the ones who do not have, he may end up infecting the entire group which is very risky. The incorrectly referred people as victims of the disease as they await definitive diagnosis suffers high levels of anxiety and unnecessary medication that may be hazardous to their health.</w:t>
      </w:r>
    </w:p>
    <w:p w:rsidR="00A74079" w:rsidRPr="00B32EB0" w:rsidP="00B32EB0" w14:paraId="02A97348" w14:textId="76CFE4E8">
      <w:pPr>
        <w:pStyle w:val="NormalWeb"/>
        <w:shd w:val="clear" w:color="auto" w:fill="FFFFFF"/>
        <w:spacing w:before="0" w:beforeAutospacing="0" w:line="480" w:lineRule="auto"/>
        <w:ind w:firstLine="567"/>
        <w:rPr>
          <w:color w:val="212529"/>
        </w:rPr>
      </w:pPr>
      <w:r w:rsidRPr="00B32EB0">
        <w:rPr>
          <w:color w:val="212529"/>
        </w:rPr>
        <w:t xml:space="preserve">False screening has very adverse effects on the body. For example, breast screening for women who falsely are identified causes them to undergo medical breast biopsies. Moreover, these false-positive results cause burdens to the women as they are pertained to carry on follow-ups, end up losing a lot of time and incur high costs as they struggle to understand if the disease is present (Kudzma 2018). The false-negative results cause very adverse effects on the victims. People get false health assurance and thus fail to acquire earlier treatments that prevent permanent damage, causing high burdens when the disease persists. The screening program incurs many difficulties as they balance the </w:t>
      </w:r>
      <w:r w:rsidRPr="00B32EB0" w:rsidR="00E17A26">
        <w:rPr>
          <w:color w:val="212529"/>
        </w:rPr>
        <w:t>burdens</w:t>
      </w:r>
      <w:r w:rsidRPr="00B32EB0">
        <w:rPr>
          <w:color w:val="212529"/>
        </w:rPr>
        <w:t xml:space="preserve"> they cause to people against their benefits. If the burdens overweigh the benefits, the screening program can lead many people </w:t>
      </w:r>
      <w:r w:rsidRPr="00B32EB0">
        <w:rPr>
          <w:color w:val="212529"/>
        </w:rPr>
        <w:t>into unhealthy lifestyles and thus need screening assessments before administration (Kudzma 2018).</w:t>
      </w:r>
    </w:p>
    <w:p w:rsidR="001D6332" w:rsidP="00B32EB0" w14:paraId="15095711" w14:textId="0AB7B582">
      <w:pPr>
        <w:spacing w:line="480" w:lineRule="auto"/>
        <w:ind w:firstLine="567"/>
        <w:jc w:val="center"/>
        <w:rPr>
          <w:rFonts w:ascii="Times New Roman" w:hAnsi="Times New Roman" w:cs="Times New Roman"/>
          <w:b/>
          <w:bCs/>
          <w:sz w:val="24"/>
          <w:szCs w:val="24"/>
        </w:rPr>
      </w:pPr>
      <w:r w:rsidRPr="00B32EB0">
        <w:rPr>
          <w:rFonts w:ascii="Times New Roman" w:hAnsi="Times New Roman" w:cs="Times New Roman"/>
          <w:b/>
          <w:bCs/>
          <w:sz w:val="24"/>
          <w:szCs w:val="24"/>
        </w:rPr>
        <w:t>Response</w:t>
      </w:r>
    </w:p>
    <w:p w:rsidR="00B32EB0" w:rsidP="00265079" w14:paraId="1FFEBD7A" w14:textId="45A64FBB">
      <w:pPr>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I appreciate your well-elaborated discussion on medical screening. Essential information on medical screening is included herein, making the readers grasp most of it. As we have studied in the course, I accord with the benefits and limitations of medical screening in various aspects. </w:t>
      </w:r>
      <w:r w:rsidR="00265079">
        <w:rPr>
          <w:rFonts w:ascii="Times New Roman" w:hAnsi="Times New Roman" w:cs="Times New Roman"/>
          <w:sz w:val="24"/>
          <w:szCs w:val="24"/>
        </w:rPr>
        <w:t>Moreover</w:t>
      </w:r>
      <w:r>
        <w:rPr>
          <w:rFonts w:ascii="Times New Roman" w:hAnsi="Times New Roman" w:cs="Times New Roman"/>
          <w:sz w:val="24"/>
          <w:szCs w:val="24"/>
        </w:rPr>
        <w:t xml:space="preserve">, medical screening has been affected by technology in a great way. In most instances, effects are positively oriented and help patients to understand their problems in many ways. Medical screening </w:t>
      </w:r>
      <w:r w:rsidR="00265079">
        <w:rPr>
          <w:rFonts w:ascii="Times New Roman" w:hAnsi="Times New Roman" w:cs="Times New Roman"/>
          <w:sz w:val="24"/>
          <w:szCs w:val="24"/>
        </w:rPr>
        <w:t xml:space="preserve">enhances the selected group to get the targeted results and various outcomes in the long run. However, as you have indicated, it is necessary to check out as a medical professional the suitable individuals to have a </w:t>
      </w:r>
      <w:r w:rsidR="00CC36BD">
        <w:rPr>
          <w:rFonts w:ascii="Times New Roman" w:hAnsi="Times New Roman" w:cs="Times New Roman"/>
          <w:sz w:val="24"/>
          <w:szCs w:val="24"/>
        </w:rPr>
        <w:t xml:space="preserve">medical screening since some adverse effects concern those affected by it. </w:t>
      </w:r>
    </w:p>
    <w:p w:rsidR="00A11AD6" w:rsidP="00265079" w14:paraId="184D909A" w14:textId="1030C25F">
      <w:pPr>
        <w:spacing w:line="480" w:lineRule="auto"/>
        <w:ind w:firstLine="567"/>
        <w:rPr>
          <w:rFonts w:ascii="Times New Roman" w:hAnsi="Times New Roman" w:cs="Times New Roman"/>
          <w:sz w:val="24"/>
          <w:szCs w:val="24"/>
        </w:rPr>
      </w:pPr>
      <w:r>
        <w:rPr>
          <w:rFonts w:ascii="Times New Roman" w:hAnsi="Times New Roman" w:cs="Times New Roman"/>
          <w:sz w:val="24"/>
          <w:szCs w:val="24"/>
        </w:rPr>
        <w:t>I understand medica</w:t>
      </w:r>
      <w:r w:rsidR="00A354AA">
        <w:rPr>
          <w:rFonts w:ascii="Times New Roman" w:hAnsi="Times New Roman" w:cs="Times New Roman"/>
          <w:sz w:val="24"/>
          <w:szCs w:val="24"/>
        </w:rPr>
        <w:t>l</w:t>
      </w:r>
      <w:r>
        <w:rPr>
          <w:rFonts w:ascii="Times New Roman" w:hAnsi="Times New Roman" w:cs="Times New Roman"/>
          <w:sz w:val="24"/>
          <w:szCs w:val="24"/>
        </w:rPr>
        <w:t xml:space="preserve"> </w:t>
      </w:r>
      <w:r w:rsidR="00A354AA">
        <w:rPr>
          <w:rFonts w:ascii="Times New Roman" w:hAnsi="Times New Roman" w:cs="Times New Roman"/>
          <w:sz w:val="24"/>
          <w:szCs w:val="24"/>
        </w:rPr>
        <w:t xml:space="preserve">screening as one of the systematic </w:t>
      </w:r>
      <w:r w:rsidR="00E17A26">
        <w:rPr>
          <w:rFonts w:ascii="Times New Roman" w:hAnsi="Times New Roman" w:cs="Times New Roman"/>
          <w:sz w:val="24"/>
          <w:szCs w:val="24"/>
        </w:rPr>
        <w:t>inquiries</w:t>
      </w:r>
      <w:r w:rsidR="00A354AA">
        <w:rPr>
          <w:rFonts w:ascii="Times New Roman" w:hAnsi="Times New Roman" w:cs="Times New Roman"/>
          <w:sz w:val="24"/>
          <w:szCs w:val="24"/>
        </w:rPr>
        <w:t xml:space="preserve"> and tests to identify the </w:t>
      </w:r>
      <w:r w:rsidR="00E17A26">
        <w:rPr>
          <w:rFonts w:ascii="Times New Roman" w:hAnsi="Times New Roman" w:cs="Times New Roman"/>
          <w:sz w:val="24"/>
          <w:szCs w:val="24"/>
        </w:rPr>
        <w:t>person</w:t>
      </w:r>
      <w:r w:rsidR="00A354AA">
        <w:rPr>
          <w:rFonts w:ascii="Times New Roman" w:hAnsi="Times New Roman" w:cs="Times New Roman"/>
          <w:sz w:val="24"/>
          <w:szCs w:val="24"/>
        </w:rPr>
        <w:t xml:space="preserve"> with specific disorders and sufficient risk and benefit from immediate preventive and further investigation. Also, the individuals who get screened are most likely not have checked or sought any medical attention from the symptoms of that disorder. Your discussion is substantive with a well-researched post that will benefit many from the discussion post thread. </w:t>
      </w:r>
    </w:p>
    <w:p w:rsidR="00A354AA" w:rsidP="00265079" w14:paraId="411CF52A" w14:textId="3B3BF73F">
      <w:pPr>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In a nutshell, I believe the disadvantages of medical screening will have </w:t>
      </w:r>
      <w:r w:rsidR="00F44BEE">
        <w:rPr>
          <w:rFonts w:ascii="Times New Roman" w:hAnsi="Times New Roman" w:cs="Times New Roman"/>
          <w:sz w:val="24"/>
          <w:szCs w:val="24"/>
        </w:rPr>
        <w:t xml:space="preserve">other options, such as suiting various individuals. It is all about helping patients </w:t>
      </w:r>
      <w:r w:rsidR="00E17A26">
        <w:rPr>
          <w:rFonts w:ascii="Times New Roman" w:hAnsi="Times New Roman" w:cs="Times New Roman"/>
          <w:sz w:val="24"/>
          <w:szCs w:val="24"/>
        </w:rPr>
        <w:t>understand their</w:t>
      </w:r>
      <w:r w:rsidR="00F44BEE">
        <w:rPr>
          <w:rFonts w:ascii="Times New Roman" w:hAnsi="Times New Roman" w:cs="Times New Roman"/>
          <w:sz w:val="24"/>
          <w:szCs w:val="24"/>
        </w:rPr>
        <w:t xml:space="preserve"> disorders and, in the long run, a critical influence on managing their health well-being in the process. </w:t>
      </w:r>
      <w:r w:rsidR="00E17A26">
        <w:rPr>
          <w:rFonts w:ascii="Times New Roman" w:hAnsi="Times New Roman" w:cs="Times New Roman"/>
          <w:sz w:val="24"/>
          <w:szCs w:val="24"/>
        </w:rPr>
        <w:t>Therefore</w:t>
      </w:r>
      <w:r w:rsidR="00F44BEE">
        <w:rPr>
          <w:rFonts w:ascii="Times New Roman" w:hAnsi="Times New Roman" w:cs="Times New Roman"/>
          <w:sz w:val="24"/>
          <w:szCs w:val="24"/>
        </w:rPr>
        <w:t xml:space="preserve">, it is necessary to have a medical screening in place whenever </w:t>
      </w:r>
      <w:r w:rsidR="00F44BEE">
        <w:rPr>
          <w:rFonts w:ascii="Times New Roman" w:hAnsi="Times New Roman" w:cs="Times New Roman"/>
          <w:sz w:val="24"/>
          <w:szCs w:val="24"/>
        </w:rPr>
        <w:t xml:space="preserve">those suited for it feels like getting medical attention. Also, the primary healthcare provider should be playing a role in making treatments available whenever new disorders get discovered. </w:t>
      </w:r>
    </w:p>
    <w:p w:rsidR="00CC36BD" w:rsidP="00265079" w14:paraId="0D749503" w14:textId="77777777">
      <w:pPr>
        <w:spacing w:line="480" w:lineRule="auto"/>
        <w:ind w:firstLine="567"/>
        <w:rPr>
          <w:rFonts w:ascii="Times New Roman" w:hAnsi="Times New Roman" w:cs="Times New Roman"/>
          <w:sz w:val="24"/>
          <w:szCs w:val="24"/>
        </w:rPr>
      </w:pPr>
    </w:p>
    <w:p w:rsidR="00CC36BD" w:rsidRPr="00B32EB0" w:rsidP="00265079" w14:paraId="22DD24BC" w14:textId="77777777">
      <w:pPr>
        <w:spacing w:line="480" w:lineRule="auto"/>
        <w:ind w:firstLine="567"/>
        <w:rPr>
          <w:rFonts w:ascii="Times New Roman" w:hAnsi="Times New Roman" w:cs="Times New Roman"/>
          <w:sz w:val="24"/>
          <w:szCs w:val="24"/>
        </w:rPr>
      </w:pPr>
    </w:p>
    <w:sectPr w:rsidSect="00A3515A">
      <w:headerReference w:type="default" r:id="rId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515A" w14:paraId="3DDEB355" w14:textId="2368E240">
    <w:pPr>
      <w:pStyle w:val="Header"/>
    </w:pPr>
    <w:r>
      <w:rPr>
        <w:rFonts w:ascii="Times New Roman" w:hAnsi="Times New Roman" w:cs="Times New Roman"/>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79"/>
    <w:rsid w:val="000C7008"/>
    <w:rsid w:val="001D6332"/>
    <w:rsid w:val="00265079"/>
    <w:rsid w:val="004129BB"/>
    <w:rsid w:val="00A11AD6"/>
    <w:rsid w:val="00A3515A"/>
    <w:rsid w:val="00A354AA"/>
    <w:rsid w:val="00A74079"/>
    <w:rsid w:val="00B32EB0"/>
    <w:rsid w:val="00CC36BD"/>
    <w:rsid w:val="00D762A1"/>
    <w:rsid w:val="00E17A26"/>
    <w:rsid w:val="00F44BE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877095E"/>
  <w15:chartTrackingRefBased/>
  <w15:docId w15:val="{8EA0EE8E-B8D2-4D92-9B83-80632789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079"/>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079"/>
  </w:style>
  <w:style w:type="paragraph" w:styleId="Footer">
    <w:name w:val="footer"/>
    <w:basedOn w:val="Normal"/>
    <w:link w:val="FooterChar"/>
    <w:uiPriority w:val="99"/>
    <w:unhideWhenUsed/>
    <w:rsid w:val="00A74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079"/>
  </w:style>
  <w:style w:type="paragraph" w:styleId="NormalWeb">
    <w:name w:val="Normal (Web)"/>
    <w:basedOn w:val="Normal"/>
    <w:uiPriority w:val="99"/>
    <w:semiHidden/>
    <w:unhideWhenUsed/>
    <w:rsid w:val="00A740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sonnhy</dc:creator>
  <cp:lastModifiedBy>Microsoft Office</cp:lastModifiedBy>
  <cp:revision>5</cp:revision>
  <dcterms:created xsi:type="dcterms:W3CDTF">2021-06-04T16:10:00Z</dcterms:created>
  <dcterms:modified xsi:type="dcterms:W3CDTF">2021-06-05T12:30:00Z</dcterms:modified>
</cp:coreProperties>
</file>