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B1E" w:rsidRDefault="00542B1E" w:rsidP="003C4B1E">
      <w:pPr>
        <w:spacing w:line="480" w:lineRule="auto"/>
        <w:rPr>
          <w:rFonts w:ascii="Times New Roman" w:eastAsia="Times New Roman" w:hAnsi="Times New Roman" w:cs="Times New Roman"/>
        </w:rPr>
      </w:pPr>
    </w:p>
    <w:p w:rsidR="00542B1E" w:rsidRDefault="00542B1E" w:rsidP="00542B1E">
      <w:pPr>
        <w:pStyle w:val="Header"/>
        <w:jc w:val="center"/>
        <w:rPr>
          <w:rFonts w:ascii="Times New Roman" w:eastAsia="Times New Roman" w:hAnsi="Times New Roman" w:cs="Times New Roman"/>
          <w:color w:val="2D3B45"/>
          <w:sz w:val="24"/>
          <w:szCs w:val="24"/>
        </w:rPr>
      </w:pPr>
    </w:p>
    <w:p w:rsidR="00542B1E" w:rsidRDefault="00542B1E" w:rsidP="00542B1E">
      <w:pPr>
        <w:pStyle w:val="Header"/>
        <w:jc w:val="center"/>
        <w:rPr>
          <w:rFonts w:ascii="Times New Roman" w:eastAsia="Times New Roman" w:hAnsi="Times New Roman" w:cs="Times New Roman"/>
          <w:color w:val="2D3B45"/>
          <w:sz w:val="24"/>
          <w:szCs w:val="24"/>
        </w:rPr>
      </w:pPr>
    </w:p>
    <w:p w:rsidR="00542B1E" w:rsidRDefault="00542B1E" w:rsidP="00542B1E">
      <w:pPr>
        <w:pStyle w:val="Header"/>
        <w:jc w:val="center"/>
        <w:rPr>
          <w:rFonts w:ascii="Times New Roman" w:eastAsia="Times New Roman" w:hAnsi="Times New Roman" w:cs="Times New Roman"/>
          <w:color w:val="2D3B45"/>
          <w:sz w:val="24"/>
          <w:szCs w:val="24"/>
        </w:rPr>
      </w:pPr>
    </w:p>
    <w:p w:rsidR="00542B1E" w:rsidRDefault="00542B1E" w:rsidP="00542B1E">
      <w:pPr>
        <w:pStyle w:val="Header"/>
        <w:jc w:val="center"/>
        <w:rPr>
          <w:rFonts w:ascii="Times New Roman" w:eastAsia="Times New Roman" w:hAnsi="Times New Roman" w:cs="Times New Roman"/>
          <w:color w:val="2D3B45"/>
          <w:sz w:val="24"/>
          <w:szCs w:val="24"/>
        </w:rPr>
      </w:pPr>
      <w:bookmarkStart w:id="0" w:name="_GoBack"/>
      <w:bookmarkEnd w:id="0"/>
    </w:p>
    <w:p w:rsidR="00542B1E" w:rsidRDefault="00542B1E" w:rsidP="00542B1E">
      <w:pPr>
        <w:pStyle w:val="Header"/>
        <w:jc w:val="center"/>
        <w:rPr>
          <w:rFonts w:ascii="Times New Roman" w:eastAsia="Times New Roman" w:hAnsi="Times New Roman" w:cs="Times New Roman"/>
          <w:color w:val="2D3B45"/>
          <w:sz w:val="24"/>
          <w:szCs w:val="24"/>
        </w:rPr>
      </w:pPr>
    </w:p>
    <w:p w:rsidR="00542B1E" w:rsidRDefault="00542B1E" w:rsidP="00542B1E">
      <w:pPr>
        <w:pStyle w:val="Header"/>
        <w:jc w:val="center"/>
        <w:rPr>
          <w:rFonts w:ascii="Times New Roman" w:eastAsia="Times New Roman" w:hAnsi="Times New Roman" w:cs="Times New Roman"/>
          <w:color w:val="2D3B45"/>
          <w:sz w:val="24"/>
          <w:szCs w:val="24"/>
        </w:rPr>
      </w:pPr>
    </w:p>
    <w:p w:rsidR="00542B1E" w:rsidRDefault="00542B1E" w:rsidP="00542B1E">
      <w:pPr>
        <w:pStyle w:val="Header"/>
        <w:jc w:val="center"/>
        <w:rPr>
          <w:rFonts w:ascii="Times New Roman" w:eastAsia="Times New Roman" w:hAnsi="Times New Roman" w:cs="Times New Roman"/>
          <w:color w:val="2D3B45"/>
          <w:sz w:val="24"/>
          <w:szCs w:val="24"/>
        </w:rPr>
      </w:pPr>
    </w:p>
    <w:p w:rsidR="00542B1E" w:rsidRDefault="00542B1E" w:rsidP="00542B1E">
      <w:pPr>
        <w:pStyle w:val="Header"/>
        <w:jc w:val="center"/>
        <w:rPr>
          <w:rFonts w:ascii="Times New Roman" w:eastAsia="Times New Roman" w:hAnsi="Times New Roman" w:cs="Times New Roman"/>
          <w:color w:val="2D3B45"/>
          <w:sz w:val="24"/>
          <w:szCs w:val="24"/>
        </w:rPr>
      </w:pPr>
    </w:p>
    <w:p w:rsidR="00542B1E" w:rsidRDefault="00542B1E" w:rsidP="00542B1E">
      <w:pPr>
        <w:pStyle w:val="Header"/>
        <w:jc w:val="center"/>
        <w:rPr>
          <w:rFonts w:ascii="Times New Roman" w:eastAsia="Times New Roman" w:hAnsi="Times New Roman" w:cs="Times New Roman"/>
          <w:color w:val="2D3B45"/>
          <w:sz w:val="24"/>
          <w:szCs w:val="24"/>
        </w:rPr>
      </w:pPr>
    </w:p>
    <w:p w:rsidR="00542B1E" w:rsidRDefault="00542B1E" w:rsidP="00542B1E">
      <w:pPr>
        <w:pStyle w:val="Header"/>
        <w:jc w:val="center"/>
        <w:rPr>
          <w:rFonts w:ascii="Times New Roman" w:eastAsia="Times New Roman" w:hAnsi="Times New Roman" w:cs="Times New Roman"/>
          <w:color w:val="2D3B45"/>
          <w:sz w:val="24"/>
          <w:szCs w:val="24"/>
        </w:rPr>
      </w:pPr>
    </w:p>
    <w:p w:rsidR="00542B1E" w:rsidRDefault="00542B1E" w:rsidP="00542B1E">
      <w:pPr>
        <w:pStyle w:val="Header"/>
        <w:jc w:val="center"/>
        <w:rPr>
          <w:rFonts w:ascii="Times New Roman" w:eastAsia="Times New Roman" w:hAnsi="Times New Roman" w:cs="Times New Roman"/>
          <w:color w:val="2D3B45"/>
          <w:sz w:val="24"/>
          <w:szCs w:val="24"/>
        </w:rPr>
      </w:pPr>
    </w:p>
    <w:p w:rsidR="00542B1E" w:rsidRDefault="00542B1E" w:rsidP="00542B1E">
      <w:pPr>
        <w:pStyle w:val="Header"/>
        <w:jc w:val="center"/>
        <w:rPr>
          <w:rFonts w:ascii="Times New Roman" w:eastAsia="Times New Roman" w:hAnsi="Times New Roman" w:cs="Times New Roman"/>
          <w:color w:val="2D3B45"/>
          <w:sz w:val="24"/>
          <w:szCs w:val="24"/>
        </w:rPr>
      </w:pPr>
    </w:p>
    <w:p w:rsidR="00542B1E" w:rsidRPr="00201465" w:rsidRDefault="00542B1E" w:rsidP="00542B1E">
      <w:pPr>
        <w:pStyle w:val="Header"/>
        <w:jc w:val="center"/>
      </w:pPr>
      <w:r w:rsidRPr="00201465">
        <w:rPr>
          <w:rFonts w:ascii="Times New Roman" w:eastAsia="Times New Roman" w:hAnsi="Times New Roman" w:cs="Times New Roman"/>
          <w:sz w:val="24"/>
          <w:szCs w:val="24"/>
        </w:rPr>
        <w:t>HYDRO-CLIMATIC REPORT</w:t>
      </w:r>
    </w:p>
    <w:p w:rsidR="00542B1E" w:rsidRDefault="00542B1E" w:rsidP="003C4B1E">
      <w:pPr>
        <w:spacing w:line="480" w:lineRule="auto"/>
        <w:rPr>
          <w:rFonts w:ascii="Times New Roman" w:eastAsia="Times New Roman" w:hAnsi="Times New Roman" w:cs="Times New Roman"/>
        </w:rPr>
      </w:pPr>
    </w:p>
    <w:p w:rsidR="00542B1E" w:rsidRDefault="00542B1E" w:rsidP="003C4B1E">
      <w:pPr>
        <w:spacing w:line="480" w:lineRule="auto"/>
        <w:rPr>
          <w:rFonts w:ascii="Times New Roman" w:eastAsia="Times New Roman" w:hAnsi="Times New Roman" w:cs="Times New Roman"/>
        </w:rPr>
      </w:pPr>
    </w:p>
    <w:p w:rsidR="00542B1E" w:rsidRDefault="00542B1E" w:rsidP="003C4B1E">
      <w:pPr>
        <w:spacing w:line="480" w:lineRule="auto"/>
        <w:rPr>
          <w:rFonts w:ascii="Times New Roman" w:eastAsia="Times New Roman" w:hAnsi="Times New Roman" w:cs="Times New Roman"/>
        </w:rPr>
      </w:pPr>
    </w:p>
    <w:p w:rsidR="00542B1E" w:rsidRDefault="00542B1E" w:rsidP="003C4B1E">
      <w:pPr>
        <w:spacing w:line="480" w:lineRule="auto"/>
        <w:rPr>
          <w:rFonts w:ascii="Times New Roman" w:eastAsia="Times New Roman" w:hAnsi="Times New Roman" w:cs="Times New Roman"/>
        </w:rPr>
      </w:pPr>
    </w:p>
    <w:p w:rsidR="00542B1E" w:rsidRDefault="00542B1E" w:rsidP="003C4B1E">
      <w:pPr>
        <w:spacing w:line="480" w:lineRule="auto"/>
        <w:rPr>
          <w:rFonts w:ascii="Times New Roman" w:eastAsia="Times New Roman" w:hAnsi="Times New Roman" w:cs="Times New Roman"/>
        </w:rPr>
      </w:pPr>
    </w:p>
    <w:p w:rsidR="00542B1E" w:rsidRDefault="00542B1E" w:rsidP="003C4B1E">
      <w:pPr>
        <w:spacing w:line="480" w:lineRule="auto"/>
        <w:rPr>
          <w:rFonts w:ascii="Times New Roman" w:eastAsia="Times New Roman" w:hAnsi="Times New Roman" w:cs="Times New Roman"/>
        </w:rPr>
      </w:pPr>
    </w:p>
    <w:p w:rsidR="00542B1E" w:rsidRDefault="00542B1E" w:rsidP="003C4B1E">
      <w:pPr>
        <w:spacing w:line="480" w:lineRule="auto"/>
        <w:rPr>
          <w:rFonts w:ascii="Times New Roman" w:eastAsia="Times New Roman" w:hAnsi="Times New Roman" w:cs="Times New Roman"/>
        </w:rPr>
      </w:pPr>
    </w:p>
    <w:p w:rsidR="00542B1E" w:rsidRDefault="00542B1E" w:rsidP="003C4B1E">
      <w:pPr>
        <w:spacing w:line="480" w:lineRule="auto"/>
        <w:rPr>
          <w:rFonts w:ascii="Times New Roman" w:eastAsia="Times New Roman" w:hAnsi="Times New Roman" w:cs="Times New Roman"/>
        </w:rPr>
      </w:pPr>
    </w:p>
    <w:p w:rsidR="00542B1E" w:rsidRDefault="00542B1E" w:rsidP="003C4B1E">
      <w:pPr>
        <w:spacing w:line="480" w:lineRule="auto"/>
        <w:rPr>
          <w:rFonts w:ascii="Times New Roman" w:eastAsia="Times New Roman" w:hAnsi="Times New Roman" w:cs="Times New Roman"/>
        </w:rPr>
      </w:pPr>
    </w:p>
    <w:p w:rsidR="00542B1E" w:rsidRDefault="00542B1E" w:rsidP="003C4B1E">
      <w:pPr>
        <w:spacing w:line="480" w:lineRule="auto"/>
        <w:rPr>
          <w:rFonts w:ascii="Times New Roman" w:eastAsia="Times New Roman" w:hAnsi="Times New Roman" w:cs="Times New Roman"/>
        </w:rPr>
      </w:pPr>
    </w:p>
    <w:p w:rsidR="00542B1E" w:rsidRDefault="00542B1E" w:rsidP="003C4B1E">
      <w:pPr>
        <w:spacing w:line="480" w:lineRule="auto"/>
        <w:rPr>
          <w:rFonts w:ascii="Times New Roman" w:eastAsia="Times New Roman" w:hAnsi="Times New Roman" w:cs="Times New Roman"/>
        </w:rPr>
      </w:pPr>
    </w:p>
    <w:p w:rsidR="00542B1E" w:rsidRDefault="00542B1E" w:rsidP="003C4B1E">
      <w:pPr>
        <w:spacing w:line="480" w:lineRule="auto"/>
        <w:rPr>
          <w:rFonts w:ascii="Times New Roman" w:eastAsia="Times New Roman" w:hAnsi="Times New Roman" w:cs="Times New Roman"/>
        </w:rPr>
      </w:pPr>
    </w:p>
    <w:p w:rsidR="003C4B1E" w:rsidRDefault="003C4B1E" w:rsidP="003C4B1E">
      <w:pPr>
        <w:spacing w:line="480" w:lineRule="auto"/>
        <w:rPr>
          <w:rFonts w:ascii="Times New Roman" w:eastAsia="Times New Roman" w:hAnsi="Times New Roman" w:cs="Times New Roman"/>
        </w:rPr>
      </w:pPr>
      <w:r w:rsidRPr="00285D37">
        <w:rPr>
          <w:rFonts w:ascii="Times New Roman" w:eastAsia="Times New Roman" w:hAnsi="Times New Roman" w:cs="Times New Roman"/>
        </w:rPr>
        <w:lastRenderedPageBreak/>
        <w:t>Generally in water balance we look at 4 stages of water usage:  surplus, usage, deficit and recharge. In this case, the maximum storage capacity of the soil (field capacity) is 10cm.  Using this value, a surplus can only occur when the soil is at field capacity in storage (10cm).  Usage occurs as the soil water storage is reduced from 10 cm to none.  A deficit will occur only when the soil has no water in storage.  Recharge occurs as water is being added to storage, and the values of storage are increasing from 0 to 10 cm.  Upon reaching 10cm, the soil is back in a surplus situation. </w:t>
      </w:r>
    </w:p>
    <w:p w:rsidR="00C42968" w:rsidRPr="00285D37" w:rsidRDefault="00C42968" w:rsidP="00C42968">
      <w:pPr>
        <w:shd w:val="clear" w:color="auto" w:fill="FFFFFF"/>
        <w:spacing w:before="180" w:after="180" w:line="240" w:lineRule="auto"/>
        <w:jc w:val="both"/>
        <w:rPr>
          <w:rFonts w:ascii="Times New Roman" w:eastAsia="Times New Roman" w:hAnsi="Times New Roman" w:cs="Times New Roman"/>
        </w:rPr>
      </w:pPr>
      <w:r w:rsidRPr="00285D37">
        <w:rPr>
          <w:rFonts w:ascii="Times New Roman" w:eastAsia="Times New Roman" w:hAnsi="Times New Roman" w:cs="Times New Roman"/>
        </w:rPr>
        <w:t>WATER BUDGET FOR BERKELEY, CALIFORNIA (Figure 1)</w:t>
      </w:r>
    </w:p>
    <w:tbl>
      <w:tblPr>
        <w:tblStyle w:val="TableGrid"/>
        <w:tblW w:w="0" w:type="auto"/>
        <w:tblLook w:val="04A0" w:firstRow="1" w:lastRow="0" w:firstColumn="1" w:lastColumn="0" w:noHBand="0" w:noVBand="1"/>
      </w:tblPr>
      <w:tblGrid>
        <w:gridCol w:w="1004"/>
        <w:gridCol w:w="716"/>
        <w:gridCol w:w="712"/>
        <w:gridCol w:w="713"/>
        <w:gridCol w:w="711"/>
        <w:gridCol w:w="724"/>
        <w:gridCol w:w="723"/>
        <w:gridCol w:w="712"/>
        <w:gridCol w:w="712"/>
        <w:gridCol w:w="712"/>
        <w:gridCol w:w="713"/>
        <w:gridCol w:w="712"/>
        <w:gridCol w:w="712"/>
      </w:tblGrid>
      <w:tr w:rsidR="00C42968" w:rsidRPr="00285D37" w:rsidTr="00296209">
        <w:tc>
          <w:tcPr>
            <w:tcW w:w="1004" w:type="dxa"/>
            <w:shd w:val="clear" w:color="auto" w:fill="EEECE1" w:themeFill="background2"/>
          </w:tcPr>
          <w:p w:rsidR="00C42968" w:rsidRPr="00285D37" w:rsidRDefault="00C42968" w:rsidP="00296209">
            <w:pPr>
              <w:spacing w:after="0" w:line="240" w:lineRule="auto"/>
              <w:rPr>
                <w:rFonts w:ascii="Times New Roman" w:hAnsi="Times New Roman" w:cs="Times New Roman"/>
                <w:b/>
              </w:rPr>
            </w:pPr>
          </w:p>
        </w:tc>
        <w:tc>
          <w:tcPr>
            <w:tcW w:w="716" w:type="dxa"/>
            <w:shd w:val="clear" w:color="auto" w:fill="EEECE1" w:themeFill="background2"/>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J</w:t>
            </w:r>
          </w:p>
        </w:tc>
        <w:tc>
          <w:tcPr>
            <w:tcW w:w="712" w:type="dxa"/>
            <w:shd w:val="clear" w:color="auto" w:fill="EEECE1" w:themeFill="background2"/>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F</w:t>
            </w:r>
          </w:p>
        </w:tc>
        <w:tc>
          <w:tcPr>
            <w:tcW w:w="713" w:type="dxa"/>
            <w:shd w:val="clear" w:color="auto" w:fill="EEECE1" w:themeFill="background2"/>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M</w:t>
            </w:r>
          </w:p>
        </w:tc>
        <w:tc>
          <w:tcPr>
            <w:tcW w:w="711" w:type="dxa"/>
            <w:shd w:val="clear" w:color="auto" w:fill="EEECE1" w:themeFill="background2"/>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A</w:t>
            </w:r>
          </w:p>
        </w:tc>
        <w:tc>
          <w:tcPr>
            <w:tcW w:w="724" w:type="dxa"/>
            <w:shd w:val="clear" w:color="auto" w:fill="EEECE1" w:themeFill="background2"/>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M</w:t>
            </w:r>
          </w:p>
        </w:tc>
        <w:tc>
          <w:tcPr>
            <w:tcW w:w="723" w:type="dxa"/>
            <w:shd w:val="clear" w:color="auto" w:fill="EEECE1" w:themeFill="background2"/>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J</w:t>
            </w:r>
          </w:p>
        </w:tc>
        <w:tc>
          <w:tcPr>
            <w:tcW w:w="712" w:type="dxa"/>
            <w:shd w:val="clear" w:color="auto" w:fill="EEECE1" w:themeFill="background2"/>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J</w:t>
            </w:r>
          </w:p>
        </w:tc>
        <w:tc>
          <w:tcPr>
            <w:tcW w:w="712" w:type="dxa"/>
            <w:shd w:val="clear" w:color="auto" w:fill="EEECE1" w:themeFill="background2"/>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A</w:t>
            </w:r>
          </w:p>
        </w:tc>
        <w:tc>
          <w:tcPr>
            <w:tcW w:w="712" w:type="dxa"/>
            <w:shd w:val="clear" w:color="auto" w:fill="EEECE1" w:themeFill="background2"/>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S</w:t>
            </w:r>
          </w:p>
        </w:tc>
        <w:tc>
          <w:tcPr>
            <w:tcW w:w="713" w:type="dxa"/>
            <w:shd w:val="clear" w:color="auto" w:fill="EEECE1" w:themeFill="background2"/>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O</w:t>
            </w:r>
          </w:p>
        </w:tc>
        <w:tc>
          <w:tcPr>
            <w:tcW w:w="712" w:type="dxa"/>
            <w:shd w:val="clear" w:color="auto" w:fill="EEECE1" w:themeFill="background2"/>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N</w:t>
            </w:r>
          </w:p>
        </w:tc>
        <w:tc>
          <w:tcPr>
            <w:tcW w:w="712" w:type="dxa"/>
            <w:shd w:val="clear" w:color="auto" w:fill="EEECE1" w:themeFill="background2"/>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D</w:t>
            </w:r>
          </w:p>
        </w:tc>
      </w:tr>
      <w:tr w:rsidR="00C42968" w:rsidRPr="00285D37" w:rsidTr="00C42968">
        <w:tc>
          <w:tcPr>
            <w:tcW w:w="1004" w:type="dxa"/>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P</w:t>
            </w:r>
          </w:p>
        </w:tc>
        <w:tc>
          <w:tcPr>
            <w:tcW w:w="716"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13.0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11.2</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9.4</w:t>
            </w:r>
          </w:p>
        </w:tc>
        <w:tc>
          <w:tcPr>
            <w:tcW w:w="711"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3.7</w:t>
            </w:r>
          </w:p>
        </w:tc>
        <w:tc>
          <w:tcPr>
            <w:tcW w:w="724"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2.4</w:t>
            </w:r>
          </w:p>
        </w:tc>
        <w:tc>
          <w:tcPr>
            <w:tcW w:w="72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0.5</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0.1</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0.1</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1.3</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3.1</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6.2</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10.6</w:t>
            </w:r>
          </w:p>
        </w:tc>
      </w:tr>
      <w:tr w:rsidR="00C42968" w:rsidRPr="00285D37" w:rsidTr="00E87A5B">
        <w:tc>
          <w:tcPr>
            <w:tcW w:w="1004" w:type="dxa"/>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PE</w:t>
            </w:r>
          </w:p>
        </w:tc>
        <w:tc>
          <w:tcPr>
            <w:tcW w:w="716"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2.6</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3.2</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4.5</w:t>
            </w:r>
          </w:p>
        </w:tc>
        <w:tc>
          <w:tcPr>
            <w:tcW w:w="711"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5.6</w:t>
            </w:r>
          </w:p>
        </w:tc>
        <w:tc>
          <w:tcPr>
            <w:tcW w:w="724"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7.1</w:t>
            </w:r>
          </w:p>
        </w:tc>
        <w:tc>
          <w:tcPr>
            <w:tcW w:w="72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8.4</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8.8</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8.2</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7.5</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6.3</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4.3</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2.8</w:t>
            </w:r>
          </w:p>
        </w:tc>
      </w:tr>
      <w:tr w:rsidR="00C42968" w:rsidRPr="00285D37" w:rsidTr="00914191">
        <w:tc>
          <w:tcPr>
            <w:tcW w:w="1004" w:type="dxa"/>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P-PE</w:t>
            </w:r>
          </w:p>
        </w:tc>
        <w:tc>
          <w:tcPr>
            <w:tcW w:w="716"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10.4</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8.0</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4.9</w:t>
            </w:r>
          </w:p>
        </w:tc>
        <w:tc>
          <w:tcPr>
            <w:tcW w:w="711"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-1.9</w:t>
            </w:r>
          </w:p>
        </w:tc>
        <w:tc>
          <w:tcPr>
            <w:tcW w:w="724"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-4.7</w:t>
            </w:r>
          </w:p>
        </w:tc>
        <w:tc>
          <w:tcPr>
            <w:tcW w:w="72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-7.9</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-8.7</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-8.1</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-6.2</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-3.2</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1.9</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7.8</w:t>
            </w:r>
          </w:p>
        </w:tc>
      </w:tr>
      <w:tr w:rsidR="00C42968" w:rsidRPr="00285D37" w:rsidTr="00914191">
        <w:tc>
          <w:tcPr>
            <w:tcW w:w="1004" w:type="dxa"/>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Change in ST</w:t>
            </w:r>
          </w:p>
        </w:tc>
        <w:tc>
          <w:tcPr>
            <w:tcW w:w="716"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1"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-1.9</w:t>
            </w:r>
          </w:p>
        </w:tc>
        <w:tc>
          <w:tcPr>
            <w:tcW w:w="724"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-4.7</w:t>
            </w:r>
          </w:p>
        </w:tc>
        <w:tc>
          <w:tcPr>
            <w:tcW w:w="72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-3.4</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1.9</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7.8</w:t>
            </w:r>
          </w:p>
        </w:tc>
      </w:tr>
      <w:tr w:rsidR="00C42968" w:rsidRPr="00285D37" w:rsidTr="00914191">
        <w:tc>
          <w:tcPr>
            <w:tcW w:w="1004" w:type="dxa"/>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ST</w:t>
            </w:r>
          </w:p>
        </w:tc>
        <w:tc>
          <w:tcPr>
            <w:tcW w:w="716"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10.0</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10.0</w:t>
            </w:r>
          </w:p>
        </w:tc>
        <w:tc>
          <w:tcPr>
            <w:tcW w:w="711"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8.1</w:t>
            </w:r>
          </w:p>
        </w:tc>
        <w:tc>
          <w:tcPr>
            <w:tcW w:w="724"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3.4</w:t>
            </w:r>
          </w:p>
        </w:tc>
        <w:tc>
          <w:tcPr>
            <w:tcW w:w="72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1.9</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9.7</w:t>
            </w:r>
          </w:p>
        </w:tc>
      </w:tr>
      <w:tr w:rsidR="00C42968" w:rsidRPr="00285D37" w:rsidTr="00914191">
        <w:tc>
          <w:tcPr>
            <w:tcW w:w="1004" w:type="dxa"/>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AE</w:t>
            </w:r>
          </w:p>
        </w:tc>
        <w:tc>
          <w:tcPr>
            <w:tcW w:w="716"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2.6</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3.2</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4.5</w:t>
            </w:r>
          </w:p>
        </w:tc>
        <w:tc>
          <w:tcPr>
            <w:tcW w:w="711"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5.6</w:t>
            </w:r>
          </w:p>
        </w:tc>
        <w:tc>
          <w:tcPr>
            <w:tcW w:w="724"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7.1</w:t>
            </w:r>
          </w:p>
        </w:tc>
        <w:tc>
          <w:tcPr>
            <w:tcW w:w="72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3.9</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0.1</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0.1</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1.3</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3.1</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4.3</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2.8</w:t>
            </w:r>
          </w:p>
        </w:tc>
      </w:tr>
      <w:tr w:rsidR="00C42968" w:rsidRPr="00285D37" w:rsidTr="00914191">
        <w:tc>
          <w:tcPr>
            <w:tcW w:w="1004" w:type="dxa"/>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D</w:t>
            </w:r>
          </w:p>
        </w:tc>
        <w:tc>
          <w:tcPr>
            <w:tcW w:w="716"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1"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24"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2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4.5</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8.7</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8.1</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6.2</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3.2</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r>
      <w:tr w:rsidR="00C42968" w:rsidRPr="00285D37" w:rsidTr="00914191">
        <w:tc>
          <w:tcPr>
            <w:tcW w:w="1004" w:type="dxa"/>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S</w:t>
            </w:r>
          </w:p>
        </w:tc>
        <w:tc>
          <w:tcPr>
            <w:tcW w:w="716"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10.4</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8.0</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4.9</w:t>
            </w:r>
          </w:p>
        </w:tc>
        <w:tc>
          <w:tcPr>
            <w:tcW w:w="711"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24"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2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r>
    </w:tbl>
    <w:p w:rsidR="00C42968" w:rsidRPr="00285D37" w:rsidRDefault="00C42968" w:rsidP="00C42968">
      <w:pPr>
        <w:shd w:val="clear" w:color="auto" w:fill="FFFFFF"/>
        <w:spacing w:before="180" w:after="180" w:line="240" w:lineRule="auto"/>
        <w:jc w:val="both"/>
        <w:rPr>
          <w:rFonts w:ascii="Times New Roman" w:eastAsia="Times New Roman" w:hAnsi="Times New Roman" w:cs="Times New Roman"/>
          <w:b/>
        </w:rPr>
      </w:pPr>
      <w:r w:rsidRPr="00285D37">
        <w:rPr>
          <w:rFonts w:ascii="Times New Roman" w:eastAsia="Times New Roman" w:hAnsi="Times New Roman" w:cs="Times New Roman"/>
          <w:b/>
        </w:rPr>
        <w:t>Key</w:t>
      </w:r>
    </w:p>
    <w:p w:rsidR="003C4B1E" w:rsidRDefault="00C42968" w:rsidP="003C4B1E">
      <w:pPr>
        <w:shd w:val="clear" w:color="auto" w:fill="FFFFFF"/>
        <w:spacing w:before="180" w:after="180" w:line="480" w:lineRule="auto"/>
        <w:rPr>
          <w:rFonts w:ascii="Times New Roman" w:eastAsia="Times New Roman" w:hAnsi="Times New Roman" w:cs="Times New Roman"/>
          <w:b/>
        </w:rPr>
      </w:pPr>
      <w:r w:rsidRPr="00285D37">
        <w:rPr>
          <w:rFonts w:ascii="Times New Roman" w:eastAsia="Times New Roman" w:hAnsi="Times New Roman" w:cs="Times New Roman"/>
          <w:b/>
          <w:i/>
        </w:rPr>
        <w:t>P</w:t>
      </w:r>
      <w:r w:rsidRPr="00285D37">
        <w:rPr>
          <w:rFonts w:ascii="Times New Roman" w:eastAsia="Times New Roman" w:hAnsi="Times New Roman" w:cs="Times New Roman"/>
          <w:b/>
        </w:rPr>
        <w:t xml:space="preserve"> =</w:t>
      </w:r>
      <w:r w:rsidRPr="00285D37">
        <w:rPr>
          <w:rFonts w:ascii="Times New Roman" w:eastAsia="Times New Roman" w:hAnsi="Times New Roman" w:cs="Times New Roman"/>
        </w:rPr>
        <w:t xml:space="preserve"> Precipitation</w:t>
      </w:r>
    </w:p>
    <w:p w:rsidR="005C5BD7" w:rsidRPr="00285D37" w:rsidRDefault="00C42968" w:rsidP="003C4B1E">
      <w:pPr>
        <w:shd w:val="clear" w:color="auto" w:fill="FFFFFF"/>
        <w:spacing w:before="180" w:after="180" w:line="480" w:lineRule="auto"/>
        <w:rPr>
          <w:rFonts w:ascii="Times New Roman" w:eastAsia="Times New Roman" w:hAnsi="Times New Roman" w:cs="Times New Roman"/>
        </w:rPr>
      </w:pPr>
      <w:r w:rsidRPr="00285D37">
        <w:rPr>
          <w:rFonts w:ascii="Times New Roman" w:eastAsia="Times New Roman" w:hAnsi="Times New Roman" w:cs="Times New Roman"/>
          <w:b/>
          <w:i/>
        </w:rPr>
        <w:t>Change in ST</w:t>
      </w:r>
      <w:r w:rsidRPr="00285D37">
        <w:rPr>
          <w:rFonts w:ascii="Times New Roman" w:eastAsia="Times New Roman" w:hAnsi="Times New Roman" w:cs="Times New Roman"/>
          <w:b/>
        </w:rPr>
        <w:t xml:space="preserve"> = </w:t>
      </w:r>
      <w:r w:rsidRPr="00285D37">
        <w:rPr>
          <w:rFonts w:ascii="Times New Roman" w:eastAsia="Times New Roman" w:hAnsi="Times New Roman" w:cs="Times New Roman"/>
        </w:rPr>
        <w:t>change in 10.0 cm storage</w:t>
      </w:r>
      <w:r w:rsidRPr="00285D37">
        <w:rPr>
          <w:rFonts w:ascii="Times New Roman" w:eastAsia="Times New Roman" w:hAnsi="Times New Roman" w:cs="Times New Roman"/>
          <w:b/>
        </w:rPr>
        <w:br/>
      </w:r>
      <w:r w:rsidRPr="00285D37">
        <w:rPr>
          <w:rFonts w:ascii="Times New Roman" w:eastAsia="Times New Roman" w:hAnsi="Times New Roman" w:cs="Times New Roman"/>
          <w:b/>
          <w:i/>
        </w:rPr>
        <w:t>ST</w:t>
      </w:r>
      <w:r w:rsidRPr="00285D37">
        <w:rPr>
          <w:rFonts w:ascii="Times New Roman" w:eastAsia="Times New Roman" w:hAnsi="Times New Roman" w:cs="Times New Roman"/>
          <w:b/>
        </w:rPr>
        <w:t xml:space="preserve"> = </w:t>
      </w:r>
      <w:r w:rsidRPr="00285D37">
        <w:rPr>
          <w:rFonts w:ascii="Times New Roman" w:eastAsia="Times New Roman" w:hAnsi="Times New Roman" w:cs="Times New Roman"/>
        </w:rPr>
        <w:t>Actual storage (somewhere between 0 and 10 cm, inclusive)</w:t>
      </w:r>
      <w:r w:rsidRPr="00285D37">
        <w:rPr>
          <w:rFonts w:ascii="Times New Roman" w:eastAsia="Times New Roman" w:hAnsi="Times New Roman" w:cs="Times New Roman"/>
          <w:b/>
        </w:rPr>
        <w:br/>
      </w:r>
      <w:r w:rsidRPr="00285D37">
        <w:rPr>
          <w:rFonts w:ascii="Times New Roman" w:eastAsia="Times New Roman" w:hAnsi="Times New Roman" w:cs="Times New Roman"/>
          <w:b/>
          <w:i/>
        </w:rPr>
        <w:t>AE</w:t>
      </w:r>
      <w:r w:rsidRPr="00285D37">
        <w:rPr>
          <w:rFonts w:ascii="Times New Roman" w:eastAsia="Times New Roman" w:hAnsi="Times New Roman" w:cs="Times New Roman"/>
          <w:b/>
        </w:rPr>
        <w:t xml:space="preserve"> = </w:t>
      </w:r>
      <w:r w:rsidRPr="00285D37">
        <w:rPr>
          <w:rFonts w:ascii="Times New Roman" w:eastAsia="Times New Roman" w:hAnsi="Times New Roman" w:cs="Times New Roman"/>
        </w:rPr>
        <w:t>Actual Evapotranspiration (never greater than the Potential Evapotranspiration);    evapotranspiration -&gt; is the combined processes of evaporation and transpiration; the delivery of water to the atmosphere by vegetation and by direct evaporation from wet surfaces</w:t>
      </w:r>
      <w:r w:rsidRPr="00285D37">
        <w:rPr>
          <w:rFonts w:ascii="Times New Roman" w:eastAsia="Times New Roman" w:hAnsi="Times New Roman" w:cs="Times New Roman"/>
          <w:b/>
        </w:rPr>
        <w:br/>
      </w:r>
      <w:r w:rsidRPr="00285D37">
        <w:rPr>
          <w:rFonts w:ascii="Times New Roman" w:eastAsia="Times New Roman" w:hAnsi="Times New Roman" w:cs="Times New Roman"/>
          <w:b/>
          <w:i/>
        </w:rPr>
        <w:t xml:space="preserve">D </w:t>
      </w:r>
      <w:r w:rsidRPr="00285D37">
        <w:rPr>
          <w:rFonts w:ascii="Times New Roman" w:eastAsia="Times New Roman" w:hAnsi="Times New Roman" w:cs="Times New Roman"/>
          <w:b/>
        </w:rPr>
        <w:t xml:space="preserve">= </w:t>
      </w:r>
      <w:r w:rsidRPr="00285D37">
        <w:rPr>
          <w:rFonts w:ascii="Times New Roman" w:eastAsia="Times New Roman" w:hAnsi="Times New Roman" w:cs="Times New Roman"/>
        </w:rPr>
        <w:t>Deficit (Will only occur when the soil has no moisture; ST = 0) -&gt;</w:t>
      </w:r>
      <w:r w:rsidRPr="00285D37">
        <w:rPr>
          <w:rFonts w:ascii="Times New Roman" w:eastAsia="Times New Roman" w:hAnsi="Times New Roman" w:cs="Times New Roman"/>
          <w:b/>
        </w:rPr>
        <w:t> </w:t>
      </w:r>
      <w:r w:rsidRPr="00285D37">
        <w:rPr>
          <w:rFonts w:ascii="Times New Roman" w:eastAsia="Times New Roman" w:hAnsi="Times New Roman" w:cs="Times New Roman"/>
          <w:b/>
        </w:rPr>
        <w:br/>
      </w:r>
      <w:r w:rsidRPr="00285D37">
        <w:rPr>
          <w:rFonts w:ascii="Times New Roman" w:eastAsia="Times New Roman" w:hAnsi="Times New Roman" w:cs="Times New Roman"/>
          <w:b/>
          <w:i/>
        </w:rPr>
        <w:t>PE</w:t>
      </w:r>
      <w:r w:rsidRPr="00285D37">
        <w:rPr>
          <w:rFonts w:ascii="Times New Roman" w:eastAsia="Times New Roman" w:hAnsi="Times New Roman" w:cs="Times New Roman"/>
        </w:rPr>
        <w:t xml:space="preserve"> = Potential Evapotranspiration (the higher the temperature the greater; this is the amount that would be lost with an unlimited supply of water)</w:t>
      </w:r>
      <w:r w:rsidRPr="00285D37">
        <w:rPr>
          <w:rFonts w:ascii="Times New Roman" w:eastAsia="Times New Roman" w:hAnsi="Times New Roman" w:cs="Times New Roman"/>
        </w:rPr>
        <w:br/>
      </w:r>
      <w:r w:rsidRPr="00285D37">
        <w:rPr>
          <w:rFonts w:ascii="Times New Roman" w:eastAsia="Times New Roman" w:hAnsi="Times New Roman" w:cs="Times New Roman"/>
          <w:b/>
          <w:i/>
        </w:rPr>
        <w:lastRenderedPageBreak/>
        <w:t>S</w:t>
      </w:r>
      <w:r w:rsidRPr="00285D37">
        <w:rPr>
          <w:rFonts w:ascii="Times New Roman" w:eastAsia="Times New Roman" w:hAnsi="Times New Roman" w:cs="Times New Roman"/>
        </w:rPr>
        <w:t xml:space="preserve"> = Surplus (will only occur at field capacity -&gt; 10 cm -&gt; soil is holding its maximum capacity of moisture</w:t>
      </w:r>
    </w:p>
    <w:p w:rsidR="005C5BD7" w:rsidRPr="00285D37" w:rsidRDefault="005C5BD7" w:rsidP="005C5BD7">
      <w:pPr>
        <w:shd w:val="clear" w:color="auto" w:fill="FFFFFF"/>
        <w:spacing w:before="180" w:after="180" w:line="240" w:lineRule="auto"/>
        <w:jc w:val="both"/>
        <w:rPr>
          <w:rFonts w:ascii="Times New Roman" w:eastAsia="Times New Roman" w:hAnsi="Times New Roman" w:cs="Times New Roman"/>
        </w:rPr>
      </w:pPr>
      <w:r w:rsidRPr="00285D37">
        <w:rPr>
          <w:rFonts w:ascii="Times New Roman" w:eastAsia="Times New Roman" w:hAnsi="Times New Roman" w:cs="Times New Roman"/>
        </w:rPr>
        <w:t>WATER BUDGET FOR TERRE HAUTE, INDIANA (Figure 2)</w:t>
      </w:r>
    </w:p>
    <w:tbl>
      <w:tblPr>
        <w:tblStyle w:val="TableGrid"/>
        <w:tblW w:w="0" w:type="auto"/>
        <w:tblLook w:val="04A0" w:firstRow="1" w:lastRow="0" w:firstColumn="1" w:lastColumn="0" w:noHBand="0" w:noVBand="1"/>
      </w:tblPr>
      <w:tblGrid>
        <w:gridCol w:w="1004"/>
        <w:gridCol w:w="713"/>
        <w:gridCol w:w="712"/>
        <w:gridCol w:w="712"/>
        <w:gridCol w:w="711"/>
        <w:gridCol w:w="726"/>
        <w:gridCol w:w="726"/>
        <w:gridCol w:w="712"/>
        <w:gridCol w:w="712"/>
        <w:gridCol w:w="712"/>
        <w:gridCol w:w="712"/>
        <w:gridCol w:w="712"/>
        <w:gridCol w:w="712"/>
      </w:tblGrid>
      <w:tr w:rsidR="005C5BD7" w:rsidRPr="00285D37" w:rsidTr="00296209">
        <w:tc>
          <w:tcPr>
            <w:tcW w:w="1004" w:type="dxa"/>
            <w:shd w:val="clear" w:color="auto" w:fill="EEECE1" w:themeFill="background2"/>
          </w:tcPr>
          <w:p w:rsidR="005C5BD7" w:rsidRPr="00285D37" w:rsidRDefault="005C5BD7" w:rsidP="00296209">
            <w:pPr>
              <w:spacing w:after="0" w:line="240" w:lineRule="auto"/>
              <w:rPr>
                <w:rFonts w:ascii="Times New Roman" w:hAnsi="Times New Roman" w:cs="Times New Roman"/>
                <w:b/>
              </w:rPr>
            </w:pPr>
          </w:p>
        </w:tc>
        <w:tc>
          <w:tcPr>
            <w:tcW w:w="713" w:type="dxa"/>
            <w:shd w:val="clear" w:color="auto" w:fill="EEECE1" w:themeFill="background2"/>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J</w:t>
            </w:r>
          </w:p>
        </w:tc>
        <w:tc>
          <w:tcPr>
            <w:tcW w:w="712" w:type="dxa"/>
            <w:shd w:val="clear" w:color="auto" w:fill="EEECE1" w:themeFill="background2"/>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F</w:t>
            </w:r>
          </w:p>
        </w:tc>
        <w:tc>
          <w:tcPr>
            <w:tcW w:w="712" w:type="dxa"/>
            <w:shd w:val="clear" w:color="auto" w:fill="EEECE1" w:themeFill="background2"/>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M</w:t>
            </w:r>
          </w:p>
        </w:tc>
        <w:tc>
          <w:tcPr>
            <w:tcW w:w="711" w:type="dxa"/>
            <w:shd w:val="clear" w:color="auto" w:fill="EEECE1" w:themeFill="background2"/>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A</w:t>
            </w:r>
          </w:p>
        </w:tc>
        <w:tc>
          <w:tcPr>
            <w:tcW w:w="726" w:type="dxa"/>
            <w:shd w:val="clear" w:color="auto" w:fill="EEECE1" w:themeFill="background2"/>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M</w:t>
            </w:r>
          </w:p>
        </w:tc>
        <w:tc>
          <w:tcPr>
            <w:tcW w:w="726" w:type="dxa"/>
            <w:shd w:val="clear" w:color="auto" w:fill="EEECE1" w:themeFill="background2"/>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J</w:t>
            </w:r>
          </w:p>
        </w:tc>
        <w:tc>
          <w:tcPr>
            <w:tcW w:w="712" w:type="dxa"/>
            <w:shd w:val="clear" w:color="auto" w:fill="EEECE1" w:themeFill="background2"/>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J</w:t>
            </w:r>
          </w:p>
        </w:tc>
        <w:tc>
          <w:tcPr>
            <w:tcW w:w="712" w:type="dxa"/>
            <w:shd w:val="clear" w:color="auto" w:fill="EEECE1" w:themeFill="background2"/>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A</w:t>
            </w:r>
          </w:p>
        </w:tc>
        <w:tc>
          <w:tcPr>
            <w:tcW w:w="712" w:type="dxa"/>
            <w:shd w:val="clear" w:color="auto" w:fill="EEECE1" w:themeFill="background2"/>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S</w:t>
            </w:r>
          </w:p>
        </w:tc>
        <w:tc>
          <w:tcPr>
            <w:tcW w:w="712" w:type="dxa"/>
            <w:shd w:val="clear" w:color="auto" w:fill="EEECE1" w:themeFill="background2"/>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O</w:t>
            </w:r>
          </w:p>
        </w:tc>
        <w:tc>
          <w:tcPr>
            <w:tcW w:w="712" w:type="dxa"/>
            <w:shd w:val="clear" w:color="auto" w:fill="EEECE1" w:themeFill="background2"/>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N</w:t>
            </w:r>
          </w:p>
        </w:tc>
        <w:tc>
          <w:tcPr>
            <w:tcW w:w="712" w:type="dxa"/>
            <w:shd w:val="clear" w:color="auto" w:fill="EEECE1" w:themeFill="background2"/>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D</w:t>
            </w:r>
          </w:p>
        </w:tc>
      </w:tr>
      <w:tr w:rsidR="005C5BD7" w:rsidRPr="00285D37" w:rsidTr="00C42968">
        <w:tc>
          <w:tcPr>
            <w:tcW w:w="1004" w:type="dxa"/>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P</w:t>
            </w:r>
          </w:p>
        </w:tc>
        <w:tc>
          <w:tcPr>
            <w:tcW w:w="713" w:type="dxa"/>
          </w:tcPr>
          <w:p w:rsidR="005C5BD7" w:rsidRPr="00285D37" w:rsidRDefault="005C5BD7" w:rsidP="00296209">
            <w:pPr>
              <w:spacing w:after="0" w:line="240" w:lineRule="auto"/>
              <w:rPr>
                <w:rFonts w:ascii="Times New Roman" w:hAnsi="Times New Roman" w:cs="Times New Roman"/>
              </w:rPr>
            </w:pPr>
            <w:r w:rsidRPr="00285D37">
              <w:rPr>
                <w:rFonts w:ascii="Times New Roman" w:hAnsi="Times New Roman" w:cs="Times New Roman"/>
              </w:rPr>
              <w:t>7.4</w:t>
            </w:r>
          </w:p>
        </w:tc>
        <w:tc>
          <w:tcPr>
            <w:tcW w:w="712" w:type="dxa"/>
          </w:tcPr>
          <w:p w:rsidR="005C5BD7" w:rsidRPr="00285D37" w:rsidRDefault="005C5BD7" w:rsidP="00296209">
            <w:pPr>
              <w:spacing w:after="0" w:line="240" w:lineRule="auto"/>
              <w:rPr>
                <w:rFonts w:ascii="Times New Roman" w:hAnsi="Times New Roman" w:cs="Times New Roman"/>
              </w:rPr>
            </w:pPr>
            <w:r w:rsidRPr="00285D37">
              <w:rPr>
                <w:rFonts w:ascii="Times New Roman" w:hAnsi="Times New Roman" w:cs="Times New Roman"/>
              </w:rPr>
              <w:t>6.8</w:t>
            </w:r>
          </w:p>
        </w:tc>
        <w:tc>
          <w:tcPr>
            <w:tcW w:w="712" w:type="dxa"/>
          </w:tcPr>
          <w:p w:rsidR="005C5BD7" w:rsidRPr="00285D37" w:rsidRDefault="005C5BD7" w:rsidP="00296209">
            <w:pPr>
              <w:spacing w:after="0" w:line="240" w:lineRule="auto"/>
              <w:rPr>
                <w:rFonts w:ascii="Times New Roman" w:hAnsi="Times New Roman" w:cs="Times New Roman"/>
              </w:rPr>
            </w:pPr>
            <w:r w:rsidRPr="00285D37">
              <w:rPr>
                <w:rFonts w:ascii="Times New Roman" w:hAnsi="Times New Roman" w:cs="Times New Roman"/>
              </w:rPr>
              <w:t>9.6</w:t>
            </w:r>
          </w:p>
        </w:tc>
        <w:tc>
          <w:tcPr>
            <w:tcW w:w="711" w:type="dxa"/>
          </w:tcPr>
          <w:p w:rsidR="005C5BD7" w:rsidRPr="00285D37" w:rsidRDefault="005C5BD7" w:rsidP="00296209">
            <w:pPr>
              <w:spacing w:after="0" w:line="240" w:lineRule="auto"/>
              <w:rPr>
                <w:rFonts w:ascii="Times New Roman" w:hAnsi="Times New Roman" w:cs="Times New Roman"/>
              </w:rPr>
            </w:pPr>
            <w:r w:rsidRPr="00285D37">
              <w:rPr>
                <w:rFonts w:ascii="Times New Roman" w:hAnsi="Times New Roman" w:cs="Times New Roman"/>
              </w:rPr>
              <w:t>9.4</w:t>
            </w:r>
          </w:p>
        </w:tc>
        <w:tc>
          <w:tcPr>
            <w:tcW w:w="726" w:type="dxa"/>
          </w:tcPr>
          <w:p w:rsidR="005C5BD7" w:rsidRPr="00285D37" w:rsidRDefault="005C5BD7" w:rsidP="00296209">
            <w:pPr>
              <w:spacing w:after="0" w:line="240" w:lineRule="auto"/>
              <w:rPr>
                <w:rFonts w:ascii="Times New Roman" w:hAnsi="Times New Roman" w:cs="Times New Roman"/>
              </w:rPr>
            </w:pPr>
            <w:r w:rsidRPr="00285D37">
              <w:rPr>
                <w:rFonts w:ascii="Times New Roman" w:hAnsi="Times New Roman" w:cs="Times New Roman"/>
              </w:rPr>
              <w:t>10.1</w:t>
            </w:r>
          </w:p>
        </w:tc>
        <w:tc>
          <w:tcPr>
            <w:tcW w:w="726" w:type="dxa"/>
          </w:tcPr>
          <w:p w:rsidR="005C5BD7" w:rsidRPr="00285D37" w:rsidRDefault="005C5BD7" w:rsidP="00296209">
            <w:pPr>
              <w:spacing w:after="0" w:line="240" w:lineRule="auto"/>
              <w:rPr>
                <w:rFonts w:ascii="Times New Roman" w:hAnsi="Times New Roman" w:cs="Times New Roman"/>
              </w:rPr>
            </w:pPr>
            <w:r w:rsidRPr="00285D37">
              <w:rPr>
                <w:rFonts w:ascii="Times New Roman" w:hAnsi="Times New Roman" w:cs="Times New Roman"/>
              </w:rPr>
              <w:t>10.2</w:t>
            </w:r>
          </w:p>
        </w:tc>
        <w:tc>
          <w:tcPr>
            <w:tcW w:w="712" w:type="dxa"/>
          </w:tcPr>
          <w:p w:rsidR="005C5BD7" w:rsidRPr="00285D37" w:rsidRDefault="005C5BD7" w:rsidP="00296209">
            <w:pPr>
              <w:spacing w:after="0" w:line="240" w:lineRule="auto"/>
              <w:rPr>
                <w:rFonts w:ascii="Times New Roman" w:hAnsi="Times New Roman" w:cs="Times New Roman"/>
              </w:rPr>
            </w:pPr>
            <w:r w:rsidRPr="00285D37">
              <w:rPr>
                <w:rFonts w:ascii="Times New Roman" w:eastAsia="Times New Roman" w:hAnsi="Times New Roman" w:cs="Times New Roman"/>
              </w:rPr>
              <w:t>8.1</w:t>
            </w:r>
          </w:p>
        </w:tc>
        <w:tc>
          <w:tcPr>
            <w:tcW w:w="712" w:type="dxa"/>
          </w:tcPr>
          <w:p w:rsidR="005C5BD7" w:rsidRPr="00285D37" w:rsidRDefault="005C5BD7" w:rsidP="00296209">
            <w:pPr>
              <w:spacing w:after="0" w:line="240" w:lineRule="auto"/>
              <w:rPr>
                <w:rFonts w:ascii="Times New Roman" w:hAnsi="Times New Roman" w:cs="Times New Roman"/>
              </w:rPr>
            </w:pPr>
            <w:r w:rsidRPr="00285D37">
              <w:rPr>
                <w:rFonts w:ascii="Times New Roman" w:eastAsia="Times New Roman" w:hAnsi="Times New Roman" w:cs="Times New Roman"/>
              </w:rPr>
              <w:t>8.2</w:t>
            </w:r>
          </w:p>
        </w:tc>
        <w:tc>
          <w:tcPr>
            <w:tcW w:w="712" w:type="dxa"/>
          </w:tcPr>
          <w:p w:rsidR="005C5BD7" w:rsidRPr="00285D37" w:rsidRDefault="005C5BD7" w:rsidP="00296209">
            <w:pPr>
              <w:spacing w:after="0" w:line="240" w:lineRule="auto"/>
              <w:rPr>
                <w:rFonts w:ascii="Times New Roman" w:hAnsi="Times New Roman" w:cs="Times New Roman"/>
              </w:rPr>
            </w:pPr>
            <w:r w:rsidRPr="00285D37">
              <w:rPr>
                <w:rFonts w:ascii="Times New Roman" w:eastAsia="Times New Roman" w:hAnsi="Times New Roman" w:cs="Times New Roman"/>
              </w:rPr>
              <w:t>8.7</w:t>
            </w:r>
          </w:p>
        </w:tc>
        <w:tc>
          <w:tcPr>
            <w:tcW w:w="712" w:type="dxa"/>
          </w:tcPr>
          <w:p w:rsidR="005C5BD7" w:rsidRPr="00285D37" w:rsidRDefault="005C5BD7" w:rsidP="00296209">
            <w:pPr>
              <w:spacing w:after="0" w:line="240" w:lineRule="auto"/>
              <w:rPr>
                <w:rFonts w:ascii="Times New Roman" w:hAnsi="Times New Roman" w:cs="Times New Roman"/>
              </w:rPr>
            </w:pPr>
            <w:r w:rsidRPr="00285D37">
              <w:rPr>
                <w:rFonts w:ascii="Times New Roman" w:hAnsi="Times New Roman" w:cs="Times New Roman"/>
              </w:rPr>
              <w:t>6.9</w:t>
            </w:r>
          </w:p>
        </w:tc>
        <w:tc>
          <w:tcPr>
            <w:tcW w:w="712" w:type="dxa"/>
          </w:tcPr>
          <w:p w:rsidR="005C5BD7" w:rsidRPr="00285D37" w:rsidRDefault="005C5BD7" w:rsidP="00296209">
            <w:pPr>
              <w:spacing w:after="0" w:line="240" w:lineRule="auto"/>
              <w:rPr>
                <w:rFonts w:ascii="Times New Roman" w:hAnsi="Times New Roman" w:cs="Times New Roman"/>
              </w:rPr>
            </w:pPr>
            <w:r w:rsidRPr="00285D37">
              <w:rPr>
                <w:rFonts w:ascii="Times New Roman" w:hAnsi="Times New Roman" w:cs="Times New Roman"/>
              </w:rPr>
              <w:t>8.4</w:t>
            </w:r>
          </w:p>
        </w:tc>
        <w:tc>
          <w:tcPr>
            <w:tcW w:w="712" w:type="dxa"/>
          </w:tcPr>
          <w:p w:rsidR="005C5BD7" w:rsidRPr="00285D37" w:rsidRDefault="005C5BD7" w:rsidP="00296209">
            <w:pPr>
              <w:spacing w:after="0" w:line="240" w:lineRule="auto"/>
              <w:rPr>
                <w:rFonts w:ascii="Times New Roman" w:hAnsi="Times New Roman" w:cs="Times New Roman"/>
              </w:rPr>
            </w:pPr>
            <w:r w:rsidRPr="00285D37">
              <w:rPr>
                <w:rFonts w:ascii="Times New Roman" w:hAnsi="Times New Roman" w:cs="Times New Roman"/>
              </w:rPr>
              <w:t>7.5</w:t>
            </w:r>
          </w:p>
        </w:tc>
      </w:tr>
      <w:tr w:rsidR="00DB7ED8" w:rsidRPr="00285D37" w:rsidTr="00C42968">
        <w:tc>
          <w:tcPr>
            <w:tcW w:w="1004" w:type="dxa"/>
          </w:tcPr>
          <w:p w:rsidR="00C42968" w:rsidRPr="00285D37" w:rsidRDefault="00C42968" w:rsidP="00296209">
            <w:pPr>
              <w:spacing w:after="0" w:line="240" w:lineRule="auto"/>
              <w:rPr>
                <w:rFonts w:ascii="Times New Roman" w:hAnsi="Times New Roman" w:cs="Times New Roman"/>
                <w:b/>
              </w:rPr>
            </w:pPr>
            <w:r w:rsidRPr="00285D37">
              <w:rPr>
                <w:rFonts w:ascii="Times New Roman" w:hAnsi="Times New Roman" w:cs="Times New Roman"/>
                <w:b/>
              </w:rPr>
              <w:t>PE</w:t>
            </w:r>
          </w:p>
        </w:tc>
        <w:tc>
          <w:tcPr>
            <w:tcW w:w="713"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0.0</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1.8</w:t>
            </w:r>
          </w:p>
        </w:tc>
        <w:tc>
          <w:tcPr>
            <w:tcW w:w="711"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4.9</w:t>
            </w:r>
          </w:p>
        </w:tc>
        <w:tc>
          <w:tcPr>
            <w:tcW w:w="726"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10.2</w:t>
            </w:r>
          </w:p>
        </w:tc>
        <w:tc>
          <w:tcPr>
            <w:tcW w:w="726"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13.4</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15.8</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13.8</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9.9</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5.2</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1.7</w:t>
            </w:r>
          </w:p>
        </w:tc>
        <w:tc>
          <w:tcPr>
            <w:tcW w:w="712" w:type="dxa"/>
            <w:vAlign w:val="bottom"/>
          </w:tcPr>
          <w:p w:rsidR="00C42968" w:rsidRPr="00285D37" w:rsidRDefault="00C42968" w:rsidP="00296209">
            <w:pPr>
              <w:spacing w:before="180" w:after="0" w:line="240" w:lineRule="auto"/>
              <w:jc w:val="both"/>
              <w:rPr>
                <w:rFonts w:ascii="Times New Roman" w:eastAsia="Times New Roman" w:hAnsi="Times New Roman" w:cs="Times New Roman"/>
              </w:rPr>
            </w:pPr>
            <w:r w:rsidRPr="00285D37">
              <w:rPr>
                <w:rFonts w:ascii="Times New Roman" w:eastAsia="Times New Roman" w:hAnsi="Times New Roman" w:cs="Times New Roman"/>
              </w:rPr>
              <w:t>0.1</w:t>
            </w:r>
          </w:p>
        </w:tc>
      </w:tr>
      <w:tr w:rsidR="005C5BD7" w:rsidRPr="00285D37" w:rsidTr="00C42968">
        <w:tc>
          <w:tcPr>
            <w:tcW w:w="1004" w:type="dxa"/>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P-PE</w:t>
            </w:r>
          </w:p>
        </w:tc>
        <w:tc>
          <w:tcPr>
            <w:tcW w:w="713" w:type="dxa"/>
          </w:tcPr>
          <w:p w:rsidR="005C5BD7" w:rsidRPr="00285D37" w:rsidRDefault="000B2C0D" w:rsidP="00296209">
            <w:pPr>
              <w:spacing w:after="0" w:line="240" w:lineRule="auto"/>
              <w:rPr>
                <w:rFonts w:ascii="Times New Roman" w:hAnsi="Times New Roman" w:cs="Times New Roman"/>
              </w:rPr>
            </w:pPr>
            <w:r w:rsidRPr="00285D37">
              <w:rPr>
                <w:rFonts w:ascii="Times New Roman" w:hAnsi="Times New Roman" w:cs="Times New Roman"/>
              </w:rPr>
              <w:t>7.4</w:t>
            </w:r>
          </w:p>
        </w:tc>
        <w:tc>
          <w:tcPr>
            <w:tcW w:w="712" w:type="dxa"/>
          </w:tcPr>
          <w:p w:rsidR="005C5BD7" w:rsidRPr="00285D37" w:rsidRDefault="000B2C0D" w:rsidP="00296209">
            <w:pPr>
              <w:spacing w:after="0" w:line="240" w:lineRule="auto"/>
              <w:rPr>
                <w:rFonts w:ascii="Times New Roman" w:hAnsi="Times New Roman" w:cs="Times New Roman"/>
              </w:rPr>
            </w:pPr>
            <w:r w:rsidRPr="00285D37">
              <w:rPr>
                <w:rFonts w:ascii="Times New Roman" w:hAnsi="Times New Roman" w:cs="Times New Roman"/>
              </w:rPr>
              <w:t>6.8</w:t>
            </w:r>
          </w:p>
        </w:tc>
        <w:tc>
          <w:tcPr>
            <w:tcW w:w="712" w:type="dxa"/>
          </w:tcPr>
          <w:p w:rsidR="005C5BD7" w:rsidRPr="00285D37" w:rsidRDefault="00A34017" w:rsidP="00296209">
            <w:pPr>
              <w:spacing w:after="0" w:line="240" w:lineRule="auto"/>
              <w:rPr>
                <w:rFonts w:ascii="Times New Roman" w:hAnsi="Times New Roman" w:cs="Times New Roman"/>
              </w:rPr>
            </w:pPr>
            <w:r w:rsidRPr="00285D37">
              <w:rPr>
                <w:rFonts w:ascii="Times New Roman" w:hAnsi="Times New Roman" w:cs="Times New Roman"/>
              </w:rPr>
              <w:t>7.8</w:t>
            </w:r>
          </w:p>
        </w:tc>
        <w:tc>
          <w:tcPr>
            <w:tcW w:w="711" w:type="dxa"/>
          </w:tcPr>
          <w:p w:rsidR="005C5BD7" w:rsidRPr="00285D37" w:rsidRDefault="00A34017" w:rsidP="00296209">
            <w:pPr>
              <w:spacing w:after="0" w:line="240" w:lineRule="auto"/>
              <w:rPr>
                <w:rFonts w:ascii="Times New Roman" w:hAnsi="Times New Roman" w:cs="Times New Roman"/>
              </w:rPr>
            </w:pPr>
            <w:r w:rsidRPr="00285D37">
              <w:rPr>
                <w:rFonts w:ascii="Times New Roman" w:hAnsi="Times New Roman" w:cs="Times New Roman"/>
              </w:rPr>
              <w:t>4.5</w:t>
            </w:r>
          </w:p>
        </w:tc>
        <w:tc>
          <w:tcPr>
            <w:tcW w:w="726" w:type="dxa"/>
          </w:tcPr>
          <w:p w:rsidR="005C5BD7" w:rsidRPr="00285D37" w:rsidRDefault="00A34017" w:rsidP="00296209">
            <w:pPr>
              <w:spacing w:after="0" w:line="240" w:lineRule="auto"/>
              <w:rPr>
                <w:rFonts w:ascii="Times New Roman" w:hAnsi="Times New Roman" w:cs="Times New Roman"/>
              </w:rPr>
            </w:pPr>
            <w:r w:rsidRPr="00285D37">
              <w:rPr>
                <w:rFonts w:ascii="Times New Roman" w:hAnsi="Times New Roman" w:cs="Times New Roman"/>
              </w:rPr>
              <w:t>-0.1</w:t>
            </w:r>
          </w:p>
        </w:tc>
        <w:tc>
          <w:tcPr>
            <w:tcW w:w="726" w:type="dxa"/>
          </w:tcPr>
          <w:p w:rsidR="005C5BD7" w:rsidRPr="00285D37" w:rsidRDefault="00A34017" w:rsidP="00296209">
            <w:pPr>
              <w:spacing w:after="0" w:line="240" w:lineRule="auto"/>
              <w:rPr>
                <w:rFonts w:ascii="Times New Roman" w:hAnsi="Times New Roman" w:cs="Times New Roman"/>
              </w:rPr>
            </w:pPr>
            <w:r w:rsidRPr="00285D37">
              <w:rPr>
                <w:rFonts w:ascii="Times New Roman" w:hAnsi="Times New Roman" w:cs="Times New Roman"/>
              </w:rPr>
              <w:t>-3.2</w:t>
            </w:r>
          </w:p>
        </w:tc>
        <w:tc>
          <w:tcPr>
            <w:tcW w:w="712" w:type="dxa"/>
          </w:tcPr>
          <w:p w:rsidR="005C5BD7" w:rsidRPr="00285D37" w:rsidRDefault="00A34017" w:rsidP="00296209">
            <w:pPr>
              <w:spacing w:after="0" w:line="240" w:lineRule="auto"/>
              <w:rPr>
                <w:rFonts w:ascii="Times New Roman" w:hAnsi="Times New Roman" w:cs="Times New Roman"/>
              </w:rPr>
            </w:pPr>
            <w:r w:rsidRPr="00285D37">
              <w:rPr>
                <w:rFonts w:ascii="Times New Roman" w:hAnsi="Times New Roman" w:cs="Times New Roman"/>
              </w:rPr>
              <w:t>-7.7</w:t>
            </w:r>
          </w:p>
        </w:tc>
        <w:tc>
          <w:tcPr>
            <w:tcW w:w="712" w:type="dxa"/>
          </w:tcPr>
          <w:p w:rsidR="005C5BD7" w:rsidRPr="00285D37" w:rsidRDefault="001B652A" w:rsidP="00296209">
            <w:pPr>
              <w:spacing w:after="0" w:line="240" w:lineRule="auto"/>
              <w:rPr>
                <w:rFonts w:ascii="Times New Roman" w:hAnsi="Times New Roman" w:cs="Times New Roman"/>
              </w:rPr>
            </w:pPr>
            <w:r w:rsidRPr="00285D37">
              <w:rPr>
                <w:rFonts w:ascii="Times New Roman" w:hAnsi="Times New Roman" w:cs="Times New Roman"/>
              </w:rPr>
              <w:t>-5.6</w:t>
            </w:r>
          </w:p>
        </w:tc>
        <w:tc>
          <w:tcPr>
            <w:tcW w:w="712" w:type="dxa"/>
          </w:tcPr>
          <w:p w:rsidR="005C5BD7" w:rsidRPr="00285D37" w:rsidRDefault="001B652A" w:rsidP="00296209">
            <w:pPr>
              <w:spacing w:after="0" w:line="240" w:lineRule="auto"/>
              <w:rPr>
                <w:rFonts w:ascii="Times New Roman" w:hAnsi="Times New Roman" w:cs="Times New Roman"/>
              </w:rPr>
            </w:pPr>
            <w:r w:rsidRPr="00285D37">
              <w:rPr>
                <w:rFonts w:ascii="Times New Roman" w:hAnsi="Times New Roman" w:cs="Times New Roman"/>
              </w:rPr>
              <w:t>-1.2</w:t>
            </w:r>
          </w:p>
        </w:tc>
        <w:tc>
          <w:tcPr>
            <w:tcW w:w="712" w:type="dxa"/>
          </w:tcPr>
          <w:p w:rsidR="005C5BD7" w:rsidRPr="00285D37" w:rsidRDefault="001B652A" w:rsidP="00296209">
            <w:pPr>
              <w:spacing w:after="0" w:line="240" w:lineRule="auto"/>
              <w:rPr>
                <w:rFonts w:ascii="Times New Roman" w:hAnsi="Times New Roman" w:cs="Times New Roman"/>
              </w:rPr>
            </w:pPr>
            <w:r w:rsidRPr="00285D37">
              <w:rPr>
                <w:rFonts w:ascii="Times New Roman" w:hAnsi="Times New Roman" w:cs="Times New Roman"/>
              </w:rPr>
              <w:t>1.7</w:t>
            </w:r>
          </w:p>
        </w:tc>
        <w:tc>
          <w:tcPr>
            <w:tcW w:w="712" w:type="dxa"/>
          </w:tcPr>
          <w:p w:rsidR="005C5BD7" w:rsidRPr="00285D37" w:rsidRDefault="001B652A" w:rsidP="00296209">
            <w:pPr>
              <w:spacing w:after="0" w:line="240" w:lineRule="auto"/>
              <w:rPr>
                <w:rFonts w:ascii="Times New Roman" w:hAnsi="Times New Roman" w:cs="Times New Roman"/>
              </w:rPr>
            </w:pPr>
            <w:r w:rsidRPr="00285D37">
              <w:rPr>
                <w:rFonts w:ascii="Times New Roman" w:hAnsi="Times New Roman" w:cs="Times New Roman"/>
              </w:rPr>
              <w:t>6.7</w:t>
            </w:r>
          </w:p>
        </w:tc>
        <w:tc>
          <w:tcPr>
            <w:tcW w:w="712" w:type="dxa"/>
          </w:tcPr>
          <w:p w:rsidR="005C5BD7" w:rsidRPr="00285D37" w:rsidRDefault="001B652A" w:rsidP="00296209">
            <w:pPr>
              <w:spacing w:after="0" w:line="240" w:lineRule="auto"/>
              <w:rPr>
                <w:rFonts w:ascii="Times New Roman" w:hAnsi="Times New Roman" w:cs="Times New Roman"/>
              </w:rPr>
            </w:pPr>
            <w:r w:rsidRPr="00285D37">
              <w:rPr>
                <w:rFonts w:ascii="Times New Roman" w:hAnsi="Times New Roman" w:cs="Times New Roman"/>
              </w:rPr>
              <w:t>7.4</w:t>
            </w:r>
          </w:p>
        </w:tc>
      </w:tr>
      <w:tr w:rsidR="005C5BD7" w:rsidRPr="00285D37" w:rsidTr="00C42968">
        <w:tc>
          <w:tcPr>
            <w:tcW w:w="1004" w:type="dxa"/>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Change in ST</w:t>
            </w:r>
          </w:p>
        </w:tc>
        <w:tc>
          <w:tcPr>
            <w:tcW w:w="713" w:type="dxa"/>
          </w:tcPr>
          <w:p w:rsidR="005C5BD7" w:rsidRPr="00285D37" w:rsidRDefault="00E84016"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5C5BD7" w:rsidRPr="00285D37" w:rsidRDefault="00E84016"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5C5BD7" w:rsidRPr="00285D37" w:rsidRDefault="00E84016"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1" w:type="dxa"/>
          </w:tcPr>
          <w:p w:rsidR="005C5BD7" w:rsidRPr="00285D37" w:rsidRDefault="00E84016"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26" w:type="dxa"/>
          </w:tcPr>
          <w:p w:rsidR="005C5BD7" w:rsidRPr="00285D37" w:rsidRDefault="00E84016" w:rsidP="00296209">
            <w:pPr>
              <w:spacing w:after="0" w:line="240" w:lineRule="auto"/>
              <w:rPr>
                <w:rFonts w:ascii="Times New Roman" w:hAnsi="Times New Roman" w:cs="Times New Roman"/>
              </w:rPr>
            </w:pPr>
            <w:r w:rsidRPr="00285D37">
              <w:rPr>
                <w:rFonts w:ascii="Times New Roman" w:hAnsi="Times New Roman" w:cs="Times New Roman"/>
              </w:rPr>
              <w:t>-0.1</w:t>
            </w:r>
          </w:p>
        </w:tc>
        <w:tc>
          <w:tcPr>
            <w:tcW w:w="726" w:type="dxa"/>
          </w:tcPr>
          <w:p w:rsidR="005C5BD7" w:rsidRPr="00285D37" w:rsidRDefault="00E84016" w:rsidP="00296209">
            <w:pPr>
              <w:spacing w:after="0" w:line="240" w:lineRule="auto"/>
              <w:rPr>
                <w:rFonts w:ascii="Times New Roman" w:hAnsi="Times New Roman" w:cs="Times New Roman"/>
              </w:rPr>
            </w:pPr>
            <w:r w:rsidRPr="00285D37">
              <w:rPr>
                <w:rFonts w:ascii="Times New Roman" w:hAnsi="Times New Roman" w:cs="Times New Roman"/>
              </w:rPr>
              <w:t>-3.2</w:t>
            </w:r>
          </w:p>
        </w:tc>
        <w:tc>
          <w:tcPr>
            <w:tcW w:w="712" w:type="dxa"/>
          </w:tcPr>
          <w:p w:rsidR="005C5BD7" w:rsidRPr="00285D37" w:rsidRDefault="00E84016" w:rsidP="00296209">
            <w:pPr>
              <w:spacing w:after="0" w:line="240" w:lineRule="auto"/>
              <w:rPr>
                <w:rFonts w:ascii="Times New Roman" w:hAnsi="Times New Roman" w:cs="Times New Roman"/>
              </w:rPr>
            </w:pPr>
            <w:r w:rsidRPr="00285D37">
              <w:rPr>
                <w:rFonts w:ascii="Times New Roman" w:hAnsi="Times New Roman" w:cs="Times New Roman"/>
              </w:rPr>
              <w:t>-6.7</w:t>
            </w:r>
          </w:p>
        </w:tc>
        <w:tc>
          <w:tcPr>
            <w:tcW w:w="712" w:type="dxa"/>
          </w:tcPr>
          <w:p w:rsidR="005C5BD7" w:rsidRPr="00285D37" w:rsidRDefault="00E84016"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5C5BD7" w:rsidRPr="00285D37" w:rsidRDefault="00E84016"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5C5BD7" w:rsidRPr="00285D37" w:rsidRDefault="00E84016" w:rsidP="00296209">
            <w:pPr>
              <w:spacing w:after="0" w:line="240" w:lineRule="auto"/>
              <w:rPr>
                <w:rFonts w:ascii="Times New Roman" w:hAnsi="Times New Roman" w:cs="Times New Roman"/>
              </w:rPr>
            </w:pPr>
            <w:r w:rsidRPr="00285D37">
              <w:rPr>
                <w:rFonts w:ascii="Times New Roman" w:hAnsi="Times New Roman" w:cs="Times New Roman"/>
              </w:rPr>
              <w:t>1.7</w:t>
            </w:r>
          </w:p>
        </w:tc>
        <w:tc>
          <w:tcPr>
            <w:tcW w:w="712" w:type="dxa"/>
          </w:tcPr>
          <w:p w:rsidR="005C5BD7" w:rsidRPr="00285D37" w:rsidRDefault="00E84016" w:rsidP="00296209">
            <w:pPr>
              <w:spacing w:after="0" w:line="240" w:lineRule="auto"/>
              <w:rPr>
                <w:rFonts w:ascii="Times New Roman" w:hAnsi="Times New Roman" w:cs="Times New Roman"/>
              </w:rPr>
            </w:pPr>
            <w:r w:rsidRPr="00285D37">
              <w:rPr>
                <w:rFonts w:ascii="Times New Roman" w:hAnsi="Times New Roman" w:cs="Times New Roman"/>
              </w:rPr>
              <w:t>6.7</w:t>
            </w:r>
          </w:p>
        </w:tc>
        <w:tc>
          <w:tcPr>
            <w:tcW w:w="712" w:type="dxa"/>
          </w:tcPr>
          <w:p w:rsidR="005C5BD7" w:rsidRPr="00285D37" w:rsidRDefault="00E84016" w:rsidP="00296209">
            <w:pPr>
              <w:spacing w:after="0" w:line="240" w:lineRule="auto"/>
              <w:rPr>
                <w:rFonts w:ascii="Times New Roman" w:hAnsi="Times New Roman" w:cs="Times New Roman"/>
              </w:rPr>
            </w:pPr>
            <w:r w:rsidRPr="00285D37">
              <w:rPr>
                <w:rFonts w:ascii="Times New Roman" w:hAnsi="Times New Roman" w:cs="Times New Roman"/>
              </w:rPr>
              <w:t>7.0</w:t>
            </w:r>
          </w:p>
        </w:tc>
      </w:tr>
      <w:tr w:rsidR="005C5BD7" w:rsidRPr="00285D37" w:rsidTr="00D26D8A">
        <w:trPr>
          <w:trHeight w:val="395"/>
        </w:trPr>
        <w:tc>
          <w:tcPr>
            <w:tcW w:w="1004" w:type="dxa"/>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ST</w:t>
            </w:r>
          </w:p>
        </w:tc>
        <w:tc>
          <w:tcPr>
            <w:tcW w:w="713" w:type="dxa"/>
          </w:tcPr>
          <w:p w:rsidR="005C5BD7" w:rsidRPr="00285D37" w:rsidRDefault="004B1101" w:rsidP="00296209">
            <w:pPr>
              <w:spacing w:after="0" w:line="240" w:lineRule="auto"/>
              <w:rPr>
                <w:rFonts w:ascii="Times New Roman" w:hAnsi="Times New Roman" w:cs="Times New Roman"/>
              </w:rPr>
            </w:pPr>
            <w:r w:rsidRPr="00285D37">
              <w:rPr>
                <w:rFonts w:ascii="Times New Roman" w:hAnsi="Times New Roman" w:cs="Times New Roman"/>
              </w:rPr>
              <w:t>10.0</w:t>
            </w:r>
          </w:p>
        </w:tc>
        <w:tc>
          <w:tcPr>
            <w:tcW w:w="712" w:type="dxa"/>
          </w:tcPr>
          <w:p w:rsidR="005C5BD7" w:rsidRPr="00285D37" w:rsidRDefault="004B1101" w:rsidP="00296209">
            <w:pPr>
              <w:spacing w:after="0" w:line="240" w:lineRule="auto"/>
              <w:rPr>
                <w:rFonts w:ascii="Times New Roman" w:hAnsi="Times New Roman" w:cs="Times New Roman"/>
              </w:rPr>
            </w:pPr>
            <w:r w:rsidRPr="00285D37">
              <w:rPr>
                <w:rFonts w:ascii="Times New Roman" w:hAnsi="Times New Roman" w:cs="Times New Roman"/>
              </w:rPr>
              <w:t>10.0</w:t>
            </w:r>
          </w:p>
        </w:tc>
        <w:tc>
          <w:tcPr>
            <w:tcW w:w="712" w:type="dxa"/>
          </w:tcPr>
          <w:p w:rsidR="005C5BD7" w:rsidRPr="00285D37" w:rsidRDefault="004B1101" w:rsidP="00296209">
            <w:pPr>
              <w:spacing w:after="0" w:line="240" w:lineRule="auto"/>
              <w:rPr>
                <w:rFonts w:ascii="Times New Roman" w:hAnsi="Times New Roman" w:cs="Times New Roman"/>
              </w:rPr>
            </w:pPr>
            <w:r w:rsidRPr="00285D37">
              <w:rPr>
                <w:rFonts w:ascii="Times New Roman" w:hAnsi="Times New Roman" w:cs="Times New Roman"/>
              </w:rPr>
              <w:t>10.0</w:t>
            </w:r>
          </w:p>
        </w:tc>
        <w:tc>
          <w:tcPr>
            <w:tcW w:w="711" w:type="dxa"/>
          </w:tcPr>
          <w:p w:rsidR="005C5BD7" w:rsidRPr="00285D37" w:rsidRDefault="004B1101" w:rsidP="00296209">
            <w:pPr>
              <w:spacing w:after="0" w:line="240" w:lineRule="auto"/>
              <w:rPr>
                <w:rFonts w:ascii="Times New Roman" w:hAnsi="Times New Roman" w:cs="Times New Roman"/>
              </w:rPr>
            </w:pPr>
            <w:r w:rsidRPr="00285D37">
              <w:rPr>
                <w:rFonts w:ascii="Times New Roman" w:hAnsi="Times New Roman" w:cs="Times New Roman"/>
              </w:rPr>
              <w:t>10.0</w:t>
            </w:r>
          </w:p>
        </w:tc>
        <w:tc>
          <w:tcPr>
            <w:tcW w:w="726" w:type="dxa"/>
          </w:tcPr>
          <w:p w:rsidR="005C5BD7" w:rsidRPr="00285D37" w:rsidRDefault="004B1101" w:rsidP="00296209">
            <w:pPr>
              <w:spacing w:after="0" w:line="240" w:lineRule="auto"/>
              <w:rPr>
                <w:rFonts w:ascii="Times New Roman" w:hAnsi="Times New Roman" w:cs="Times New Roman"/>
              </w:rPr>
            </w:pPr>
            <w:r w:rsidRPr="00285D37">
              <w:rPr>
                <w:rFonts w:ascii="Times New Roman" w:hAnsi="Times New Roman" w:cs="Times New Roman"/>
              </w:rPr>
              <w:t>9.9</w:t>
            </w:r>
          </w:p>
        </w:tc>
        <w:tc>
          <w:tcPr>
            <w:tcW w:w="726" w:type="dxa"/>
          </w:tcPr>
          <w:p w:rsidR="005C5BD7" w:rsidRPr="00285D37" w:rsidRDefault="00E45AC3" w:rsidP="00296209">
            <w:pPr>
              <w:spacing w:after="0" w:line="240" w:lineRule="auto"/>
              <w:rPr>
                <w:rFonts w:ascii="Times New Roman" w:hAnsi="Times New Roman" w:cs="Times New Roman"/>
              </w:rPr>
            </w:pPr>
            <w:r w:rsidRPr="00285D37">
              <w:rPr>
                <w:rFonts w:ascii="Times New Roman" w:hAnsi="Times New Roman" w:cs="Times New Roman"/>
              </w:rPr>
              <w:t>6.7</w:t>
            </w:r>
          </w:p>
        </w:tc>
        <w:tc>
          <w:tcPr>
            <w:tcW w:w="712" w:type="dxa"/>
          </w:tcPr>
          <w:p w:rsidR="005C5BD7" w:rsidRPr="00285D37" w:rsidRDefault="00E45AC3"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5C5BD7" w:rsidRPr="00285D37" w:rsidRDefault="00E45AC3"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5C5BD7" w:rsidRPr="00285D37" w:rsidRDefault="00D26D8A"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5C5BD7" w:rsidRPr="00285D37" w:rsidRDefault="00D26D8A" w:rsidP="00296209">
            <w:pPr>
              <w:spacing w:after="0" w:line="240" w:lineRule="auto"/>
              <w:rPr>
                <w:rFonts w:ascii="Times New Roman" w:hAnsi="Times New Roman" w:cs="Times New Roman"/>
              </w:rPr>
            </w:pPr>
            <w:r w:rsidRPr="00285D37">
              <w:rPr>
                <w:rFonts w:ascii="Times New Roman" w:hAnsi="Times New Roman" w:cs="Times New Roman"/>
              </w:rPr>
              <w:t>1.7</w:t>
            </w:r>
          </w:p>
        </w:tc>
        <w:tc>
          <w:tcPr>
            <w:tcW w:w="712" w:type="dxa"/>
          </w:tcPr>
          <w:p w:rsidR="005C5BD7" w:rsidRPr="00285D37" w:rsidRDefault="00D26D8A" w:rsidP="00296209">
            <w:pPr>
              <w:spacing w:after="0" w:line="240" w:lineRule="auto"/>
              <w:rPr>
                <w:rFonts w:ascii="Times New Roman" w:hAnsi="Times New Roman" w:cs="Times New Roman"/>
              </w:rPr>
            </w:pPr>
            <w:r w:rsidRPr="00285D37">
              <w:rPr>
                <w:rFonts w:ascii="Times New Roman" w:hAnsi="Times New Roman" w:cs="Times New Roman"/>
              </w:rPr>
              <w:t>8.4</w:t>
            </w:r>
          </w:p>
        </w:tc>
        <w:tc>
          <w:tcPr>
            <w:tcW w:w="712" w:type="dxa"/>
          </w:tcPr>
          <w:p w:rsidR="005C5BD7" w:rsidRPr="00285D37" w:rsidRDefault="00D26D8A" w:rsidP="00296209">
            <w:pPr>
              <w:spacing w:after="0" w:line="240" w:lineRule="auto"/>
              <w:rPr>
                <w:rFonts w:ascii="Times New Roman" w:hAnsi="Times New Roman" w:cs="Times New Roman"/>
              </w:rPr>
            </w:pPr>
            <w:r w:rsidRPr="00285D37">
              <w:rPr>
                <w:rFonts w:ascii="Times New Roman" w:hAnsi="Times New Roman" w:cs="Times New Roman"/>
              </w:rPr>
              <w:t>15.8</w:t>
            </w:r>
          </w:p>
        </w:tc>
      </w:tr>
      <w:tr w:rsidR="005C5BD7" w:rsidRPr="00285D37" w:rsidTr="00C42968">
        <w:tc>
          <w:tcPr>
            <w:tcW w:w="1004" w:type="dxa"/>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AE</w:t>
            </w:r>
          </w:p>
        </w:tc>
        <w:tc>
          <w:tcPr>
            <w:tcW w:w="713" w:type="dxa"/>
          </w:tcPr>
          <w:p w:rsidR="005C5BD7" w:rsidRPr="00285D37" w:rsidRDefault="001E47B4"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5C5BD7" w:rsidRPr="00285D37" w:rsidRDefault="001E47B4"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5C5BD7" w:rsidRPr="00285D37" w:rsidRDefault="001E47B4" w:rsidP="00296209">
            <w:pPr>
              <w:spacing w:after="0" w:line="240" w:lineRule="auto"/>
              <w:rPr>
                <w:rFonts w:ascii="Times New Roman" w:hAnsi="Times New Roman" w:cs="Times New Roman"/>
              </w:rPr>
            </w:pPr>
            <w:r w:rsidRPr="00285D37">
              <w:rPr>
                <w:rFonts w:ascii="Times New Roman" w:hAnsi="Times New Roman" w:cs="Times New Roman"/>
              </w:rPr>
              <w:t>1.8</w:t>
            </w:r>
          </w:p>
        </w:tc>
        <w:tc>
          <w:tcPr>
            <w:tcW w:w="711" w:type="dxa"/>
          </w:tcPr>
          <w:p w:rsidR="005C5BD7" w:rsidRPr="00285D37" w:rsidRDefault="001E47B4" w:rsidP="00296209">
            <w:pPr>
              <w:spacing w:after="0" w:line="240" w:lineRule="auto"/>
              <w:rPr>
                <w:rFonts w:ascii="Times New Roman" w:hAnsi="Times New Roman" w:cs="Times New Roman"/>
              </w:rPr>
            </w:pPr>
            <w:r w:rsidRPr="00285D37">
              <w:rPr>
                <w:rFonts w:ascii="Times New Roman" w:hAnsi="Times New Roman" w:cs="Times New Roman"/>
              </w:rPr>
              <w:t>4.9</w:t>
            </w:r>
          </w:p>
        </w:tc>
        <w:tc>
          <w:tcPr>
            <w:tcW w:w="726" w:type="dxa"/>
          </w:tcPr>
          <w:p w:rsidR="005C5BD7" w:rsidRPr="00285D37" w:rsidRDefault="00012F68" w:rsidP="00296209">
            <w:pPr>
              <w:spacing w:after="0" w:line="240" w:lineRule="auto"/>
              <w:rPr>
                <w:rFonts w:ascii="Times New Roman" w:hAnsi="Times New Roman" w:cs="Times New Roman"/>
              </w:rPr>
            </w:pPr>
            <w:r w:rsidRPr="00285D37">
              <w:rPr>
                <w:rFonts w:ascii="Times New Roman" w:eastAsia="Times New Roman" w:hAnsi="Times New Roman" w:cs="Times New Roman"/>
              </w:rPr>
              <w:t>10.2</w:t>
            </w:r>
          </w:p>
        </w:tc>
        <w:tc>
          <w:tcPr>
            <w:tcW w:w="726" w:type="dxa"/>
          </w:tcPr>
          <w:p w:rsidR="005C5BD7" w:rsidRPr="00285D37" w:rsidRDefault="00012F68" w:rsidP="00296209">
            <w:pPr>
              <w:spacing w:after="0" w:line="240" w:lineRule="auto"/>
              <w:rPr>
                <w:rFonts w:ascii="Times New Roman" w:hAnsi="Times New Roman" w:cs="Times New Roman"/>
              </w:rPr>
            </w:pPr>
            <w:r w:rsidRPr="00285D37">
              <w:rPr>
                <w:rFonts w:ascii="Times New Roman" w:eastAsia="Times New Roman" w:hAnsi="Times New Roman" w:cs="Times New Roman"/>
              </w:rPr>
              <w:t>13.4</w:t>
            </w:r>
          </w:p>
        </w:tc>
        <w:tc>
          <w:tcPr>
            <w:tcW w:w="712" w:type="dxa"/>
          </w:tcPr>
          <w:p w:rsidR="005C5BD7" w:rsidRPr="00285D37" w:rsidRDefault="00423C55" w:rsidP="00296209">
            <w:pPr>
              <w:spacing w:after="0" w:line="240" w:lineRule="auto"/>
              <w:rPr>
                <w:rFonts w:ascii="Times New Roman" w:hAnsi="Times New Roman" w:cs="Times New Roman"/>
              </w:rPr>
            </w:pPr>
            <w:r w:rsidRPr="00285D37">
              <w:rPr>
                <w:rFonts w:ascii="Times New Roman" w:hAnsi="Times New Roman" w:cs="Times New Roman"/>
              </w:rPr>
              <w:t>8.1</w:t>
            </w:r>
          </w:p>
        </w:tc>
        <w:tc>
          <w:tcPr>
            <w:tcW w:w="712" w:type="dxa"/>
          </w:tcPr>
          <w:p w:rsidR="005C5BD7" w:rsidRPr="00285D37" w:rsidRDefault="00423C55" w:rsidP="00296209">
            <w:pPr>
              <w:spacing w:after="0" w:line="240" w:lineRule="auto"/>
              <w:rPr>
                <w:rFonts w:ascii="Times New Roman" w:hAnsi="Times New Roman" w:cs="Times New Roman"/>
              </w:rPr>
            </w:pPr>
            <w:r w:rsidRPr="00285D37">
              <w:rPr>
                <w:rFonts w:ascii="Times New Roman" w:hAnsi="Times New Roman" w:cs="Times New Roman"/>
              </w:rPr>
              <w:t>8.2</w:t>
            </w:r>
          </w:p>
        </w:tc>
        <w:tc>
          <w:tcPr>
            <w:tcW w:w="712" w:type="dxa"/>
          </w:tcPr>
          <w:p w:rsidR="005C5BD7" w:rsidRPr="00285D37" w:rsidRDefault="00423C55" w:rsidP="00296209">
            <w:pPr>
              <w:spacing w:after="0" w:line="240" w:lineRule="auto"/>
              <w:rPr>
                <w:rFonts w:ascii="Times New Roman" w:hAnsi="Times New Roman" w:cs="Times New Roman"/>
              </w:rPr>
            </w:pPr>
            <w:r w:rsidRPr="00285D37">
              <w:rPr>
                <w:rFonts w:ascii="Times New Roman" w:hAnsi="Times New Roman" w:cs="Times New Roman"/>
              </w:rPr>
              <w:t>8.7</w:t>
            </w:r>
          </w:p>
        </w:tc>
        <w:tc>
          <w:tcPr>
            <w:tcW w:w="712" w:type="dxa"/>
          </w:tcPr>
          <w:p w:rsidR="005C5BD7" w:rsidRPr="00285D37" w:rsidRDefault="00423C55" w:rsidP="00296209">
            <w:pPr>
              <w:spacing w:after="0" w:line="240" w:lineRule="auto"/>
              <w:rPr>
                <w:rFonts w:ascii="Times New Roman" w:hAnsi="Times New Roman" w:cs="Times New Roman"/>
              </w:rPr>
            </w:pPr>
            <w:r w:rsidRPr="00285D37">
              <w:rPr>
                <w:rFonts w:ascii="Times New Roman" w:hAnsi="Times New Roman" w:cs="Times New Roman"/>
              </w:rPr>
              <w:t>5.2</w:t>
            </w:r>
          </w:p>
        </w:tc>
        <w:tc>
          <w:tcPr>
            <w:tcW w:w="712" w:type="dxa"/>
          </w:tcPr>
          <w:p w:rsidR="005C5BD7" w:rsidRPr="00285D37" w:rsidRDefault="00423C55" w:rsidP="00296209">
            <w:pPr>
              <w:spacing w:after="0" w:line="240" w:lineRule="auto"/>
              <w:rPr>
                <w:rFonts w:ascii="Times New Roman" w:hAnsi="Times New Roman" w:cs="Times New Roman"/>
              </w:rPr>
            </w:pPr>
            <w:r w:rsidRPr="00285D37">
              <w:rPr>
                <w:rFonts w:ascii="Times New Roman" w:eastAsia="Times New Roman" w:hAnsi="Times New Roman" w:cs="Times New Roman"/>
              </w:rPr>
              <w:t>1.7</w:t>
            </w:r>
          </w:p>
        </w:tc>
        <w:tc>
          <w:tcPr>
            <w:tcW w:w="712" w:type="dxa"/>
          </w:tcPr>
          <w:p w:rsidR="005C5BD7" w:rsidRPr="00285D37" w:rsidRDefault="00423C55" w:rsidP="00296209">
            <w:pPr>
              <w:spacing w:after="0" w:line="240" w:lineRule="auto"/>
              <w:rPr>
                <w:rFonts w:ascii="Times New Roman" w:hAnsi="Times New Roman" w:cs="Times New Roman"/>
              </w:rPr>
            </w:pPr>
            <w:r w:rsidRPr="00285D37">
              <w:rPr>
                <w:rFonts w:ascii="Times New Roman" w:eastAsia="Times New Roman" w:hAnsi="Times New Roman" w:cs="Times New Roman"/>
              </w:rPr>
              <w:t>0.1</w:t>
            </w:r>
          </w:p>
        </w:tc>
      </w:tr>
      <w:tr w:rsidR="005C5BD7" w:rsidRPr="00285D37" w:rsidTr="00C42968">
        <w:tc>
          <w:tcPr>
            <w:tcW w:w="1004" w:type="dxa"/>
          </w:tcPr>
          <w:p w:rsidR="005C5BD7" w:rsidRPr="00285D37" w:rsidRDefault="005C5BD7" w:rsidP="00296209">
            <w:pPr>
              <w:spacing w:after="0" w:line="240" w:lineRule="auto"/>
              <w:rPr>
                <w:rFonts w:ascii="Times New Roman" w:hAnsi="Times New Roman" w:cs="Times New Roman"/>
                <w:b/>
              </w:rPr>
            </w:pPr>
            <w:r w:rsidRPr="00285D37">
              <w:rPr>
                <w:rFonts w:ascii="Times New Roman" w:hAnsi="Times New Roman" w:cs="Times New Roman"/>
                <w:b/>
              </w:rPr>
              <w:t>D</w:t>
            </w:r>
          </w:p>
        </w:tc>
        <w:tc>
          <w:tcPr>
            <w:tcW w:w="713" w:type="dxa"/>
          </w:tcPr>
          <w:p w:rsidR="005C5BD7" w:rsidRPr="00285D37" w:rsidRDefault="00012F68"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5C5BD7" w:rsidRPr="00285D37" w:rsidRDefault="00012F68"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5C5BD7" w:rsidRPr="00285D37" w:rsidRDefault="00012F68"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1" w:type="dxa"/>
          </w:tcPr>
          <w:p w:rsidR="005C5BD7" w:rsidRPr="00285D37" w:rsidRDefault="00012F68"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26" w:type="dxa"/>
          </w:tcPr>
          <w:p w:rsidR="005C5BD7" w:rsidRPr="00285D37" w:rsidRDefault="00012F68"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26" w:type="dxa"/>
          </w:tcPr>
          <w:p w:rsidR="005C5BD7" w:rsidRPr="00285D37" w:rsidRDefault="00012F68"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5C5BD7" w:rsidRPr="00285D37" w:rsidRDefault="00012F68" w:rsidP="00296209">
            <w:pPr>
              <w:spacing w:after="0" w:line="240" w:lineRule="auto"/>
              <w:rPr>
                <w:rFonts w:ascii="Times New Roman" w:hAnsi="Times New Roman" w:cs="Times New Roman"/>
              </w:rPr>
            </w:pPr>
            <w:r w:rsidRPr="00285D37">
              <w:rPr>
                <w:rFonts w:ascii="Times New Roman" w:hAnsi="Times New Roman" w:cs="Times New Roman"/>
              </w:rPr>
              <w:t xml:space="preserve"> 7.7</w:t>
            </w:r>
          </w:p>
        </w:tc>
        <w:tc>
          <w:tcPr>
            <w:tcW w:w="712" w:type="dxa"/>
          </w:tcPr>
          <w:p w:rsidR="005C5BD7" w:rsidRPr="00285D37" w:rsidRDefault="00012F68" w:rsidP="00296209">
            <w:pPr>
              <w:spacing w:after="0" w:line="240" w:lineRule="auto"/>
              <w:rPr>
                <w:rFonts w:ascii="Times New Roman" w:hAnsi="Times New Roman" w:cs="Times New Roman"/>
              </w:rPr>
            </w:pPr>
            <w:r w:rsidRPr="00285D37">
              <w:rPr>
                <w:rFonts w:ascii="Times New Roman" w:hAnsi="Times New Roman" w:cs="Times New Roman"/>
              </w:rPr>
              <w:t>5.6</w:t>
            </w:r>
          </w:p>
        </w:tc>
        <w:tc>
          <w:tcPr>
            <w:tcW w:w="712" w:type="dxa"/>
          </w:tcPr>
          <w:p w:rsidR="005C5BD7" w:rsidRPr="00285D37" w:rsidRDefault="00012F68" w:rsidP="00296209">
            <w:pPr>
              <w:spacing w:after="0" w:line="240" w:lineRule="auto"/>
              <w:rPr>
                <w:rFonts w:ascii="Times New Roman" w:hAnsi="Times New Roman" w:cs="Times New Roman"/>
              </w:rPr>
            </w:pPr>
            <w:r w:rsidRPr="00285D37">
              <w:rPr>
                <w:rFonts w:ascii="Times New Roman" w:hAnsi="Times New Roman" w:cs="Times New Roman"/>
              </w:rPr>
              <w:t>1.2</w:t>
            </w:r>
          </w:p>
        </w:tc>
        <w:tc>
          <w:tcPr>
            <w:tcW w:w="712" w:type="dxa"/>
          </w:tcPr>
          <w:p w:rsidR="005C5BD7" w:rsidRPr="00285D37" w:rsidRDefault="00012F68"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5C5BD7" w:rsidRPr="00285D37" w:rsidRDefault="00012F68"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5C5BD7" w:rsidRPr="00285D37" w:rsidRDefault="00012F68" w:rsidP="00296209">
            <w:pPr>
              <w:spacing w:after="0" w:line="240" w:lineRule="auto"/>
              <w:rPr>
                <w:rFonts w:ascii="Times New Roman" w:hAnsi="Times New Roman" w:cs="Times New Roman"/>
              </w:rPr>
            </w:pPr>
            <w:r w:rsidRPr="00285D37">
              <w:rPr>
                <w:rFonts w:ascii="Times New Roman" w:hAnsi="Times New Roman" w:cs="Times New Roman"/>
              </w:rPr>
              <w:t>0.0</w:t>
            </w:r>
          </w:p>
        </w:tc>
      </w:tr>
      <w:tr w:rsidR="00DB7ED8" w:rsidRPr="00285D37" w:rsidTr="00C42968">
        <w:tc>
          <w:tcPr>
            <w:tcW w:w="1004" w:type="dxa"/>
          </w:tcPr>
          <w:p w:rsidR="00DB7ED8" w:rsidRPr="00285D37" w:rsidRDefault="00DB7ED8" w:rsidP="00296209">
            <w:pPr>
              <w:spacing w:after="0" w:line="240" w:lineRule="auto"/>
              <w:rPr>
                <w:rFonts w:ascii="Times New Roman" w:hAnsi="Times New Roman" w:cs="Times New Roman"/>
                <w:b/>
              </w:rPr>
            </w:pPr>
            <w:r w:rsidRPr="00285D37">
              <w:rPr>
                <w:rFonts w:ascii="Times New Roman" w:hAnsi="Times New Roman" w:cs="Times New Roman"/>
                <w:b/>
              </w:rPr>
              <w:t>S</w:t>
            </w:r>
          </w:p>
        </w:tc>
        <w:tc>
          <w:tcPr>
            <w:tcW w:w="713" w:type="dxa"/>
          </w:tcPr>
          <w:p w:rsidR="00DB7ED8" w:rsidRPr="00285D37" w:rsidRDefault="00DB7ED8" w:rsidP="00296209">
            <w:pPr>
              <w:spacing w:after="0" w:line="240" w:lineRule="auto"/>
              <w:rPr>
                <w:rFonts w:ascii="Times New Roman" w:hAnsi="Times New Roman" w:cs="Times New Roman"/>
              </w:rPr>
            </w:pPr>
            <w:r w:rsidRPr="00285D37">
              <w:rPr>
                <w:rFonts w:ascii="Times New Roman" w:hAnsi="Times New Roman" w:cs="Times New Roman"/>
              </w:rPr>
              <w:t>7.4</w:t>
            </w:r>
          </w:p>
        </w:tc>
        <w:tc>
          <w:tcPr>
            <w:tcW w:w="712" w:type="dxa"/>
          </w:tcPr>
          <w:p w:rsidR="00DB7ED8" w:rsidRPr="00285D37" w:rsidRDefault="00DB7ED8" w:rsidP="00296209">
            <w:pPr>
              <w:spacing w:after="0" w:line="240" w:lineRule="auto"/>
              <w:rPr>
                <w:rFonts w:ascii="Times New Roman" w:hAnsi="Times New Roman" w:cs="Times New Roman"/>
              </w:rPr>
            </w:pPr>
            <w:r w:rsidRPr="00285D37">
              <w:rPr>
                <w:rFonts w:ascii="Times New Roman" w:hAnsi="Times New Roman" w:cs="Times New Roman"/>
              </w:rPr>
              <w:t>6.8</w:t>
            </w:r>
          </w:p>
        </w:tc>
        <w:tc>
          <w:tcPr>
            <w:tcW w:w="712" w:type="dxa"/>
          </w:tcPr>
          <w:p w:rsidR="00DB7ED8" w:rsidRPr="00285D37" w:rsidRDefault="00DB7ED8" w:rsidP="00296209">
            <w:pPr>
              <w:spacing w:after="0" w:line="240" w:lineRule="auto"/>
              <w:rPr>
                <w:rFonts w:ascii="Times New Roman" w:hAnsi="Times New Roman" w:cs="Times New Roman"/>
              </w:rPr>
            </w:pPr>
            <w:r w:rsidRPr="00285D37">
              <w:rPr>
                <w:rFonts w:ascii="Times New Roman" w:hAnsi="Times New Roman" w:cs="Times New Roman"/>
              </w:rPr>
              <w:t>7.8</w:t>
            </w:r>
          </w:p>
        </w:tc>
        <w:tc>
          <w:tcPr>
            <w:tcW w:w="711" w:type="dxa"/>
          </w:tcPr>
          <w:p w:rsidR="00DB7ED8" w:rsidRPr="00285D37" w:rsidRDefault="00DB7ED8" w:rsidP="00296209">
            <w:pPr>
              <w:spacing w:after="0" w:line="240" w:lineRule="auto"/>
              <w:rPr>
                <w:rFonts w:ascii="Times New Roman" w:hAnsi="Times New Roman" w:cs="Times New Roman"/>
              </w:rPr>
            </w:pPr>
            <w:r w:rsidRPr="00285D37">
              <w:rPr>
                <w:rFonts w:ascii="Times New Roman" w:hAnsi="Times New Roman" w:cs="Times New Roman"/>
              </w:rPr>
              <w:t>4.5</w:t>
            </w:r>
          </w:p>
        </w:tc>
        <w:tc>
          <w:tcPr>
            <w:tcW w:w="726" w:type="dxa"/>
          </w:tcPr>
          <w:p w:rsidR="00DB7ED8" w:rsidRPr="00285D37" w:rsidRDefault="00DB7ED8"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26" w:type="dxa"/>
          </w:tcPr>
          <w:p w:rsidR="00DB7ED8" w:rsidRPr="00285D37" w:rsidRDefault="00DB7ED8"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DB7ED8" w:rsidRPr="00285D37" w:rsidRDefault="00DB7ED8"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DB7ED8" w:rsidRPr="00285D37" w:rsidRDefault="00DB7ED8"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DB7ED8" w:rsidRPr="00285D37" w:rsidRDefault="00DB7ED8"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DB7ED8" w:rsidRPr="00285D37" w:rsidRDefault="00DB7ED8"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DB7ED8" w:rsidRPr="00285D37" w:rsidRDefault="00DB7ED8" w:rsidP="00296209">
            <w:pPr>
              <w:spacing w:after="0" w:line="240" w:lineRule="auto"/>
              <w:rPr>
                <w:rFonts w:ascii="Times New Roman" w:hAnsi="Times New Roman" w:cs="Times New Roman"/>
              </w:rPr>
            </w:pPr>
            <w:r w:rsidRPr="00285D37">
              <w:rPr>
                <w:rFonts w:ascii="Times New Roman" w:hAnsi="Times New Roman" w:cs="Times New Roman"/>
              </w:rPr>
              <w:t>0.0</w:t>
            </w:r>
          </w:p>
        </w:tc>
        <w:tc>
          <w:tcPr>
            <w:tcW w:w="712" w:type="dxa"/>
          </w:tcPr>
          <w:p w:rsidR="00DB7ED8" w:rsidRPr="00285D37" w:rsidRDefault="00DB7ED8" w:rsidP="00296209">
            <w:pPr>
              <w:spacing w:after="0" w:line="240" w:lineRule="auto"/>
              <w:rPr>
                <w:rFonts w:ascii="Times New Roman" w:hAnsi="Times New Roman" w:cs="Times New Roman"/>
              </w:rPr>
            </w:pPr>
            <w:r w:rsidRPr="00285D37">
              <w:rPr>
                <w:rFonts w:ascii="Times New Roman" w:hAnsi="Times New Roman" w:cs="Times New Roman"/>
              </w:rPr>
              <w:t>0.0</w:t>
            </w:r>
          </w:p>
        </w:tc>
      </w:tr>
    </w:tbl>
    <w:p w:rsidR="000B2C0D" w:rsidRPr="00285D37" w:rsidRDefault="000B2C0D" w:rsidP="000B2C0D">
      <w:pPr>
        <w:rPr>
          <w:rFonts w:ascii="Times New Roman" w:hAnsi="Times New Roman" w:cs="Times New Roman"/>
        </w:rPr>
      </w:pPr>
    </w:p>
    <w:p w:rsidR="000B2C0D" w:rsidRPr="00285D37" w:rsidRDefault="000B2C0D" w:rsidP="003C4B1E">
      <w:pPr>
        <w:spacing w:line="480" w:lineRule="auto"/>
        <w:rPr>
          <w:rFonts w:ascii="Times New Roman" w:hAnsi="Times New Roman" w:cs="Times New Roman"/>
        </w:rPr>
      </w:pPr>
      <w:r w:rsidRPr="00285D37">
        <w:rPr>
          <w:rFonts w:ascii="Times New Roman" w:eastAsia="Times New Roman" w:hAnsi="Times New Roman" w:cs="Times New Roman"/>
          <w:b/>
          <w:bCs/>
        </w:rPr>
        <w:t>STEP 1: </w:t>
      </w:r>
      <w:r w:rsidRPr="00285D37">
        <w:rPr>
          <w:rFonts w:ascii="Times New Roman" w:eastAsia="Times New Roman" w:hAnsi="Times New Roman" w:cs="Times New Roman"/>
        </w:rPr>
        <w:t> P-PE is calculated by measuring Precipitation (P) minus Potential Evapotranspiration (PE) for each month</w:t>
      </w:r>
    </w:p>
    <w:p w:rsidR="00542C39" w:rsidRPr="00285D37" w:rsidRDefault="005D4A11" w:rsidP="003C4B1E">
      <w:pPr>
        <w:spacing w:line="480" w:lineRule="auto"/>
        <w:rPr>
          <w:rFonts w:ascii="Times New Roman" w:hAnsi="Times New Roman" w:cs="Times New Roman"/>
        </w:rPr>
      </w:pPr>
      <w:r w:rsidRPr="00285D37">
        <w:rPr>
          <w:rFonts w:ascii="Times New Roman" w:hAnsi="Times New Roman" w:cs="Times New Roman"/>
        </w:rPr>
        <w:t>I.e.</w:t>
      </w:r>
      <w:r w:rsidR="000B2C0D" w:rsidRPr="00285D37">
        <w:rPr>
          <w:rFonts w:ascii="Times New Roman" w:hAnsi="Times New Roman" w:cs="Times New Roman"/>
        </w:rPr>
        <w:t xml:space="preserve"> January is 7.4 minus 0.0 equals 7.4</w:t>
      </w:r>
    </w:p>
    <w:p w:rsidR="00542C39" w:rsidRPr="00285D37" w:rsidRDefault="00542C39"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b/>
          <w:bCs/>
        </w:rPr>
        <w:t>STEP 2:</w:t>
      </w:r>
      <w:r w:rsidRPr="00285D37">
        <w:rPr>
          <w:rFonts w:ascii="Times New Roman" w:eastAsia="Times New Roman" w:hAnsi="Times New Roman" w:cs="Times New Roman"/>
        </w:rPr>
        <w:t>  Soil Storage (ST) will be a value between 0 and 10 cm.  We will assume that in the previous December that the soil is saturated heading into January.  It will remain saturated until P-PE is a negative value.</w:t>
      </w:r>
    </w:p>
    <w:p w:rsidR="005D4A11" w:rsidRPr="00285D37" w:rsidRDefault="004B1101"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rPr>
        <w:t>I.e</w:t>
      </w:r>
      <w:r w:rsidR="005D4A11" w:rsidRPr="00285D37">
        <w:rPr>
          <w:rFonts w:ascii="Times New Roman" w:eastAsia="Times New Roman" w:hAnsi="Times New Roman" w:cs="Times New Roman"/>
        </w:rPr>
        <w:t>.</w:t>
      </w:r>
      <w:r w:rsidRPr="00285D37">
        <w:rPr>
          <w:rFonts w:ascii="Times New Roman" w:eastAsia="Times New Roman" w:hAnsi="Times New Roman" w:cs="Times New Roman"/>
        </w:rPr>
        <w:t xml:space="preserve"> P-PE is positive January through April, so ST January through April is 10.0cm</w:t>
      </w:r>
    </w:p>
    <w:p w:rsidR="004B1101" w:rsidRPr="00285D37" w:rsidRDefault="004B1101"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b/>
          <w:bCs/>
        </w:rPr>
        <w:t>STEP 3:  </w:t>
      </w:r>
      <w:r w:rsidRPr="00285D37">
        <w:rPr>
          <w:rFonts w:ascii="Times New Roman" w:eastAsia="Times New Roman" w:hAnsi="Times New Roman" w:cs="Times New Roman"/>
        </w:rPr>
        <w:t>When P – PE becomes negative, that value is subtracted from soil storage, until ST reaches 0 or P – PE becomes positive again. </w:t>
      </w:r>
    </w:p>
    <w:p w:rsidR="00E45AC3" w:rsidRPr="00285D37" w:rsidRDefault="00E45AC3"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rPr>
        <w:t>I.e</w:t>
      </w:r>
      <w:r w:rsidR="004B1101" w:rsidRPr="00285D37">
        <w:rPr>
          <w:rFonts w:ascii="Times New Roman" w:eastAsia="Times New Roman" w:hAnsi="Times New Roman" w:cs="Times New Roman"/>
        </w:rPr>
        <w:t xml:space="preserve">. may </w:t>
      </w:r>
      <w:r w:rsidRPr="00285D37">
        <w:rPr>
          <w:rFonts w:ascii="Times New Roman" w:eastAsia="Times New Roman" w:hAnsi="Times New Roman" w:cs="Times New Roman"/>
        </w:rPr>
        <w:t>P-PE -0.1cm</w:t>
      </w:r>
      <w:r w:rsidR="004B1101" w:rsidRPr="00285D37">
        <w:rPr>
          <w:rFonts w:ascii="Times New Roman" w:eastAsia="Times New Roman" w:hAnsi="Times New Roman" w:cs="Times New Roman"/>
        </w:rPr>
        <w:t xml:space="preserve"> </w:t>
      </w:r>
      <w:r w:rsidRPr="00285D37">
        <w:rPr>
          <w:rFonts w:ascii="Times New Roman" w:eastAsia="Times New Roman" w:hAnsi="Times New Roman" w:cs="Times New Roman"/>
        </w:rPr>
        <w:t>10.0-0.1=9.9cm. In July P-PE is -</w:t>
      </w:r>
      <w:r w:rsidR="00D26D8A" w:rsidRPr="00285D37">
        <w:rPr>
          <w:rFonts w:ascii="Times New Roman" w:eastAsia="Times New Roman" w:hAnsi="Times New Roman" w:cs="Times New Roman"/>
        </w:rPr>
        <w:t>7.7;</w:t>
      </w:r>
      <w:r w:rsidRPr="00285D37">
        <w:rPr>
          <w:rFonts w:ascii="Times New Roman" w:eastAsia="Times New Roman" w:hAnsi="Times New Roman" w:cs="Times New Roman"/>
        </w:rPr>
        <w:t xml:space="preserve"> this exceeds the soil storage of the previous month 6.7 </w:t>
      </w:r>
      <w:r w:rsidR="00D26D8A" w:rsidRPr="00285D37">
        <w:rPr>
          <w:rFonts w:ascii="Times New Roman" w:eastAsia="Times New Roman" w:hAnsi="Times New Roman" w:cs="Times New Roman"/>
        </w:rPr>
        <w:t xml:space="preserve">so </w:t>
      </w:r>
      <w:r w:rsidRPr="00285D37">
        <w:rPr>
          <w:rFonts w:ascii="Times New Roman" w:eastAsia="Times New Roman" w:hAnsi="Times New Roman" w:cs="Times New Roman"/>
        </w:rPr>
        <w:t xml:space="preserve">the soil storage goes </w:t>
      </w:r>
      <w:r w:rsidR="00D26D8A" w:rsidRPr="00285D37">
        <w:rPr>
          <w:rFonts w:ascii="Times New Roman" w:eastAsia="Times New Roman" w:hAnsi="Times New Roman" w:cs="Times New Roman"/>
        </w:rPr>
        <w:t>down to 0</w:t>
      </w:r>
    </w:p>
    <w:p w:rsidR="00E45AC3" w:rsidRPr="00285D37" w:rsidRDefault="00E45AC3"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b/>
          <w:bCs/>
        </w:rPr>
        <w:t>STEP 4: </w:t>
      </w:r>
      <w:r w:rsidRPr="00285D37">
        <w:rPr>
          <w:rFonts w:ascii="Times New Roman" w:eastAsia="Times New Roman" w:hAnsi="Times New Roman" w:cs="Times New Roman"/>
        </w:rPr>
        <w:t> The Soil Storage will remain at 0 until the P – PE becomes positive.</w:t>
      </w:r>
    </w:p>
    <w:p w:rsidR="00D26D8A" w:rsidRPr="00285D37" w:rsidRDefault="00D26D8A"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rPr>
        <w:lastRenderedPageBreak/>
        <w:t xml:space="preserve">I.e. In the month of May, June, July, August and September P-PE </w:t>
      </w:r>
      <w:r w:rsidR="001E47B4" w:rsidRPr="00285D37">
        <w:rPr>
          <w:rFonts w:ascii="Times New Roman" w:eastAsia="Times New Roman" w:hAnsi="Times New Roman" w:cs="Times New Roman"/>
        </w:rPr>
        <w:t>remain</w:t>
      </w:r>
      <w:r w:rsidRPr="00285D37">
        <w:rPr>
          <w:rFonts w:ascii="Times New Roman" w:eastAsia="Times New Roman" w:hAnsi="Times New Roman" w:cs="Times New Roman"/>
        </w:rPr>
        <w:t xml:space="preserve"> negative so the storage remains 0</w:t>
      </w:r>
    </w:p>
    <w:p w:rsidR="00D26D8A" w:rsidRPr="00285D37" w:rsidRDefault="00D26D8A"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b/>
          <w:bCs/>
        </w:rPr>
        <w:t>STEP 5:</w:t>
      </w:r>
      <w:r w:rsidRPr="00285D37">
        <w:rPr>
          <w:rFonts w:ascii="Times New Roman" w:eastAsia="Times New Roman" w:hAnsi="Times New Roman" w:cs="Times New Roman"/>
        </w:rPr>
        <w:t>  When P-PE becomes positive, that positive value is added back to storage.</w:t>
      </w:r>
    </w:p>
    <w:p w:rsidR="00D26D8A" w:rsidRPr="00285D37" w:rsidRDefault="00D26D8A"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rPr>
        <w:t>I.e. in October the P-PE is 1.7 this is added with the previous month’s storage 0 giving the new storage as 1.7</w:t>
      </w:r>
    </w:p>
    <w:p w:rsidR="00E84016" w:rsidRPr="00285D37" w:rsidRDefault="00E84016"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b/>
          <w:bCs/>
        </w:rPr>
        <w:t>STEP 6:</w:t>
      </w:r>
      <w:r w:rsidRPr="00285D37">
        <w:rPr>
          <w:rFonts w:ascii="Times New Roman" w:eastAsia="Times New Roman" w:hAnsi="Times New Roman" w:cs="Times New Roman"/>
        </w:rPr>
        <w:t>  The change in storage is simply the change from the previous month’s value.</w:t>
      </w:r>
    </w:p>
    <w:p w:rsidR="00D42FDA" w:rsidRPr="00285D37" w:rsidRDefault="00E84016" w:rsidP="003C4B1E">
      <w:pPr>
        <w:spacing w:line="480" w:lineRule="auto"/>
        <w:rPr>
          <w:rFonts w:ascii="Times New Roman" w:hAnsi="Times New Roman" w:cs="Times New Roman"/>
        </w:rPr>
      </w:pPr>
      <w:r w:rsidRPr="00285D37">
        <w:rPr>
          <w:rFonts w:ascii="Times New Roman" w:hAnsi="Times New Roman" w:cs="Times New Roman"/>
        </w:rPr>
        <w:t>December storage minus November storage 15.8-8.4</w:t>
      </w:r>
    </w:p>
    <w:p w:rsidR="00E84016" w:rsidRPr="00285D37" w:rsidRDefault="00E84016"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b/>
          <w:bCs/>
        </w:rPr>
        <w:t>STEP 7:</w:t>
      </w:r>
      <w:r w:rsidRPr="00285D37">
        <w:rPr>
          <w:rFonts w:ascii="Times New Roman" w:eastAsia="Times New Roman" w:hAnsi="Times New Roman" w:cs="Times New Roman"/>
        </w:rPr>
        <w:t xml:space="preserve">  The difference between Potential Evapotranspiration (PE) and Actual Evapotranspiration (AE) is that PE represents the value that would exist with an unlimited amount of moisture at a given temperature, while AE represents the amount that could evaporate given the amount of precipitation (P) and water in storage (ST) that is actually available.  As long as the soil is </w:t>
      </w:r>
      <w:proofErr w:type="spellStart"/>
      <w:r w:rsidRPr="00285D37">
        <w:rPr>
          <w:rFonts w:ascii="Times New Roman" w:eastAsia="Times New Roman" w:hAnsi="Times New Roman" w:cs="Times New Roman"/>
        </w:rPr>
        <w:t>t</w:t>
      </w:r>
      <w:proofErr w:type="spellEnd"/>
      <w:r w:rsidRPr="00285D37">
        <w:rPr>
          <w:rFonts w:ascii="Times New Roman" w:eastAsia="Times New Roman" w:hAnsi="Times New Roman" w:cs="Times New Roman"/>
        </w:rPr>
        <w:t xml:space="preserve"> full capacity (field capacity, which equals 10 cm), and P – PE is positive, AE and PE will be the same.</w:t>
      </w:r>
    </w:p>
    <w:p w:rsidR="00E84016" w:rsidRPr="00285D37" w:rsidRDefault="006403E8" w:rsidP="003C4B1E">
      <w:pPr>
        <w:spacing w:line="480" w:lineRule="auto"/>
        <w:rPr>
          <w:rFonts w:ascii="Times New Roman" w:eastAsia="Times New Roman" w:hAnsi="Times New Roman" w:cs="Times New Roman"/>
        </w:rPr>
      </w:pPr>
      <w:r w:rsidRPr="00285D37">
        <w:rPr>
          <w:rFonts w:ascii="Times New Roman" w:eastAsia="Times New Roman" w:hAnsi="Times New Roman" w:cs="Times New Roman"/>
        </w:rPr>
        <w:t xml:space="preserve">I.e. </w:t>
      </w:r>
      <w:r w:rsidR="001E47B4" w:rsidRPr="00285D37">
        <w:rPr>
          <w:rFonts w:ascii="Times New Roman" w:eastAsia="Times New Roman" w:hAnsi="Times New Roman" w:cs="Times New Roman"/>
        </w:rPr>
        <w:t>ST is at 10 and P – PE is positive in the months January, February March and April So, AE and PE are the same value</w:t>
      </w:r>
    </w:p>
    <w:p w:rsidR="001E47B4" w:rsidRPr="00285D37" w:rsidRDefault="001E47B4"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b/>
          <w:bCs/>
        </w:rPr>
        <w:t>STEP 8: </w:t>
      </w:r>
      <w:r w:rsidRPr="00285D37">
        <w:rPr>
          <w:rFonts w:ascii="Times New Roman" w:eastAsia="Times New Roman" w:hAnsi="Times New Roman" w:cs="Times New Roman"/>
        </w:rPr>
        <w:t> When P – PE is negative, but ST is still above 0 for the entire month, AE and PE will still be the same value.</w:t>
      </w:r>
    </w:p>
    <w:p w:rsidR="00012F68" w:rsidRPr="00285D37" w:rsidRDefault="00012F68"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rPr>
        <w:t xml:space="preserve">I.e. in the months of </w:t>
      </w:r>
      <w:r w:rsidR="00DB7ED8" w:rsidRPr="00285D37">
        <w:rPr>
          <w:rFonts w:ascii="Times New Roman" w:eastAsia="Times New Roman" w:hAnsi="Times New Roman" w:cs="Times New Roman"/>
        </w:rPr>
        <w:t>M</w:t>
      </w:r>
      <w:r w:rsidRPr="00285D37">
        <w:rPr>
          <w:rFonts w:ascii="Times New Roman" w:eastAsia="Times New Roman" w:hAnsi="Times New Roman" w:cs="Times New Roman"/>
        </w:rPr>
        <w:t xml:space="preserve">ay and </w:t>
      </w:r>
      <w:r w:rsidR="00DB7ED8" w:rsidRPr="00285D37">
        <w:rPr>
          <w:rFonts w:ascii="Times New Roman" w:eastAsia="Times New Roman" w:hAnsi="Times New Roman" w:cs="Times New Roman"/>
        </w:rPr>
        <w:t>June</w:t>
      </w:r>
    </w:p>
    <w:p w:rsidR="006403E8" w:rsidRPr="00285D37" w:rsidRDefault="006403E8"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b/>
          <w:bCs/>
        </w:rPr>
        <w:t>STEP 9:</w:t>
      </w:r>
      <w:r w:rsidRPr="00285D37">
        <w:rPr>
          <w:rFonts w:ascii="Times New Roman" w:eastAsia="Times New Roman" w:hAnsi="Times New Roman" w:cs="Times New Roman"/>
        </w:rPr>
        <w:t>  Often we will have a month of transition where P – PE is a greater negative value than can be supplied by water in soil storage (ST).  In this case AE is calculated by combining the precipitation from the current month and adding this with the storage that was available from the previous month:</w:t>
      </w:r>
    </w:p>
    <w:p w:rsidR="00423C55" w:rsidRPr="00285D37" w:rsidRDefault="00423C55"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b/>
          <w:bCs/>
        </w:rPr>
        <w:t>STEP 10:</w:t>
      </w:r>
      <w:r w:rsidRPr="00285D37">
        <w:rPr>
          <w:rFonts w:ascii="Times New Roman" w:eastAsia="Times New Roman" w:hAnsi="Times New Roman" w:cs="Times New Roman"/>
        </w:rPr>
        <w:t> If there is 0 water in storage and P – PE is a negative value, AE will be equal to only the amount of precipitation that falls.</w:t>
      </w:r>
    </w:p>
    <w:p w:rsidR="00423C55" w:rsidRPr="00285D37" w:rsidRDefault="00423C55" w:rsidP="003C4B1E">
      <w:pPr>
        <w:spacing w:line="480" w:lineRule="auto"/>
        <w:rPr>
          <w:rFonts w:ascii="Times New Roman" w:hAnsi="Times New Roman" w:cs="Times New Roman"/>
        </w:rPr>
      </w:pPr>
      <w:r w:rsidRPr="00285D37">
        <w:rPr>
          <w:rFonts w:ascii="Times New Roman" w:hAnsi="Times New Roman" w:cs="Times New Roman"/>
        </w:rPr>
        <w:lastRenderedPageBreak/>
        <w:t>I.e. in the months of July through September</w:t>
      </w:r>
    </w:p>
    <w:p w:rsidR="00423C55" w:rsidRPr="00285D37" w:rsidRDefault="00423C55"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b/>
          <w:bCs/>
        </w:rPr>
        <w:t>STEP 11:  </w:t>
      </w:r>
      <w:r w:rsidRPr="00285D37">
        <w:rPr>
          <w:rFonts w:ascii="Times New Roman" w:eastAsia="Times New Roman" w:hAnsi="Times New Roman" w:cs="Times New Roman"/>
        </w:rPr>
        <w:t>Once P – PE becomes positive AE and PE will be equal to one another.</w:t>
      </w:r>
    </w:p>
    <w:p w:rsidR="00012F68" w:rsidRPr="00285D37" w:rsidRDefault="00012F68"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b/>
          <w:bCs/>
        </w:rPr>
        <w:t>STEP 12:</w:t>
      </w:r>
      <w:r w:rsidRPr="00285D37">
        <w:rPr>
          <w:rFonts w:ascii="Times New Roman" w:eastAsia="Times New Roman" w:hAnsi="Times New Roman" w:cs="Times New Roman"/>
        </w:rPr>
        <w:t>  Deficits are only possible when there is 0 water in storage (ST), and</w:t>
      </w:r>
      <w:r w:rsidR="00DB7ED8" w:rsidRPr="00285D37">
        <w:rPr>
          <w:rFonts w:ascii="Times New Roman" w:eastAsia="Times New Roman" w:hAnsi="Times New Roman" w:cs="Times New Roman"/>
        </w:rPr>
        <w:t xml:space="preserve"> it</w:t>
      </w:r>
      <w:r w:rsidRPr="00285D37">
        <w:rPr>
          <w:rFonts w:ascii="Times New Roman" w:eastAsia="Times New Roman" w:hAnsi="Times New Roman" w:cs="Times New Roman"/>
        </w:rPr>
        <w:t xml:space="preserve"> is the difference between PE and AE.</w:t>
      </w:r>
    </w:p>
    <w:p w:rsidR="00DB7ED8" w:rsidRPr="00285D37" w:rsidRDefault="00DB7ED8"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rPr>
        <w:t>I.e. in the month of June ST is 0 and PE 15.8 and AE is 8.1 the difference</w:t>
      </w:r>
      <w:r w:rsidR="009F430A" w:rsidRPr="00285D37">
        <w:rPr>
          <w:rFonts w:ascii="Times New Roman" w:eastAsia="Times New Roman" w:hAnsi="Times New Roman" w:cs="Times New Roman"/>
        </w:rPr>
        <w:t xml:space="preserve"> (deficit)</w:t>
      </w:r>
      <w:r w:rsidRPr="00285D37">
        <w:rPr>
          <w:rFonts w:ascii="Times New Roman" w:eastAsia="Times New Roman" w:hAnsi="Times New Roman" w:cs="Times New Roman"/>
        </w:rPr>
        <w:t xml:space="preserve"> is 7.7</w:t>
      </w:r>
    </w:p>
    <w:p w:rsidR="00DB7ED8" w:rsidRPr="00285D37" w:rsidRDefault="00DB7ED8"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b/>
          <w:bCs/>
        </w:rPr>
        <w:t>STEP 13:</w:t>
      </w:r>
      <w:r w:rsidRPr="00285D37">
        <w:rPr>
          <w:rFonts w:ascii="Times New Roman" w:eastAsia="Times New Roman" w:hAnsi="Times New Roman" w:cs="Times New Roman"/>
        </w:rPr>
        <w:t> Surpluses are only possible when soil storage (ST) is at 10 cm, and it is the difference between P and AE.</w:t>
      </w:r>
    </w:p>
    <w:p w:rsidR="001C390C" w:rsidRDefault="00DB7ED8" w:rsidP="003C4B1E">
      <w:pPr>
        <w:spacing w:line="480" w:lineRule="auto"/>
        <w:rPr>
          <w:rFonts w:ascii="Times New Roman" w:hAnsi="Times New Roman" w:cs="Times New Roman"/>
        </w:rPr>
      </w:pPr>
      <w:r w:rsidRPr="00285D37">
        <w:rPr>
          <w:rFonts w:ascii="Times New Roman" w:hAnsi="Times New Roman" w:cs="Times New Roman"/>
        </w:rPr>
        <w:t>I.e. in January the ST is 10 and P is 7.8 and AE 0.0 the difference (surplus) is 7.8</w:t>
      </w:r>
    </w:p>
    <w:p w:rsidR="003C4B1E" w:rsidRPr="003C4B1E" w:rsidRDefault="003C4B1E" w:rsidP="003C4B1E">
      <w:pPr>
        <w:shd w:val="clear" w:color="auto" w:fill="FFFFFF"/>
        <w:spacing w:before="180" w:after="180" w:line="480" w:lineRule="auto"/>
        <w:jc w:val="both"/>
        <w:rPr>
          <w:rFonts w:ascii="Times New Roman" w:eastAsia="Times New Roman" w:hAnsi="Times New Roman" w:cs="Times New Roman"/>
        </w:rPr>
      </w:pPr>
      <w:r w:rsidRPr="00285D37">
        <w:rPr>
          <w:rFonts w:ascii="Times New Roman" w:eastAsia="Times New Roman" w:hAnsi="Times New Roman" w:cs="Times New Roman"/>
        </w:rPr>
        <w:t>Berkeley is a west-coast Mediterranean climate (distinct wet and dry seasons),</w:t>
      </w:r>
      <w:r w:rsidR="002C037A">
        <w:rPr>
          <w:rFonts w:ascii="Times New Roman" w:eastAsia="Times New Roman" w:hAnsi="Times New Roman" w:cs="Times New Roman"/>
        </w:rPr>
        <w:t xml:space="preserve"> the main climatic factor are temperature precipitation humidity and wind</w:t>
      </w:r>
      <w:r w:rsidRPr="00285D37">
        <w:rPr>
          <w:rFonts w:ascii="Times New Roman" w:eastAsia="Times New Roman" w:hAnsi="Times New Roman" w:cs="Times New Roman"/>
        </w:rPr>
        <w:t xml:space="preserve"> and Terre Haute is a mid-latitude continental climate</w:t>
      </w:r>
      <w:r w:rsidR="002C037A">
        <w:rPr>
          <w:rFonts w:ascii="Times New Roman" w:eastAsia="Times New Roman" w:hAnsi="Times New Roman" w:cs="Times New Roman"/>
        </w:rPr>
        <w:t xml:space="preserve"> where temperature and precipitation are the main climatic factors</w:t>
      </w:r>
    </w:p>
    <w:p w:rsidR="001C390C" w:rsidRPr="00285D37" w:rsidRDefault="001673CF" w:rsidP="003C4B1E">
      <w:pPr>
        <w:spacing w:line="480" w:lineRule="auto"/>
        <w:rPr>
          <w:rFonts w:ascii="Times New Roman" w:eastAsia="Times New Roman" w:hAnsi="Times New Roman" w:cs="Times New Roman"/>
        </w:rPr>
      </w:pPr>
      <w:r w:rsidRPr="00285D37">
        <w:rPr>
          <w:rFonts w:ascii="Times New Roman" w:eastAsia="Times New Roman" w:hAnsi="Times New Roman" w:cs="Times New Roman"/>
        </w:rPr>
        <w:t>Berkeley</w:t>
      </w:r>
      <w:r w:rsidR="001C390C" w:rsidRPr="00285D37">
        <w:rPr>
          <w:rFonts w:ascii="Times New Roman" w:eastAsia="Times New Roman" w:hAnsi="Times New Roman" w:cs="Times New Roman"/>
        </w:rPr>
        <w:t xml:space="preserve"> </w:t>
      </w:r>
      <w:r w:rsidRPr="00285D37">
        <w:rPr>
          <w:rFonts w:ascii="Times New Roman" w:eastAsia="Times New Roman" w:hAnsi="Times New Roman" w:cs="Times New Roman"/>
        </w:rPr>
        <w:t>has a surplus for 3 month i.e. January through March and TERRE</w:t>
      </w:r>
      <w:r w:rsidR="001C390C" w:rsidRPr="00285D37">
        <w:rPr>
          <w:rFonts w:ascii="Times New Roman" w:eastAsia="Times New Roman" w:hAnsi="Times New Roman" w:cs="Times New Roman"/>
        </w:rPr>
        <w:t xml:space="preserve"> HAUTE, INDIANA </w:t>
      </w:r>
      <w:r w:rsidRPr="00285D37">
        <w:rPr>
          <w:rFonts w:ascii="Times New Roman" w:eastAsia="Times New Roman" w:hAnsi="Times New Roman" w:cs="Times New Roman"/>
        </w:rPr>
        <w:t>has surplus for 4 months from January to April. Though they have surplus almost at the same season in one town has more months in surplus.</w:t>
      </w:r>
    </w:p>
    <w:p w:rsidR="001673CF" w:rsidRPr="00285D37" w:rsidRDefault="001673CF" w:rsidP="003C4B1E">
      <w:pPr>
        <w:spacing w:line="480" w:lineRule="auto"/>
        <w:rPr>
          <w:rFonts w:ascii="Times New Roman" w:eastAsia="Times New Roman" w:hAnsi="Times New Roman" w:cs="Times New Roman"/>
        </w:rPr>
      </w:pPr>
      <w:r w:rsidRPr="00285D37">
        <w:rPr>
          <w:rFonts w:ascii="Times New Roman" w:eastAsia="Times New Roman" w:hAnsi="Times New Roman" w:cs="Times New Roman"/>
        </w:rPr>
        <w:t>The town of Berkeley has a deficit for a period of 4 months i.e. June to October while Terre Haunte has deficit for 3 months. The two have deficit through the sam</w:t>
      </w:r>
      <w:r w:rsidR="00285D37" w:rsidRPr="00285D37">
        <w:rPr>
          <w:rFonts w:ascii="Times New Roman" w:eastAsia="Times New Roman" w:hAnsi="Times New Roman" w:cs="Times New Roman"/>
        </w:rPr>
        <w:t>e</w:t>
      </w:r>
      <w:r w:rsidRPr="00285D37">
        <w:rPr>
          <w:rFonts w:ascii="Times New Roman" w:eastAsia="Times New Roman" w:hAnsi="Times New Roman" w:cs="Times New Roman"/>
        </w:rPr>
        <w:t xml:space="preserve"> season but Berkeley have a long period where there is water deficit</w:t>
      </w:r>
      <w:r w:rsidR="002C037A">
        <w:rPr>
          <w:rFonts w:ascii="Times New Roman" w:eastAsia="Times New Roman" w:hAnsi="Times New Roman" w:cs="Times New Roman"/>
        </w:rPr>
        <w:t>.</w:t>
      </w:r>
    </w:p>
    <w:p w:rsidR="001673CF" w:rsidRPr="00285D37" w:rsidRDefault="001673CF" w:rsidP="001C390C">
      <w:pPr>
        <w:rPr>
          <w:rFonts w:ascii="Times New Roman" w:eastAsia="Times New Roman" w:hAnsi="Times New Roman" w:cs="Times New Roman"/>
        </w:rPr>
      </w:pPr>
    </w:p>
    <w:p w:rsidR="001673CF" w:rsidRPr="00285D37" w:rsidRDefault="001673CF" w:rsidP="001C390C">
      <w:pPr>
        <w:rPr>
          <w:rFonts w:ascii="Times New Roman" w:hAnsi="Times New Roman" w:cs="Times New Roman"/>
        </w:rPr>
      </w:pPr>
    </w:p>
    <w:sectPr w:rsidR="001673CF" w:rsidRPr="00285D37" w:rsidSect="00D42FD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89B" w:rsidRDefault="00CD789B" w:rsidP="00285D37">
      <w:pPr>
        <w:spacing w:after="0" w:line="240" w:lineRule="auto"/>
      </w:pPr>
      <w:r>
        <w:separator/>
      </w:r>
    </w:p>
  </w:endnote>
  <w:endnote w:type="continuationSeparator" w:id="0">
    <w:p w:rsidR="00CD789B" w:rsidRDefault="00CD789B" w:rsidP="0028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89B" w:rsidRDefault="00CD789B" w:rsidP="00285D37">
      <w:pPr>
        <w:spacing w:after="0" w:line="240" w:lineRule="auto"/>
      </w:pPr>
      <w:r>
        <w:separator/>
      </w:r>
    </w:p>
  </w:footnote>
  <w:footnote w:type="continuationSeparator" w:id="0">
    <w:p w:rsidR="00CD789B" w:rsidRDefault="00CD789B" w:rsidP="00285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D37" w:rsidRDefault="00285D37">
    <w:pPr>
      <w:pStyle w:val="Header"/>
    </w:pPr>
    <w:r>
      <w:rPr>
        <w:rFonts w:ascii="Times New Roman" w:eastAsia="Times New Roman" w:hAnsi="Times New Roman" w:cs="Times New Roman"/>
        <w:color w:val="2D3B45"/>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DQwMjIwsjQxsLRU0lEKTi0uzszPAykwrAUAHFT4PCwAAAA="/>
  </w:docVars>
  <w:rsids>
    <w:rsidRoot w:val="005C5BD7"/>
    <w:rsid w:val="0001067F"/>
    <w:rsid w:val="00012F68"/>
    <w:rsid w:val="000B2C0D"/>
    <w:rsid w:val="001673CF"/>
    <w:rsid w:val="0019268B"/>
    <w:rsid w:val="001B652A"/>
    <w:rsid w:val="001C390C"/>
    <w:rsid w:val="001E47B4"/>
    <w:rsid w:val="00201465"/>
    <w:rsid w:val="00285D37"/>
    <w:rsid w:val="00296209"/>
    <w:rsid w:val="002C037A"/>
    <w:rsid w:val="003C4B1E"/>
    <w:rsid w:val="00423C55"/>
    <w:rsid w:val="004B1101"/>
    <w:rsid w:val="00542B1E"/>
    <w:rsid w:val="00542C39"/>
    <w:rsid w:val="00585528"/>
    <w:rsid w:val="00594BBE"/>
    <w:rsid w:val="005B05B8"/>
    <w:rsid w:val="005B7C2A"/>
    <w:rsid w:val="005C5BD7"/>
    <w:rsid w:val="005D4A11"/>
    <w:rsid w:val="006403E8"/>
    <w:rsid w:val="007F15D8"/>
    <w:rsid w:val="00920662"/>
    <w:rsid w:val="009F430A"/>
    <w:rsid w:val="00A12E2F"/>
    <w:rsid w:val="00A34017"/>
    <w:rsid w:val="00C42968"/>
    <w:rsid w:val="00CD789B"/>
    <w:rsid w:val="00D26D8A"/>
    <w:rsid w:val="00D42FDA"/>
    <w:rsid w:val="00DB7ED8"/>
    <w:rsid w:val="00E45AC3"/>
    <w:rsid w:val="00E8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6A363D-E54B-4F79-81A0-BDBF8B96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BD7"/>
    <w:pPr>
      <w:spacing w:before="0" w:beforeAutospacing="0" w:after="160" w:afterAutospacing="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BD7"/>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85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D37"/>
  </w:style>
  <w:style w:type="paragraph" w:styleId="Footer">
    <w:name w:val="footer"/>
    <w:basedOn w:val="Normal"/>
    <w:link w:val="FooterChar"/>
    <w:uiPriority w:val="99"/>
    <w:unhideWhenUsed/>
    <w:rsid w:val="00285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28757-1710-413C-BF44-0A3D7F774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Chrispin</cp:lastModifiedBy>
  <cp:revision>2</cp:revision>
  <dcterms:created xsi:type="dcterms:W3CDTF">2021-04-14T19:10:00Z</dcterms:created>
  <dcterms:modified xsi:type="dcterms:W3CDTF">2021-04-14T19:10:00Z</dcterms:modified>
</cp:coreProperties>
</file>