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5032CE" w:rsidRPr="009C3DD2" w:rsidP="009C3DD2" w14:paraId="441D5BB8" w14:textId="1BD9D9A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C3DD2">
        <w:rPr>
          <w:rFonts w:ascii="Times New Roman" w:hAnsi="Times New Roman" w:cs="Times New Roman"/>
          <w:b/>
          <w:bCs/>
          <w:sz w:val="24"/>
          <w:szCs w:val="24"/>
          <w:lang w:val="en-US"/>
        </w:rPr>
        <w:t>Response</w:t>
      </w:r>
    </w:p>
    <w:p w:rsidR="001023C6" w:rsidRPr="009C3DD2" w:rsidP="009C3DD2" w14:paraId="66494019" w14:textId="04D93E8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3DD2">
        <w:rPr>
          <w:rFonts w:ascii="Times New Roman" w:hAnsi="Times New Roman" w:cs="Times New Roman"/>
          <w:sz w:val="24"/>
          <w:szCs w:val="24"/>
          <w:lang w:val="en-US"/>
        </w:rPr>
        <w:t xml:space="preserve">Well, I am not ruling out that machines might act as human brains, but I still </w:t>
      </w:r>
      <w:r w:rsidRPr="009C3DD2" w:rsidR="007B539C">
        <w:rPr>
          <w:rFonts w:ascii="Times New Roman" w:hAnsi="Times New Roman" w:cs="Times New Roman"/>
          <w:sz w:val="24"/>
          <w:szCs w:val="24"/>
          <w:lang w:val="en-US"/>
        </w:rPr>
        <w:t xml:space="preserve">believe that it would be utterly difficult. </w:t>
      </w:r>
      <w:r w:rsidRPr="009C3DD2">
        <w:rPr>
          <w:rFonts w:ascii="Times New Roman" w:hAnsi="Times New Roman" w:cs="Times New Roman"/>
          <w:sz w:val="24"/>
          <w:szCs w:val="24"/>
          <w:lang w:val="en-US"/>
        </w:rPr>
        <w:t xml:space="preserve">You raised the issue of humans being programs just like machines. You also said the machine would draw from a static point of view. </w:t>
      </w:r>
      <w:r w:rsidRPr="009C3DD2" w:rsidR="00A738D4">
        <w:rPr>
          <w:rFonts w:ascii="Times New Roman" w:hAnsi="Times New Roman" w:cs="Times New Roman"/>
          <w:sz w:val="24"/>
          <w:szCs w:val="24"/>
          <w:lang w:val="en-US"/>
        </w:rPr>
        <w:t xml:space="preserve">I believe that there would be a huge difference between human programs and machine programs. A machine will manipulate information without understanding the meaning, but humans understand the meaning. </w:t>
      </w:r>
      <w:r w:rsidRPr="009C3DD2" w:rsidR="00196C3E">
        <w:rPr>
          <w:rFonts w:ascii="Times New Roman" w:hAnsi="Times New Roman" w:cs="Times New Roman"/>
          <w:sz w:val="24"/>
          <w:szCs w:val="24"/>
          <w:lang w:val="en-US"/>
        </w:rPr>
        <w:t xml:space="preserve">I agree with you on how we will be able to tell if the machines are thinking or conscious. </w:t>
      </w:r>
      <w:r w:rsidRPr="009C3DD2" w:rsidR="006A33E4">
        <w:rPr>
          <w:rFonts w:ascii="Times New Roman" w:hAnsi="Times New Roman" w:cs="Times New Roman"/>
          <w:sz w:val="24"/>
          <w:szCs w:val="24"/>
          <w:lang w:val="en-US"/>
        </w:rPr>
        <w:t xml:space="preserve">If the machine can think with free will and not wait for instructions is what will make us know the machine is conscious. 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CE"/>
    <w:rsid w:val="001023C6"/>
    <w:rsid w:val="00196C3E"/>
    <w:rsid w:val="003A3749"/>
    <w:rsid w:val="005032CE"/>
    <w:rsid w:val="006A33E4"/>
    <w:rsid w:val="007B539C"/>
    <w:rsid w:val="009C3DD2"/>
    <w:rsid w:val="00A738D4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1F22F9"/>
  <w15:chartTrackingRefBased/>
  <w15:docId w15:val="{357B78EC-2D8A-407B-BD3A-13DED457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2021-08-03T20:00:00Z</dcterms:created>
  <dcterms:modified xsi:type="dcterms:W3CDTF">2021-08-03T20:18:00Z</dcterms:modified>
</cp:coreProperties>
</file>