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2959" w:rsidRDefault="00F82959" w:rsidP="009377C0">
      <w:pPr>
        <w:spacing w:line="480" w:lineRule="auto"/>
        <w:jc w:val="center"/>
        <w:rPr>
          <w:rFonts w:ascii="Times New Roman" w:hAnsi="Times New Roman" w:cs="Times New Roman"/>
          <w:sz w:val="24"/>
          <w:szCs w:val="24"/>
        </w:rPr>
      </w:pPr>
      <w:bookmarkStart w:id="0" w:name="_GoBack"/>
      <w:bookmarkEnd w:id="0"/>
    </w:p>
    <w:p w:rsidR="00F82959" w:rsidRDefault="00F82959" w:rsidP="009377C0">
      <w:pPr>
        <w:spacing w:line="480" w:lineRule="auto"/>
        <w:jc w:val="center"/>
        <w:rPr>
          <w:rFonts w:ascii="Times New Roman" w:hAnsi="Times New Roman" w:cs="Times New Roman"/>
          <w:sz w:val="24"/>
          <w:szCs w:val="24"/>
        </w:rPr>
      </w:pPr>
    </w:p>
    <w:p w:rsidR="00F82959" w:rsidRDefault="00F82959" w:rsidP="009377C0">
      <w:pPr>
        <w:spacing w:line="480" w:lineRule="auto"/>
        <w:jc w:val="center"/>
        <w:rPr>
          <w:rFonts w:ascii="Times New Roman" w:hAnsi="Times New Roman" w:cs="Times New Roman"/>
          <w:sz w:val="24"/>
          <w:szCs w:val="24"/>
        </w:rPr>
      </w:pPr>
    </w:p>
    <w:p w:rsidR="00F82959" w:rsidRDefault="00F82959" w:rsidP="009377C0">
      <w:pPr>
        <w:spacing w:line="480" w:lineRule="auto"/>
        <w:rPr>
          <w:rFonts w:ascii="Times New Roman" w:hAnsi="Times New Roman" w:cs="Times New Roman"/>
          <w:sz w:val="24"/>
          <w:szCs w:val="24"/>
        </w:rPr>
      </w:pPr>
    </w:p>
    <w:p w:rsidR="00F82959" w:rsidRDefault="00A66D4F" w:rsidP="009377C0">
      <w:pPr>
        <w:spacing w:line="480" w:lineRule="auto"/>
        <w:jc w:val="center"/>
        <w:rPr>
          <w:rFonts w:ascii="Times New Roman" w:hAnsi="Times New Roman" w:cs="Times New Roman"/>
          <w:sz w:val="24"/>
          <w:szCs w:val="24"/>
        </w:rPr>
      </w:pPr>
      <w:r w:rsidRPr="00F82959">
        <w:rPr>
          <w:rFonts w:ascii="Times New Roman" w:hAnsi="Times New Roman" w:cs="Times New Roman"/>
          <w:sz w:val="24"/>
          <w:szCs w:val="24"/>
        </w:rPr>
        <w:t>Response</w:t>
      </w:r>
    </w:p>
    <w:p w:rsidR="00F82959" w:rsidRDefault="00A66D4F" w:rsidP="009377C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82959" w:rsidRDefault="00A66D4F" w:rsidP="009377C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F82959" w:rsidRDefault="00A66D4F" w:rsidP="009377C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82959" w:rsidRDefault="00A66D4F" w:rsidP="009377C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EE5B16" w:rsidRPr="00F82959" w:rsidRDefault="00A66D4F" w:rsidP="009377C0">
      <w:pPr>
        <w:spacing w:line="480" w:lineRule="auto"/>
        <w:jc w:val="center"/>
        <w:rPr>
          <w:rFonts w:ascii="Times New Roman" w:hAnsi="Times New Roman" w:cs="Times New Roman"/>
          <w:sz w:val="24"/>
          <w:szCs w:val="24"/>
        </w:rPr>
      </w:pPr>
      <w:r w:rsidRPr="00F82959">
        <w:rPr>
          <w:rFonts w:ascii="Times New Roman" w:hAnsi="Times New Roman" w:cs="Times New Roman"/>
          <w:sz w:val="24"/>
          <w:szCs w:val="24"/>
        </w:rPr>
        <w:lastRenderedPageBreak/>
        <w:t>Response</w:t>
      </w:r>
    </w:p>
    <w:p w:rsidR="00935428" w:rsidRDefault="00A66D4F" w:rsidP="009377C0">
      <w:pPr>
        <w:spacing w:after="0" w:line="480" w:lineRule="auto"/>
        <w:ind w:firstLine="720"/>
        <w:contextualSpacing/>
        <w:rPr>
          <w:rFonts w:ascii="Times New Roman" w:hAnsi="Times New Roman" w:cs="Times New Roman"/>
          <w:sz w:val="24"/>
          <w:szCs w:val="24"/>
        </w:rPr>
      </w:pPr>
      <w:r w:rsidRPr="004B4BF8">
        <w:rPr>
          <w:rFonts w:ascii="Times New Roman" w:hAnsi="Times New Roman" w:cs="Times New Roman"/>
          <w:sz w:val="24"/>
          <w:szCs w:val="24"/>
        </w:rPr>
        <w:t xml:space="preserve">One of the features of Modernist texts emphasizes the representation of objective exterior reality to the subjective perception of the world. In this week's readings, the aspect is evident, </w:t>
      </w:r>
      <w:r w:rsidRPr="004B4BF8">
        <w:rPr>
          <w:rFonts w:ascii="Times New Roman" w:hAnsi="Times New Roman" w:cs="Times New Roman"/>
          <w:sz w:val="24"/>
          <w:szCs w:val="24"/>
        </w:rPr>
        <w:t>where the authors narrate the actual happenings in the world, making the audience relate. The application of this idea helps make the audience have a deeper understanding of the surroundings and the changes taking place. One of the readings was done by Gin</w:t>
      </w:r>
      <w:r w:rsidRPr="004B4BF8">
        <w:rPr>
          <w:rFonts w:ascii="Times New Roman" w:hAnsi="Times New Roman" w:cs="Times New Roman"/>
          <w:sz w:val="24"/>
          <w:szCs w:val="24"/>
        </w:rPr>
        <w:t>sberg, who used vulgarity and explicit imagery.</w:t>
      </w:r>
    </w:p>
    <w:p w:rsidR="00EE5B16" w:rsidRPr="004B4BF8" w:rsidRDefault="00A66D4F" w:rsidP="009377C0">
      <w:pPr>
        <w:spacing w:after="0" w:line="480" w:lineRule="auto"/>
        <w:ind w:firstLine="720"/>
        <w:contextualSpacing/>
        <w:rPr>
          <w:rFonts w:ascii="Times New Roman" w:hAnsi="Times New Roman" w:cs="Times New Roman"/>
          <w:sz w:val="24"/>
          <w:szCs w:val="24"/>
        </w:rPr>
      </w:pPr>
      <w:r w:rsidRPr="004B4BF8">
        <w:rPr>
          <w:rFonts w:ascii="Times New Roman" w:hAnsi="Times New Roman" w:cs="Times New Roman"/>
          <w:sz w:val="24"/>
          <w:szCs w:val="24"/>
        </w:rPr>
        <w:t xml:space="preserve"> In previous years, authors used the objective exterior reality, where they had to use the right language, tone and rhythms to be relevant. During the midcentury, poets like Ginsberg introduced the subjective</w:t>
      </w:r>
      <w:r w:rsidRPr="004B4BF8">
        <w:rPr>
          <w:rFonts w:ascii="Times New Roman" w:hAnsi="Times New Roman" w:cs="Times New Roman"/>
          <w:sz w:val="24"/>
          <w:szCs w:val="24"/>
        </w:rPr>
        <w:t xml:space="preserve"> perception of the world, by describing th</w:t>
      </w:r>
      <w:r>
        <w:rPr>
          <w:rFonts w:ascii="Times New Roman" w:hAnsi="Times New Roman" w:cs="Times New Roman"/>
          <w:sz w:val="24"/>
          <w:szCs w:val="24"/>
        </w:rPr>
        <w:t xml:space="preserve">e situations in the community. </w:t>
      </w:r>
      <w:r w:rsidRPr="004B4BF8">
        <w:rPr>
          <w:rFonts w:ascii="Times New Roman" w:hAnsi="Times New Roman" w:cs="Times New Roman"/>
          <w:sz w:val="24"/>
          <w:szCs w:val="24"/>
        </w:rPr>
        <w:t xml:space="preserve">In the beginning, it was seen as wrong and inappropriate, but with time, community members accepted that </w:t>
      </w:r>
      <w:r w:rsidR="00380635" w:rsidRPr="004B4BF8">
        <w:rPr>
          <w:rFonts w:ascii="Times New Roman" w:hAnsi="Times New Roman" w:cs="Times New Roman"/>
          <w:sz w:val="24"/>
          <w:szCs w:val="24"/>
        </w:rPr>
        <w:t>behaviors</w:t>
      </w:r>
      <w:r w:rsidRPr="004B4BF8">
        <w:rPr>
          <w:rFonts w:ascii="Times New Roman" w:hAnsi="Times New Roman" w:cs="Times New Roman"/>
          <w:sz w:val="24"/>
          <w:szCs w:val="24"/>
        </w:rPr>
        <w:t xml:space="preserve"> and attitudes were changing and the new styles were therefore accept</w:t>
      </w:r>
      <w:r w:rsidRPr="004B4BF8">
        <w:rPr>
          <w:rFonts w:ascii="Times New Roman" w:hAnsi="Times New Roman" w:cs="Times New Roman"/>
          <w:sz w:val="24"/>
          <w:szCs w:val="24"/>
        </w:rPr>
        <w:t>ed.</w:t>
      </w:r>
    </w:p>
    <w:p w:rsidR="00380635" w:rsidRDefault="00A66D4F" w:rsidP="009377C0">
      <w:pPr>
        <w:spacing w:after="0" w:line="480" w:lineRule="auto"/>
        <w:ind w:firstLine="720"/>
        <w:contextualSpacing/>
        <w:rPr>
          <w:rFonts w:ascii="Times New Roman" w:hAnsi="Times New Roman" w:cs="Times New Roman"/>
          <w:sz w:val="24"/>
          <w:szCs w:val="24"/>
        </w:rPr>
      </w:pPr>
      <w:r w:rsidRPr="004B4BF8">
        <w:rPr>
          <w:rFonts w:ascii="Times New Roman" w:hAnsi="Times New Roman" w:cs="Times New Roman"/>
          <w:sz w:val="24"/>
          <w:szCs w:val="24"/>
        </w:rPr>
        <w:t xml:space="preserve">The other notable thing about the modernist texts encountered is how the poets make sense of their experiences that lead to the discovery of the meaning of their work. The writing 'Kilimanjaro' by Ernest Hemingway is a text where the above aspects are </w:t>
      </w:r>
      <w:r w:rsidRPr="004B4BF8">
        <w:rPr>
          <w:rFonts w:ascii="Times New Roman" w:hAnsi="Times New Roman" w:cs="Times New Roman"/>
          <w:sz w:val="24"/>
          <w:szCs w:val="24"/>
        </w:rPr>
        <w:t>evident. Two characters Harry and Helen, are involved, were by two different behaviors are noted.  Helen is hard</w:t>
      </w:r>
      <w:r>
        <w:rPr>
          <w:rFonts w:ascii="Times New Roman" w:hAnsi="Times New Roman" w:cs="Times New Roman"/>
          <w:sz w:val="24"/>
          <w:szCs w:val="24"/>
        </w:rPr>
        <w:t xml:space="preserve"> </w:t>
      </w:r>
      <w:r w:rsidRPr="004B4BF8">
        <w:rPr>
          <w:rFonts w:ascii="Times New Roman" w:hAnsi="Times New Roman" w:cs="Times New Roman"/>
          <w:sz w:val="24"/>
          <w:szCs w:val="24"/>
        </w:rPr>
        <w:t>working, which mak</w:t>
      </w:r>
      <w:r>
        <w:rPr>
          <w:rFonts w:ascii="Times New Roman" w:hAnsi="Times New Roman" w:cs="Times New Roman"/>
          <w:sz w:val="24"/>
          <w:szCs w:val="24"/>
        </w:rPr>
        <w:t xml:space="preserve">es them live a luxurious life. </w:t>
      </w:r>
      <w:r w:rsidRPr="004B4BF8">
        <w:rPr>
          <w:rFonts w:ascii="Times New Roman" w:hAnsi="Times New Roman" w:cs="Times New Roman"/>
          <w:sz w:val="24"/>
          <w:szCs w:val="24"/>
        </w:rPr>
        <w:t>Harry, on the other hand, has lost talent and does not love the wife, because he does not like</w:t>
      </w:r>
      <w:r w:rsidRPr="004B4BF8">
        <w:rPr>
          <w:rFonts w:ascii="Times New Roman" w:hAnsi="Times New Roman" w:cs="Times New Roman"/>
          <w:sz w:val="24"/>
          <w:szCs w:val="24"/>
        </w:rPr>
        <w:t xml:space="preserve"> women. When he loses the ability, the wife is blamed, which makes Harry conclude that women are fools and whoever engages in marriage is at risk of failure as the female gender destroys.</w:t>
      </w:r>
    </w:p>
    <w:p w:rsidR="00EE5B16" w:rsidRPr="004B4BF8" w:rsidRDefault="00A66D4F" w:rsidP="009377C0">
      <w:pPr>
        <w:spacing w:after="0" w:line="480" w:lineRule="auto"/>
        <w:ind w:firstLine="720"/>
        <w:contextualSpacing/>
        <w:rPr>
          <w:rFonts w:ascii="Times New Roman" w:hAnsi="Times New Roman" w:cs="Times New Roman"/>
          <w:sz w:val="24"/>
          <w:szCs w:val="24"/>
        </w:rPr>
      </w:pPr>
      <w:r w:rsidRPr="004B4BF8">
        <w:rPr>
          <w:rFonts w:ascii="Times New Roman" w:hAnsi="Times New Roman" w:cs="Times New Roman"/>
          <w:sz w:val="24"/>
          <w:szCs w:val="24"/>
        </w:rPr>
        <w:t>At the time when this writing was done, women had started being ackn</w:t>
      </w:r>
      <w:r w:rsidRPr="004B4BF8">
        <w:rPr>
          <w:rFonts w:ascii="Times New Roman" w:hAnsi="Times New Roman" w:cs="Times New Roman"/>
          <w:sz w:val="24"/>
          <w:szCs w:val="24"/>
        </w:rPr>
        <w:t>owledged and respected where some of them got education becoming competent for employment. Despite the development, Hemingway explained a personal experience insisting that women were not helpful. He, therefore, made sense of his skills, through the events</w:t>
      </w:r>
      <w:r w:rsidRPr="004B4BF8">
        <w:rPr>
          <w:rFonts w:ascii="Times New Roman" w:hAnsi="Times New Roman" w:cs="Times New Roman"/>
          <w:sz w:val="24"/>
          <w:szCs w:val="24"/>
        </w:rPr>
        <w:t xml:space="preserve"> in which he concluded that </w:t>
      </w:r>
      <w:r w:rsidRPr="004B4BF8">
        <w:rPr>
          <w:rFonts w:ascii="Times New Roman" w:hAnsi="Times New Roman" w:cs="Times New Roman"/>
          <w:sz w:val="24"/>
          <w:szCs w:val="24"/>
        </w:rPr>
        <w:lastRenderedPageBreak/>
        <w:t>women are not productive. In the end, the poet discovered that for him to prosper, he ought to avoid women, maybe because he disliked or did not understand them.</w:t>
      </w:r>
      <w:r w:rsidR="00380635">
        <w:rPr>
          <w:rFonts w:ascii="Times New Roman" w:hAnsi="Times New Roman" w:cs="Times New Roman"/>
          <w:sz w:val="24"/>
          <w:szCs w:val="24"/>
        </w:rPr>
        <w:t xml:space="preserve"> The author would also be communicating a negative message regarding African women. The title Kilimanjaro is symbolic that the narration is set in Africa to show that he believed the black women are destructive and thus chose to hate them. </w:t>
      </w:r>
    </w:p>
    <w:p w:rsidR="00935428" w:rsidRDefault="00A66D4F" w:rsidP="009377C0">
      <w:pPr>
        <w:spacing w:after="0" w:line="480" w:lineRule="auto"/>
        <w:ind w:firstLine="720"/>
        <w:contextualSpacing/>
        <w:rPr>
          <w:rFonts w:ascii="Times New Roman" w:hAnsi="Times New Roman" w:cs="Times New Roman"/>
          <w:sz w:val="24"/>
          <w:szCs w:val="24"/>
        </w:rPr>
      </w:pPr>
      <w:r w:rsidRPr="004B4BF8">
        <w:rPr>
          <w:rFonts w:ascii="Times New Roman" w:hAnsi="Times New Roman" w:cs="Times New Roman"/>
          <w:sz w:val="24"/>
          <w:szCs w:val="24"/>
        </w:rPr>
        <w:t>'The Negro speaks of rivers' by Hughes is the other text where the poet makes sens</w:t>
      </w:r>
      <w:r w:rsidRPr="004B4BF8">
        <w:rPr>
          <w:rFonts w:ascii="Times New Roman" w:hAnsi="Times New Roman" w:cs="Times New Roman"/>
          <w:sz w:val="24"/>
          <w:szCs w:val="24"/>
        </w:rPr>
        <w:t>e of their experiences that enables them to discover the meaning in their work.  Hughes uses personal experiences as an African American to narrate the lives of blacks in America.  Several challenges are encountered in real life as well as in poetry field,</w:t>
      </w:r>
      <w:r w:rsidRPr="004B4BF8">
        <w:rPr>
          <w:rFonts w:ascii="Times New Roman" w:hAnsi="Times New Roman" w:cs="Times New Roman"/>
          <w:sz w:val="24"/>
          <w:szCs w:val="24"/>
        </w:rPr>
        <w:t xml:space="preserve"> but the poet does not use anger and hostility language; instead, there is effective communication in letting the audience understand the challenges that the black people face. </w:t>
      </w:r>
    </w:p>
    <w:p w:rsidR="00EE5B16" w:rsidRDefault="00A66D4F" w:rsidP="009377C0">
      <w:pPr>
        <w:spacing w:after="0" w:line="480" w:lineRule="auto"/>
        <w:ind w:firstLine="720"/>
        <w:contextualSpacing/>
        <w:rPr>
          <w:rFonts w:ascii="Times New Roman" w:hAnsi="Times New Roman" w:cs="Times New Roman"/>
          <w:sz w:val="24"/>
          <w:szCs w:val="24"/>
        </w:rPr>
      </w:pPr>
      <w:r w:rsidRPr="004B4BF8">
        <w:rPr>
          <w:rFonts w:ascii="Times New Roman" w:hAnsi="Times New Roman" w:cs="Times New Roman"/>
          <w:sz w:val="24"/>
          <w:szCs w:val="24"/>
        </w:rPr>
        <w:t>The aspect of making sense through personal experiences is, therefore evident,</w:t>
      </w:r>
      <w:r w:rsidRPr="004B4BF8">
        <w:rPr>
          <w:rFonts w:ascii="Times New Roman" w:hAnsi="Times New Roman" w:cs="Times New Roman"/>
          <w:sz w:val="24"/>
          <w:szCs w:val="24"/>
        </w:rPr>
        <w:t xml:space="preserve"> since Hughes uses self-experiences to represent other black people. Moreover, Hughes is forced to imitate the white poets to make sales of the works, but this does not alter the discovery of the meaning of the work. In one of the poems, Hughes claims that</w:t>
      </w:r>
      <w:r w:rsidRPr="004B4BF8">
        <w:rPr>
          <w:rFonts w:ascii="Times New Roman" w:hAnsi="Times New Roman" w:cs="Times New Roman"/>
          <w:sz w:val="24"/>
          <w:szCs w:val="24"/>
        </w:rPr>
        <w:t xml:space="preserve"> though the white poets have to be copied, that does not mean that one should abandon their race.</w:t>
      </w:r>
    </w:p>
    <w:p w:rsidR="00854148" w:rsidRPr="004B4BF8" w:rsidRDefault="00A66D4F" w:rsidP="009377C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discovering the meaning of work, 'the negro speaks of rivers' text represents history. Notably, Hughes narrates the story from an old soul perspective in t</w:t>
      </w:r>
      <w:r>
        <w:rPr>
          <w:rFonts w:ascii="Times New Roman" w:hAnsi="Times New Roman" w:cs="Times New Roman"/>
          <w:sz w:val="24"/>
          <w:szCs w:val="24"/>
        </w:rPr>
        <w:t>rying to connect the earlier experiences with the current. For example, the poet uses a river as a symbol in describing how much African Americans suffered in history. The river is said to be deep, to indicate that the soul has had many encounters during t</w:t>
      </w:r>
      <w:r>
        <w:rPr>
          <w:rFonts w:ascii="Times New Roman" w:hAnsi="Times New Roman" w:cs="Times New Roman"/>
          <w:sz w:val="24"/>
          <w:szCs w:val="24"/>
        </w:rPr>
        <w:t>he different phases of civilization.</w:t>
      </w:r>
      <w:r w:rsidR="001910D6">
        <w:rPr>
          <w:rFonts w:ascii="Times New Roman" w:hAnsi="Times New Roman" w:cs="Times New Roman"/>
          <w:sz w:val="24"/>
          <w:szCs w:val="24"/>
        </w:rPr>
        <w:t xml:space="preserve"> Moreover, the author describes the events while resting in places such as Euphrates, Congo and Nile to show the audience the love for nature. The representation approach used helps Hughes discover the meaning of the work, in informing the audience of past events so that </w:t>
      </w:r>
      <w:r w:rsidR="001910D6">
        <w:rPr>
          <w:rFonts w:ascii="Times New Roman" w:hAnsi="Times New Roman" w:cs="Times New Roman"/>
          <w:sz w:val="24"/>
          <w:szCs w:val="24"/>
        </w:rPr>
        <w:lastRenderedPageBreak/>
        <w:t xml:space="preserve">they are aware of the present and the future.  The audience should, therefore, learn from the past, and ensure that future prejudice and discrimination of African Americans is controlled. </w:t>
      </w:r>
      <w:r>
        <w:rPr>
          <w:rFonts w:ascii="Times New Roman" w:hAnsi="Times New Roman" w:cs="Times New Roman"/>
          <w:sz w:val="24"/>
          <w:szCs w:val="24"/>
        </w:rPr>
        <w:t xml:space="preserve"> </w:t>
      </w:r>
    </w:p>
    <w:p w:rsidR="00EE5B16" w:rsidRPr="004B4BF8" w:rsidRDefault="00A66D4F" w:rsidP="009377C0">
      <w:pPr>
        <w:tabs>
          <w:tab w:val="left" w:pos="3090"/>
          <w:tab w:val="center" w:pos="4513"/>
        </w:tabs>
        <w:spacing w:line="480" w:lineRule="auto"/>
        <w:rPr>
          <w:rFonts w:ascii="Times New Roman" w:hAnsi="Times New Roman" w:cs="Times New Roman"/>
          <w:sz w:val="24"/>
          <w:szCs w:val="24"/>
        </w:rPr>
      </w:pPr>
      <w:r>
        <w:rPr>
          <w:rFonts w:ascii="Times New Roman" w:hAnsi="Times New Roman" w:cs="Times New Roman"/>
          <w:sz w:val="24"/>
          <w:szCs w:val="24"/>
        </w:rPr>
        <w:tab/>
      </w:r>
      <w:r w:rsidR="00380635">
        <w:rPr>
          <w:rFonts w:ascii="Times New Roman" w:hAnsi="Times New Roman" w:cs="Times New Roman"/>
          <w:sz w:val="24"/>
          <w:szCs w:val="24"/>
        </w:rPr>
        <w:tab/>
      </w:r>
    </w:p>
    <w:p w:rsidR="00380635" w:rsidRDefault="00A66D4F" w:rsidP="009377C0">
      <w:pPr>
        <w:tabs>
          <w:tab w:val="left" w:pos="4050"/>
        </w:tabs>
        <w:spacing w:line="480" w:lineRule="auto"/>
      </w:pPr>
      <w:r>
        <w:tab/>
      </w:r>
    </w:p>
    <w:p w:rsidR="00F9474E" w:rsidRDefault="00A66D4F" w:rsidP="009377C0">
      <w:pPr>
        <w:tabs>
          <w:tab w:val="left" w:pos="4050"/>
        </w:tabs>
        <w:spacing w:line="480" w:lineRule="auto"/>
      </w:pPr>
      <w:r>
        <w:tab/>
      </w:r>
    </w:p>
    <w:p w:rsidR="00935428" w:rsidRDefault="00935428" w:rsidP="009377C0">
      <w:pPr>
        <w:tabs>
          <w:tab w:val="left" w:pos="4050"/>
        </w:tabs>
        <w:spacing w:line="480" w:lineRule="auto"/>
      </w:pPr>
    </w:p>
    <w:p w:rsidR="00935428" w:rsidRDefault="00935428" w:rsidP="009377C0">
      <w:pPr>
        <w:tabs>
          <w:tab w:val="left" w:pos="4050"/>
        </w:tabs>
        <w:spacing w:line="480" w:lineRule="auto"/>
      </w:pPr>
    </w:p>
    <w:p w:rsidR="00935428" w:rsidRDefault="00935428" w:rsidP="009377C0">
      <w:pPr>
        <w:tabs>
          <w:tab w:val="left" w:pos="4050"/>
        </w:tabs>
        <w:spacing w:line="480" w:lineRule="auto"/>
      </w:pPr>
    </w:p>
    <w:p w:rsidR="00935428" w:rsidRDefault="00935428" w:rsidP="009377C0">
      <w:pPr>
        <w:tabs>
          <w:tab w:val="left" w:pos="4050"/>
        </w:tabs>
        <w:spacing w:line="480" w:lineRule="auto"/>
      </w:pPr>
    </w:p>
    <w:p w:rsidR="00935428" w:rsidRDefault="00935428" w:rsidP="009377C0">
      <w:pPr>
        <w:tabs>
          <w:tab w:val="left" w:pos="4050"/>
        </w:tabs>
        <w:spacing w:line="480" w:lineRule="auto"/>
      </w:pPr>
    </w:p>
    <w:p w:rsidR="00935428" w:rsidRDefault="00935428" w:rsidP="009377C0">
      <w:pPr>
        <w:tabs>
          <w:tab w:val="left" w:pos="4050"/>
        </w:tabs>
        <w:spacing w:line="480" w:lineRule="auto"/>
      </w:pPr>
    </w:p>
    <w:p w:rsidR="00935428" w:rsidRDefault="00935428" w:rsidP="009377C0">
      <w:pPr>
        <w:tabs>
          <w:tab w:val="left" w:pos="4050"/>
        </w:tabs>
        <w:spacing w:line="480" w:lineRule="auto"/>
      </w:pPr>
    </w:p>
    <w:p w:rsidR="00935428" w:rsidRDefault="00935428" w:rsidP="009377C0">
      <w:pPr>
        <w:tabs>
          <w:tab w:val="left" w:pos="4050"/>
        </w:tabs>
        <w:spacing w:line="480" w:lineRule="auto"/>
      </w:pPr>
    </w:p>
    <w:p w:rsidR="00935428" w:rsidRDefault="00935428" w:rsidP="009377C0">
      <w:pPr>
        <w:tabs>
          <w:tab w:val="left" w:pos="4050"/>
        </w:tabs>
        <w:spacing w:line="480" w:lineRule="auto"/>
      </w:pPr>
    </w:p>
    <w:p w:rsidR="00935428" w:rsidRPr="00380635" w:rsidRDefault="00935428" w:rsidP="009377C0">
      <w:pPr>
        <w:tabs>
          <w:tab w:val="left" w:pos="4050"/>
        </w:tabs>
        <w:spacing w:line="480" w:lineRule="auto"/>
      </w:pPr>
    </w:p>
    <w:sectPr w:rsidR="00935428" w:rsidRPr="00380635" w:rsidSect="004B4BF8">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6D4F" w:rsidRDefault="00A66D4F">
      <w:pPr>
        <w:spacing w:after="0" w:line="240" w:lineRule="auto"/>
      </w:pPr>
      <w:r>
        <w:separator/>
      </w:r>
    </w:p>
  </w:endnote>
  <w:endnote w:type="continuationSeparator" w:id="0">
    <w:p w:rsidR="00A66D4F" w:rsidRDefault="00A66D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6D4F" w:rsidRDefault="00A66D4F">
      <w:pPr>
        <w:spacing w:after="0" w:line="240" w:lineRule="auto"/>
      </w:pPr>
      <w:r>
        <w:separator/>
      </w:r>
    </w:p>
  </w:footnote>
  <w:footnote w:type="continuationSeparator" w:id="0">
    <w:p w:rsidR="00A66D4F" w:rsidRDefault="00A66D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0116568"/>
      <w:docPartObj>
        <w:docPartGallery w:val="Page Numbers (Top of Page)"/>
        <w:docPartUnique/>
      </w:docPartObj>
    </w:sdtPr>
    <w:sdtEndPr>
      <w:rPr>
        <w:noProof/>
      </w:rPr>
    </w:sdtEndPr>
    <w:sdtContent>
      <w:p w:rsidR="00F82959" w:rsidRPr="00F82959" w:rsidRDefault="00A66D4F">
        <w:pPr>
          <w:pStyle w:val="Header"/>
          <w:jc w:val="right"/>
          <w:rPr>
            <w:rFonts w:ascii="Times New Roman" w:hAnsi="Times New Roman" w:cs="Times New Roman"/>
            <w:sz w:val="24"/>
            <w:szCs w:val="24"/>
          </w:rPr>
        </w:pPr>
        <w:r w:rsidRPr="00F82959">
          <w:rPr>
            <w:rFonts w:ascii="Times New Roman" w:hAnsi="Times New Roman" w:cs="Times New Roman"/>
            <w:sz w:val="24"/>
            <w:szCs w:val="24"/>
          </w:rPr>
          <w:t>RESPONSE</w:t>
        </w:r>
        <w:r>
          <w:rPr>
            <w:rFonts w:ascii="Times New Roman" w:hAnsi="Times New Roman" w:cs="Times New Roman"/>
            <w:sz w:val="24"/>
            <w:szCs w:val="24"/>
          </w:rPr>
          <w:t xml:space="preserve">                                                                                                                                </w:t>
        </w:r>
        <w:r w:rsidRPr="00F82959">
          <w:rPr>
            <w:rFonts w:ascii="Times New Roman" w:hAnsi="Times New Roman" w:cs="Times New Roman"/>
            <w:sz w:val="24"/>
            <w:szCs w:val="24"/>
          </w:rPr>
          <w:fldChar w:fldCharType="begin"/>
        </w:r>
        <w:r w:rsidRPr="00F82959">
          <w:rPr>
            <w:rFonts w:ascii="Times New Roman" w:hAnsi="Times New Roman" w:cs="Times New Roman"/>
            <w:sz w:val="24"/>
            <w:szCs w:val="24"/>
          </w:rPr>
          <w:instrText xml:space="preserve"> PAGE   \* MERGEFORMAT </w:instrText>
        </w:r>
        <w:r w:rsidRPr="00F82959">
          <w:rPr>
            <w:rFonts w:ascii="Times New Roman" w:hAnsi="Times New Roman" w:cs="Times New Roman"/>
            <w:sz w:val="24"/>
            <w:szCs w:val="24"/>
          </w:rPr>
          <w:fldChar w:fldCharType="separate"/>
        </w:r>
        <w:r w:rsidR="001A02CD">
          <w:rPr>
            <w:rFonts w:ascii="Times New Roman" w:hAnsi="Times New Roman" w:cs="Times New Roman"/>
            <w:noProof/>
            <w:sz w:val="24"/>
            <w:szCs w:val="24"/>
          </w:rPr>
          <w:t>4</w:t>
        </w:r>
        <w:r w:rsidRPr="00F82959">
          <w:rPr>
            <w:rFonts w:ascii="Times New Roman" w:hAnsi="Times New Roman" w:cs="Times New Roman"/>
            <w:noProof/>
            <w:sz w:val="24"/>
            <w:szCs w:val="24"/>
          </w:rPr>
          <w:fldChar w:fldCharType="end"/>
        </w:r>
      </w:p>
    </w:sdtContent>
  </w:sdt>
  <w:p w:rsidR="004B4BF8" w:rsidRPr="00F82959" w:rsidRDefault="004B4BF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78874658"/>
      <w:docPartObj>
        <w:docPartGallery w:val="Page Numbers (Top of Page)"/>
        <w:docPartUnique/>
      </w:docPartObj>
    </w:sdtPr>
    <w:sdtEndPr>
      <w:rPr>
        <w:noProof/>
      </w:rPr>
    </w:sdtEndPr>
    <w:sdtContent>
      <w:p w:rsidR="00F82959" w:rsidRPr="00F82959" w:rsidRDefault="00A66D4F">
        <w:pPr>
          <w:pStyle w:val="Header"/>
          <w:jc w:val="right"/>
          <w:rPr>
            <w:rFonts w:ascii="Times New Roman" w:hAnsi="Times New Roman" w:cs="Times New Roman"/>
            <w:sz w:val="24"/>
            <w:szCs w:val="24"/>
          </w:rPr>
        </w:pPr>
        <w:r w:rsidRPr="00F82959">
          <w:rPr>
            <w:rFonts w:ascii="Times New Roman" w:hAnsi="Times New Roman" w:cs="Times New Roman"/>
            <w:sz w:val="24"/>
            <w:szCs w:val="24"/>
          </w:rPr>
          <w:t xml:space="preserve">Running head: </w:t>
        </w:r>
        <w:r w:rsidRPr="00F82959">
          <w:rPr>
            <w:rFonts w:ascii="Times New Roman" w:hAnsi="Times New Roman" w:cs="Times New Roman"/>
            <w:sz w:val="24"/>
            <w:szCs w:val="24"/>
          </w:rPr>
          <w:t>RESPONSE</w:t>
        </w:r>
        <w:r>
          <w:rPr>
            <w:rFonts w:ascii="Times New Roman" w:hAnsi="Times New Roman" w:cs="Times New Roman"/>
            <w:sz w:val="24"/>
            <w:szCs w:val="24"/>
          </w:rPr>
          <w:t xml:space="preserve">                                                                                                        </w:t>
        </w:r>
        <w:r w:rsidRPr="00F82959">
          <w:rPr>
            <w:rFonts w:ascii="Times New Roman" w:hAnsi="Times New Roman" w:cs="Times New Roman"/>
            <w:sz w:val="24"/>
            <w:szCs w:val="24"/>
          </w:rPr>
          <w:fldChar w:fldCharType="begin"/>
        </w:r>
        <w:r w:rsidRPr="00F82959">
          <w:rPr>
            <w:rFonts w:ascii="Times New Roman" w:hAnsi="Times New Roman" w:cs="Times New Roman"/>
            <w:sz w:val="24"/>
            <w:szCs w:val="24"/>
          </w:rPr>
          <w:instrText xml:space="preserve"> PAGE   \* MERGEFORMAT </w:instrText>
        </w:r>
        <w:r w:rsidRPr="00F82959">
          <w:rPr>
            <w:rFonts w:ascii="Times New Roman" w:hAnsi="Times New Roman" w:cs="Times New Roman"/>
            <w:sz w:val="24"/>
            <w:szCs w:val="24"/>
          </w:rPr>
          <w:fldChar w:fldCharType="separate"/>
        </w:r>
        <w:r w:rsidR="001A02CD">
          <w:rPr>
            <w:rFonts w:ascii="Times New Roman" w:hAnsi="Times New Roman" w:cs="Times New Roman"/>
            <w:noProof/>
            <w:sz w:val="24"/>
            <w:szCs w:val="24"/>
          </w:rPr>
          <w:t>1</w:t>
        </w:r>
        <w:r w:rsidRPr="00F82959">
          <w:rPr>
            <w:rFonts w:ascii="Times New Roman" w:hAnsi="Times New Roman" w:cs="Times New Roman"/>
            <w:noProof/>
            <w:sz w:val="24"/>
            <w:szCs w:val="24"/>
          </w:rPr>
          <w:fldChar w:fldCharType="end"/>
        </w:r>
      </w:p>
    </w:sdtContent>
  </w:sdt>
  <w:p w:rsidR="00F82959" w:rsidRPr="00F82959" w:rsidRDefault="00F8295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B16"/>
    <w:rsid w:val="001910D6"/>
    <w:rsid w:val="001A02CD"/>
    <w:rsid w:val="001C26CE"/>
    <w:rsid w:val="00380635"/>
    <w:rsid w:val="004B4BF8"/>
    <w:rsid w:val="00854148"/>
    <w:rsid w:val="00912D05"/>
    <w:rsid w:val="00935428"/>
    <w:rsid w:val="009377C0"/>
    <w:rsid w:val="00A66D4F"/>
    <w:rsid w:val="00C77CF5"/>
    <w:rsid w:val="00E721CB"/>
    <w:rsid w:val="00EE5B16"/>
    <w:rsid w:val="00F14D36"/>
    <w:rsid w:val="00F82959"/>
    <w:rsid w:val="00F9474E"/>
    <w:rsid w:val="00FA60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B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5B16"/>
    <w:pPr>
      <w:ind w:left="720"/>
      <w:contextualSpacing/>
    </w:pPr>
  </w:style>
  <w:style w:type="paragraph" w:styleId="Header">
    <w:name w:val="header"/>
    <w:basedOn w:val="Normal"/>
    <w:link w:val="HeaderChar"/>
    <w:uiPriority w:val="99"/>
    <w:unhideWhenUsed/>
    <w:rsid w:val="00EE5B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B16"/>
  </w:style>
  <w:style w:type="paragraph" w:styleId="Footer">
    <w:name w:val="footer"/>
    <w:basedOn w:val="Normal"/>
    <w:link w:val="FooterChar"/>
    <w:uiPriority w:val="99"/>
    <w:unhideWhenUsed/>
    <w:rsid w:val="00F829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29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B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5B16"/>
    <w:pPr>
      <w:ind w:left="720"/>
      <w:contextualSpacing/>
    </w:pPr>
  </w:style>
  <w:style w:type="paragraph" w:styleId="Header">
    <w:name w:val="header"/>
    <w:basedOn w:val="Normal"/>
    <w:link w:val="HeaderChar"/>
    <w:uiPriority w:val="99"/>
    <w:unhideWhenUsed/>
    <w:rsid w:val="00EE5B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B16"/>
  </w:style>
  <w:style w:type="paragraph" w:styleId="Footer">
    <w:name w:val="footer"/>
    <w:basedOn w:val="Normal"/>
    <w:link w:val="FooterChar"/>
    <w:uiPriority w:val="99"/>
    <w:unhideWhenUsed/>
    <w:rsid w:val="00F829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29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649</Words>
  <Characters>3702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2020-02-02T17:28:00Z</dcterms:created>
  <dcterms:modified xsi:type="dcterms:W3CDTF">2020-02-02T17:28:00Z</dcterms:modified>
</cp:coreProperties>
</file>