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1A6" w:rsidRPr="00594899" w:rsidRDefault="00A351A6" w:rsidP="00915E69">
      <w:pPr>
        <w:spacing w:line="480" w:lineRule="auto"/>
        <w:rPr>
          <w:rFonts w:cs="Times New Roman"/>
          <w:sz w:val="24"/>
          <w:szCs w:val="24"/>
        </w:rPr>
      </w:pPr>
    </w:p>
    <w:p w:rsidR="00A351A6" w:rsidRPr="00594899" w:rsidRDefault="00A351A6" w:rsidP="00915E69">
      <w:pPr>
        <w:spacing w:line="480" w:lineRule="auto"/>
        <w:jc w:val="center"/>
        <w:rPr>
          <w:rFonts w:cs="Times New Roman"/>
          <w:sz w:val="24"/>
          <w:szCs w:val="24"/>
        </w:rPr>
      </w:pPr>
    </w:p>
    <w:p w:rsidR="00A351A6" w:rsidRPr="00594899" w:rsidRDefault="00A351A6" w:rsidP="00915E69">
      <w:pPr>
        <w:spacing w:line="480" w:lineRule="auto"/>
        <w:jc w:val="center"/>
        <w:rPr>
          <w:rFonts w:cs="Times New Roman"/>
          <w:sz w:val="24"/>
          <w:szCs w:val="24"/>
        </w:rPr>
      </w:pPr>
    </w:p>
    <w:p w:rsidR="0067201D" w:rsidRPr="00594899" w:rsidRDefault="0067201D" w:rsidP="00915E69">
      <w:pPr>
        <w:spacing w:line="480" w:lineRule="auto"/>
        <w:jc w:val="center"/>
        <w:rPr>
          <w:rFonts w:cs="Times New Roman"/>
          <w:sz w:val="24"/>
          <w:szCs w:val="24"/>
        </w:rPr>
      </w:pPr>
    </w:p>
    <w:p w:rsidR="00A351A6" w:rsidRPr="00594899" w:rsidRDefault="00A351A6" w:rsidP="00915E69">
      <w:pPr>
        <w:spacing w:line="480" w:lineRule="auto"/>
        <w:rPr>
          <w:rFonts w:cs="Times New Roman"/>
          <w:b/>
          <w:sz w:val="24"/>
          <w:szCs w:val="24"/>
        </w:rPr>
      </w:pPr>
    </w:p>
    <w:p w:rsidR="00A351A6" w:rsidRPr="00594899" w:rsidRDefault="00126F7C" w:rsidP="00915E69">
      <w:pPr>
        <w:spacing w:line="480" w:lineRule="auto"/>
        <w:jc w:val="center"/>
        <w:rPr>
          <w:rFonts w:cs="Times New Roman"/>
          <w:b/>
          <w:sz w:val="24"/>
          <w:szCs w:val="24"/>
        </w:rPr>
      </w:pPr>
      <w:bookmarkStart w:id="0" w:name="_GoBack"/>
      <w:r w:rsidRPr="00594899">
        <w:rPr>
          <w:rFonts w:cs="Times New Roman"/>
          <w:b/>
          <w:sz w:val="24"/>
          <w:szCs w:val="24"/>
        </w:rPr>
        <w:t>Retirement</w:t>
      </w:r>
    </w:p>
    <w:bookmarkEnd w:id="0"/>
    <w:p w:rsidR="00A351A6" w:rsidRPr="00594899" w:rsidRDefault="00126F7C" w:rsidP="00915E69">
      <w:pPr>
        <w:spacing w:line="480" w:lineRule="auto"/>
        <w:jc w:val="center"/>
        <w:rPr>
          <w:rFonts w:cs="Times New Roman"/>
          <w:sz w:val="24"/>
          <w:szCs w:val="24"/>
        </w:rPr>
      </w:pPr>
      <w:r w:rsidRPr="00594899">
        <w:rPr>
          <w:rFonts w:cs="Times New Roman"/>
          <w:sz w:val="24"/>
          <w:szCs w:val="24"/>
        </w:rPr>
        <w:t>Student’s First Name, Middle Initial (S), Last Name</w:t>
      </w:r>
    </w:p>
    <w:p w:rsidR="00A351A6" w:rsidRPr="00594899" w:rsidRDefault="00126F7C" w:rsidP="00915E69">
      <w:pPr>
        <w:tabs>
          <w:tab w:val="center" w:pos="4680"/>
          <w:tab w:val="left" w:pos="6780"/>
        </w:tabs>
        <w:spacing w:line="480" w:lineRule="auto"/>
        <w:rPr>
          <w:rFonts w:cs="Times New Roman"/>
          <w:sz w:val="24"/>
          <w:szCs w:val="24"/>
        </w:rPr>
      </w:pPr>
      <w:r w:rsidRPr="00594899">
        <w:rPr>
          <w:rFonts w:cs="Times New Roman"/>
          <w:sz w:val="24"/>
          <w:szCs w:val="24"/>
        </w:rPr>
        <w:tab/>
      </w:r>
      <w:r w:rsidR="00010BC0" w:rsidRPr="00594899">
        <w:rPr>
          <w:rFonts w:cs="Times New Roman"/>
          <w:sz w:val="24"/>
          <w:szCs w:val="24"/>
        </w:rPr>
        <w:t>Institutional Affiliation</w:t>
      </w:r>
      <w:r w:rsidRPr="00594899">
        <w:rPr>
          <w:rFonts w:cs="Times New Roman"/>
          <w:sz w:val="24"/>
          <w:szCs w:val="24"/>
        </w:rPr>
        <w:tab/>
      </w:r>
    </w:p>
    <w:p w:rsidR="00A351A6" w:rsidRPr="00594899" w:rsidRDefault="00126F7C" w:rsidP="00915E69">
      <w:pPr>
        <w:spacing w:line="480" w:lineRule="auto"/>
        <w:jc w:val="center"/>
        <w:rPr>
          <w:rFonts w:cs="Times New Roman"/>
          <w:sz w:val="24"/>
          <w:szCs w:val="24"/>
        </w:rPr>
      </w:pPr>
      <w:r w:rsidRPr="00594899">
        <w:rPr>
          <w:rFonts w:cs="Times New Roman"/>
          <w:sz w:val="24"/>
          <w:szCs w:val="24"/>
        </w:rPr>
        <w:t>Course Number and Name</w:t>
      </w:r>
    </w:p>
    <w:p w:rsidR="00A351A6" w:rsidRPr="00594899" w:rsidRDefault="00126F7C" w:rsidP="00915E69">
      <w:pPr>
        <w:spacing w:line="480" w:lineRule="auto"/>
        <w:jc w:val="center"/>
        <w:rPr>
          <w:rFonts w:cs="Times New Roman"/>
          <w:sz w:val="24"/>
          <w:szCs w:val="24"/>
        </w:rPr>
      </w:pPr>
      <w:r w:rsidRPr="00594899">
        <w:rPr>
          <w:rFonts w:cs="Times New Roman"/>
          <w:sz w:val="24"/>
          <w:szCs w:val="24"/>
        </w:rPr>
        <w:t>Instructor’s Name and Title</w:t>
      </w:r>
    </w:p>
    <w:p w:rsidR="00A351A6" w:rsidRPr="00594899" w:rsidRDefault="00126F7C" w:rsidP="00915E69">
      <w:pPr>
        <w:spacing w:line="480" w:lineRule="auto"/>
        <w:jc w:val="center"/>
        <w:rPr>
          <w:rFonts w:cs="Times New Roman"/>
          <w:sz w:val="24"/>
          <w:szCs w:val="24"/>
        </w:rPr>
      </w:pPr>
      <w:r w:rsidRPr="00594899">
        <w:rPr>
          <w:rFonts w:cs="Times New Roman"/>
          <w:sz w:val="24"/>
          <w:szCs w:val="24"/>
        </w:rPr>
        <w:t>Assignment Due Date</w:t>
      </w:r>
    </w:p>
    <w:p w:rsidR="0033546A" w:rsidRPr="00594899" w:rsidRDefault="0033546A" w:rsidP="00915E69">
      <w:pPr>
        <w:spacing w:line="480" w:lineRule="auto"/>
        <w:rPr>
          <w:rFonts w:cs="Times New Roman"/>
          <w:sz w:val="24"/>
          <w:szCs w:val="24"/>
        </w:rPr>
      </w:pPr>
    </w:p>
    <w:p w:rsidR="004253D6" w:rsidRPr="00594899" w:rsidRDefault="004253D6" w:rsidP="00915E69">
      <w:pPr>
        <w:spacing w:line="480" w:lineRule="auto"/>
        <w:rPr>
          <w:rFonts w:cs="Times New Roman"/>
          <w:sz w:val="24"/>
          <w:szCs w:val="24"/>
        </w:rPr>
      </w:pPr>
    </w:p>
    <w:p w:rsidR="004253D6" w:rsidRPr="00594899" w:rsidRDefault="004253D6" w:rsidP="00915E69">
      <w:pPr>
        <w:spacing w:line="480" w:lineRule="auto"/>
        <w:rPr>
          <w:rFonts w:cs="Times New Roman"/>
          <w:sz w:val="24"/>
          <w:szCs w:val="24"/>
        </w:rPr>
      </w:pPr>
    </w:p>
    <w:p w:rsidR="004253D6" w:rsidRPr="00594899" w:rsidRDefault="004253D6" w:rsidP="00915E69">
      <w:pPr>
        <w:spacing w:line="480" w:lineRule="auto"/>
        <w:rPr>
          <w:rFonts w:cs="Times New Roman"/>
          <w:sz w:val="24"/>
          <w:szCs w:val="24"/>
        </w:rPr>
      </w:pPr>
    </w:p>
    <w:p w:rsidR="00A24D5E" w:rsidRPr="00594899" w:rsidRDefault="00126F7C" w:rsidP="00915E69">
      <w:pPr>
        <w:tabs>
          <w:tab w:val="left" w:pos="2736"/>
        </w:tabs>
        <w:spacing w:line="480" w:lineRule="auto"/>
        <w:rPr>
          <w:rFonts w:cs="Times New Roman"/>
          <w:sz w:val="24"/>
          <w:szCs w:val="24"/>
        </w:rPr>
      </w:pPr>
      <w:r w:rsidRPr="00594899">
        <w:rPr>
          <w:rFonts w:cs="Times New Roman"/>
          <w:sz w:val="24"/>
          <w:szCs w:val="24"/>
        </w:rPr>
        <w:tab/>
      </w:r>
    </w:p>
    <w:p w:rsidR="0067201D" w:rsidRPr="00594899" w:rsidRDefault="0067201D" w:rsidP="00915E69">
      <w:pPr>
        <w:spacing w:line="480" w:lineRule="auto"/>
        <w:jc w:val="center"/>
        <w:rPr>
          <w:rFonts w:cs="Times New Roman"/>
          <w:sz w:val="24"/>
          <w:szCs w:val="24"/>
        </w:rPr>
      </w:pPr>
    </w:p>
    <w:p w:rsidR="00E90995" w:rsidRPr="00594899" w:rsidRDefault="00E90995" w:rsidP="00915E69">
      <w:pPr>
        <w:spacing w:line="480" w:lineRule="auto"/>
        <w:jc w:val="center"/>
        <w:rPr>
          <w:rFonts w:cs="Times New Roman"/>
          <w:sz w:val="24"/>
          <w:szCs w:val="24"/>
        </w:rPr>
      </w:pPr>
    </w:p>
    <w:p w:rsidR="00B24AE9" w:rsidRPr="00594899" w:rsidRDefault="00126F7C" w:rsidP="00915E69">
      <w:pPr>
        <w:spacing w:line="480" w:lineRule="auto"/>
        <w:jc w:val="center"/>
        <w:rPr>
          <w:rFonts w:cs="Times New Roman"/>
          <w:b/>
          <w:sz w:val="24"/>
          <w:szCs w:val="24"/>
        </w:rPr>
      </w:pPr>
      <w:r w:rsidRPr="00594899">
        <w:rPr>
          <w:rFonts w:cs="Times New Roman"/>
          <w:b/>
          <w:sz w:val="24"/>
          <w:szCs w:val="24"/>
        </w:rPr>
        <w:lastRenderedPageBreak/>
        <w:t>Retirement</w:t>
      </w:r>
    </w:p>
    <w:p w:rsidR="0078613D" w:rsidRPr="00594899" w:rsidRDefault="00126F7C" w:rsidP="00915E69">
      <w:pPr>
        <w:spacing w:line="480" w:lineRule="auto"/>
        <w:rPr>
          <w:rFonts w:cs="Times New Roman"/>
          <w:b/>
          <w:sz w:val="24"/>
          <w:szCs w:val="24"/>
        </w:rPr>
      </w:pPr>
      <w:r w:rsidRPr="00594899">
        <w:rPr>
          <w:rFonts w:cs="Times New Roman"/>
          <w:b/>
          <w:sz w:val="24"/>
          <w:szCs w:val="24"/>
        </w:rPr>
        <w:t>Introduction</w:t>
      </w:r>
    </w:p>
    <w:p w:rsidR="00AF3289" w:rsidRPr="00594899" w:rsidRDefault="00126F7C" w:rsidP="008444F6">
      <w:pPr>
        <w:spacing w:line="480" w:lineRule="auto"/>
        <w:rPr>
          <w:rFonts w:cs="Times New Roman"/>
          <w:sz w:val="24"/>
          <w:szCs w:val="24"/>
        </w:rPr>
      </w:pPr>
      <w:r w:rsidRPr="00594899">
        <w:rPr>
          <w:rFonts w:cs="Times New Roman"/>
          <w:b/>
          <w:sz w:val="24"/>
          <w:szCs w:val="24"/>
        </w:rPr>
        <w:tab/>
      </w:r>
      <w:r w:rsidR="008444F6" w:rsidRPr="00594899">
        <w:rPr>
          <w:rFonts w:cs="Times New Roman"/>
          <w:sz w:val="24"/>
          <w:szCs w:val="24"/>
        </w:rPr>
        <w:t>Among the scariest thoughts to most employees besides being sacked is the thought of retirement (Clark et al., 2017). Fear that comes with the thought of retirement results due to lack of proper planning for the retirement, which is eventually inevitable since time ticks until one is no longer as productive as they were when joining a company or specified job</w:t>
      </w:r>
      <w:r w:rsidR="00E074F1" w:rsidRPr="00594899">
        <w:rPr>
          <w:rFonts w:cs="Times New Roman"/>
          <w:sz w:val="24"/>
          <w:szCs w:val="24"/>
        </w:rPr>
        <w:t xml:space="preserve"> ("Post retirement strategies," 2019)</w:t>
      </w:r>
      <w:r w:rsidR="008444F6" w:rsidRPr="00594899">
        <w:rPr>
          <w:rFonts w:cs="Times New Roman"/>
          <w:sz w:val="24"/>
          <w:szCs w:val="24"/>
        </w:rPr>
        <w:t>.  Therefore, to counter the fear of retirement and misery that one faces after retiring, a professional needs to plan retirement in advance.</w:t>
      </w:r>
    </w:p>
    <w:p w:rsidR="008444F6" w:rsidRPr="00594899" w:rsidRDefault="00126F7C" w:rsidP="008444F6">
      <w:pPr>
        <w:spacing w:line="480" w:lineRule="auto"/>
        <w:rPr>
          <w:rFonts w:cs="Times New Roman"/>
          <w:b/>
          <w:sz w:val="24"/>
          <w:szCs w:val="24"/>
        </w:rPr>
      </w:pPr>
      <w:r w:rsidRPr="00594899">
        <w:rPr>
          <w:rFonts w:cs="Times New Roman"/>
          <w:b/>
          <w:sz w:val="24"/>
          <w:szCs w:val="24"/>
        </w:rPr>
        <w:t>Retirement age</w:t>
      </w:r>
    </w:p>
    <w:p w:rsidR="008444F6" w:rsidRPr="00594899" w:rsidRDefault="00126F7C" w:rsidP="008444F6">
      <w:pPr>
        <w:spacing w:line="480" w:lineRule="auto"/>
        <w:rPr>
          <w:rFonts w:cs="Times New Roman"/>
          <w:sz w:val="24"/>
          <w:szCs w:val="24"/>
        </w:rPr>
      </w:pPr>
      <w:r w:rsidRPr="00594899">
        <w:rPr>
          <w:rFonts w:cs="Times New Roman"/>
          <w:sz w:val="24"/>
          <w:szCs w:val="24"/>
        </w:rPr>
        <w:tab/>
        <w:t xml:space="preserve">From my </w:t>
      </w:r>
      <w:r w:rsidRPr="00594899">
        <w:rPr>
          <w:rFonts w:cs="Times New Roman"/>
          <w:sz w:val="24"/>
          <w:szCs w:val="24"/>
        </w:rPr>
        <w:t>retirement preplanning, I feel that I should retire at the age of sixty years. Contrary to most people's thoughts that it is best to retire at the age of sixty-five</w:t>
      </w:r>
      <w:r w:rsidR="00412ACE" w:rsidRPr="00594899">
        <w:rPr>
          <w:rFonts w:cs="Times New Roman"/>
          <w:sz w:val="24"/>
          <w:szCs w:val="24"/>
        </w:rPr>
        <w:t xml:space="preserve"> (Clark et al., 2017)</w:t>
      </w:r>
      <w:r w:rsidRPr="00594899">
        <w:rPr>
          <w:rFonts w:cs="Times New Roman"/>
          <w:sz w:val="24"/>
          <w:szCs w:val="24"/>
        </w:rPr>
        <w:t>, it would be best to retire at least five years earlier to ensure that</w:t>
      </w:r>
      <w:r w:rsidRPr="00594899">
        <w:rPr>
          <w:rFonts w:cs="Times New Roman"/>
          <w:sz w:val="24"/>
          <w:szCs w:val="24"/>
        </w:rPr>
        <w:t xml:space="preserve"> I stabilize my re</w:t>
      </w:r>
      <w:r w:rsidR="000B0488" w:rsidRPr="00594899">
        <w:rPr>
          <w:rFonts w:cs="Times New Roman"/>
          <w:sz w:val="24"/>
          <w:szCs w:val="24"/>
        </w:rPr>
        <w:t>tirement life before the age of sixty-five. Besides, at sixty years, one is still productive to manage a few individual businesses that can fully thrive within five years.</w:t>
      </w:r>
    </w:p>
    <w:p w:rsidR="000B0488" w:rsidRPr="00594899" w:rsidRDefault="00126F7C" w:rsidP="008444F6">
      <w:pPr>
        <w:spacing w:line="480" w:lineRule="auto"/>
        <w:rPr>
          <w:rFonts w:cs="Times New Roman"/>
          <w:b/>
          <w:sz w:val="24"/>
          <w:szCs w:val="24"/>
        </w:rPr>
      </w:pPr>
      <w:r w:rsidRPr="00594899">
        <w:rPr>
          <w:rFonts w:cs="Times New Roman"/>
          <w:b/>
          <w:sz w:val="24"/>
          <w:szCs w:val="24"/>
        </w:rPr>
        <w:t>Preplanning</w:t>
      </w:r>
    </w:p>
    <w:p w:rsidR="000B0488" w:rsidRPr="00594899" w:rsidRDefault="00126F7C" w:rsidP="008444F6">
      <w:pPr>
        <w:spacing w:line="480" w:lineRule="auto"/>
        <w:rPr>
          <w:rFonts w:cs="Times New Roman"/>
          <w:sz w:val="24"/>
          <w:szCs w:val="24"/>
        </w:rPr>
      </w:pPr>
      <w:r w:rsidRPr="00594899">
        <w:rPr>
          <w:rFonts w:cs="Times New Roman"/>
          <w:b/>
          <w:sz w:val="24"/>
          <w:szCs w:val="24"/>
        </w:rPr>
        <w:tab/>
      </w:r>
      <w:r w:rsidRPr="00594899">
        <w:rPr>
          <w:rFonts w:cs="Times New Roman"/>
          <w:sz w:val="24"/>
          <w:szCs w:val="24"/>
        </w:rPr>
        <w:t xml:space="preserve">Concerning the preplanning, I will need three years prior to my set retirement age to plan on my retirement activities. With three years at hand, one can carefully evaluate viable projects or activities and those within their financial strength to handle, </w:t>
      </w:r>
      <w:r w:rsidRPr="00594899">
        <w:rPr>
          <w:rFonts w:cs="Times New Roman"/>
          <w:sz w:val="24"/>
          <w:szCs w:val="24"/>
        </w:rPr>
        <w:t xml:space="preserve">as well as to inquire factual information about the projects or businesses from those who have done them before. The purpose of the intensive planning is because I would still like to be active at a late age. Hence, I would like </w:t>
      </w:r>
      <w:r w:rsidR="00CE48F4" w:rsidRPr="00594899">
        <w:rPr>
          <w:rFonts w:cs="Times New Roman"/>
          <w:sz w:val="24"/>
          <w:szCs w:val="24"/>
        </w:rPr>
        <w:t xml:space="preserve">to </w:t>
      </w:r>
      <w:r w:rsidRPr="00594899">
        <w:rPr>
          <w:rFonts w:cs="Times New Roman"/>
          <w:sz w:val="24"/>
          <w:szCs w:val="24"/>
        </w:rPr>
        <w:t>open a few businesses th</w:t>
      </w:r>
      <w:r w:rsidRPr="00594899">
        <w:rPr>
          <w:rFonts w:cs="Times New Roman"/>
          <w:sz w:val="24"/>
          <w:szCs w:val="24"/>
        </w:rPr>
        <w:t>at would keep me on my toes and help me carter for my bills without necessarily clinging to my children, which sometimes becomes nagging</w:t>
      </w:r>
      <w:r w:rsidR="00977CD1" w:rsidRPr="00594899">
        <w:rPr>
          <w:rFonts w:cs="Times New Roman"/>
          <w:sz w:val="24"/>
          <w:szCs w:val="24"/>
        </w:rPr>
        <w:t xml:space="preserve"> since they also may face financial constraints.</w:t>
      </w:r>
    </w:p>
    <w:p w:rsidR="00210544" w:rsidRPr="00594899" w:rsidRDefault="00126F7C" w:rsidP="008444F6">
      <w:pPr>
        <w:spacing w:line="480" w:lineRule="auto"/>
        <w:rPr>
          <w:rFonts w:cs="Times New Roman"/>
          <w:b/>
          <w:sz w:val="24"/>
          <w:szCs w:val="24"/>
        </w:rPr>
      </w:pPr>
      <w:r w:rsidRPr="00594899">
        <w:rPr>
          <w:rFonts w:cs="Times New Roman"/>
          <w:b/>
          <w:sz w:val="24"/>
          <w:szCs w:val="24"/>
        </w:rPr>
        <w:t>Type of retirement life</w:t>
      </w:r>
    </w:p>
    <w:p w:rsidR="00210544" w:rsidRPr="00594899" w:rsidRDefault="00126F7C" w:rsidP="008444F6">
      <w:pPr>
        <w:spacing w:line="480" w:lineRule="auto"/>
        <w:rPr>
          <w:rFonts w:cs="Times New Roman"/>
          <w:sz w:val="24"/>
          <w:szCs w:val="24"/>
        </w:rPr>
      </w:pPr>
      <w:r w:rsidRPr="00594899">
        <w:rPr>
          <w:rFonts w:cs="Times New Roman"/>
          <w:b/>
          <w:sz w:val="24"/>
          <w:szCs w:val="24"/>
        </w:rPr>
        <w:tab/>
      </w:r>
      <w:r w:rsidRPr="00594899">
        <w:rPr>
          <w:rFonts w:cs="Times New Roman"/>
          <w:sz w:val="24"/>
          <w:szCs w:val="24"/>
        </w:rPr>
        <w:t>To lead a comfortable and life-impacting retir</w:t>
      </w:r>
      <w:r w:rsidRPr="00594899">
        <w:rPr>
          <w:rFonts w:cs="Times New Roman"/>
          <w:sz w:val="24"/>
          <w:szCs w:val="24"/>
        </w:rPr>
        <w:t xml:space="preserve">ement life, </w:t>
      </w:r>
      <w:r w:rsidR="00BA1DA7" w:rsidRPr="00594899">
        <w:rPr>
          <w:rFonts w:cs="Times New Roman"/>
          <w:sz w:val="24"/>
          <w:szCs w:val="24"/>
        </w:rPr>
        <w:t>an individual should</w:t>
      </w:r>
      <w:r w:rsidRPr="00594899">
        <w:rPr>
          <w:rFonts w:cs="Times New Roman"/>
          <w:sz w:val="24"/>
          <w:szCs w:val="24"/>
        </w:rPr>
        <w:t xml:space="preserve"> combine different lifestyles interchangeably when </w:t>
      </w:r>
      <w:r w:rsidR="00BA1DA7" w:rsidRPr="00594899">
        <w:rPr>
          <w:rFonts w:cs="Times New Roman"/>
          <w:sz w:val="24"/>
          <w:szCs w:val="24"/>
        </w:rPr>
        <w:t xml:space="preserve">necessary (Bettina Kubicek et al., n.d.). Therefore, </w:t>
      </w:r>
      <w:r w:rsidRPr="00594899">
        <w:rPr>
          <w:rFonts w:cs="Times New Roman"/>
          <w:sz w:val="24"/>
          <w:szCs w:val="24"/>
        </w:rPr>
        <w:t>I would like to have the leisure to relax after putting much effort into my businesses, but also I would ensure I take p</w:t>
      </w:r>
      <w:r w:rsidRPr="00594899">
        <w:rPr>
          <w:rFonts w:cs="Times New Roman"/>
          <w:sz w:val="24"/>
          <w:szCs w:val="24"/>
        </w:rPr>
        <w:t xml:space="preserve">art in volunteer activities such as charity in educating children as a form of giving back to society. However, I would not focus so much on venturing into a new career; the much I would in terms of career is just running businesses that I feel compatible </w:t>
      </w:r>
      <w:r w:rsidRPr="00594899">
        <w:rPr>
          <w:rFonts w:cs="Times New Roman"/>
          <w:sz w:val="24"/>
          <w:szCs w:val="24"/>
        </w:rPr>
        <w:t>with at my then age.</w:t>
      </w:r>
    </w:p>
    <w:p w:rsidR="00C7007A" w:rsidRPr="00594899" w:rsidRDefault="00126F7C" w:rsidP="008444F6">
      <w:pPr>
        <w:spacing w:line="480" w:lineRule="auto"/>
        <w:rPr>
          <w:rFonts w:cs="Times New Roman"/>
          <w:b/>
          <w:sz w:val="24"/>
          <w:szCs w:val="24"/>
        </w:rPr>
      </w:pPr>
      <w:r w:rsidRPr="00594899">
        <w:rPr>
          <w:rFonts w:cs="Times New Roman"/>
          <w:b/>
          <w:sz w:val="24"/>
          <w:szCs w:val="24"/>
        </w:rPr>
        <w:t>Residence</w:t>
      </w:r>
      <w:r w:rsidR="000B4E20" w:rsidRPr="00594899">
        <w:rPr>
          <w:rFonts w:cs="Times New Roman"/>
          <w:b/>
          <w:sz w:val="24"/>
          <w:szCs w:val="24"/>
        </w:rPr>
        <w:t xml:space="preserve"> </w:t>
      </w:r>
    </w:p>
    <w:p w:rsidR="00330CCF" w:rsidRPr="00594899" w:rsidRDefault="00126F7C" w:rsidP="008444F6">
      <w:pPr>
        <w:spacing w:line="480" w:lineRule="auto"/>
        <w:rPr>
          <w:rFonts w:cs="Times New Roman"/>
          <w:sz w:val="24"/>
          <w:szCs w:val="24"/>
        </w:rPr>
      </w:pPr>
      <w:r w:rsidRPr="00594899">
        <w:rPr>
          <w:rFonts w:cs="Times New Roman"/>
          <w:b/>
          <w:sz w:val="24"/>
          <w:szCs w:val="24"/>
        </w:rPr>
        <w:tab/>
      </w:r>
      <w:r w:rsidR="000B4E20" w:rsidRPr="00594899">
        <w:rPr>
          <w:rFonts w:cs="Times New Roman"/>
          <w:sz w:val="24"/>
          <w:szCs w:val="24"/>
        </w:rPr>
        <w:t>The best choice of residence during my retirement age is at the same family home. I feel like relocating to another place would result in too much boredom and loneliness, making retirement a pretty sad experience. Besides, I would still like to maintain proximity with friends that I have known all along my working years since we would still cherish each other even during retirement age and have lots of common things to talk about whenever we meet.</w:t>
      </w:r>
    </w:p>
    <w:p w:rsidR="000B4E20" w:rsidRPr="00594899" w:rsidRDefault="00126F7C" w:rsidP="008444F6">
      <w:pPr>
        <w:spacing w:line="480" w:lineRule="auto"/>
        <w:rPr>
          <w:rFonts w:cs="Times New Roman"/>
          <w:b/>
          <w:sz w:val="24"/>
          <w:szCs w:val="24"/>
        </w:rPr>
      </w:pPr>
      <w:r w:rsidRPr="00594899">
        <w:rPr>
          <w:rFonts w:cs="Times New Roman"/>
          <w:b/>
          <w:sz w:val="24"/>
          <w:szCs w:val="24"/>
        </w:rPr>
        <w:t>Family activeness</w:t>
      </w:r>
    </w:p>
    <w:p w:rsidR="005655D4" w:rsidRPr="00594899" w:rsidRDefault="00126F7C" w:rsidP="008444F6">
      <w:pPr>
        <w:spacing w:line="480" w:lineRule="auto"/>
        <w:rPr>
          <w:rFonts w:cs="Times New Roman"/>
          <w:sz w:val="24"/>
          <w:szCs w:val="24"/>
        </w:rPr>
      </w:pPr>
      <w:r w:rsidRPr="00594899">
        <w:rPr>
          <w:rFonts w:cs="Times New Roman"/>
          <w:b/>
          <w:sz w:val="24"/>
          <w:szCs w:val="24"/>
        </w:rPr>
        <w:tab/>
      </w:r>
      <w:r w:rsidRPr="00594899">
        <w:rPr>
          <w:rFonts w:cs="Times New Roman"/>
          <w:sz w:val="24"/>
          <w:szCs w:val="24"/>
        </w:rPr>
        <w:t>Having a</w:t>
      </w:r>
      <w:r w:rsidRPr="00594899">
        <w:rPr>
          <w:rFonts w:cs="Times New Roman"/>
          <w:sz w:val="24"/>
          <w:szCs w:val="24"/>
        </w:rPr>
        <w:t xml:space="preserve"> </w:t>
      </w:r>
      <w:r w:rsidR="00A620CD" w:rsidRPr="00594899">
        <w:rPr>
          <w:rFonts w:cs="Times New Roman"/>
          <w:sz w:val="24"/>
          <w:szCs w:val="24"/>
        </w:rPr>
        <w:t xml:space="preserve">social trait as my character, I expect to be very actively engaged with my children and grandchildren. I will follow up on their life progress and take joy in rewarding them in achieving significant milestones, be it academic or career. I believe in strong family values, and my family will always come first despite anything. Therefore I will give it my best to remain in touch with my family in my retirement age. </w:t>
      </w:r>
    </w:p>
    <w:p w:rsidR="00A620CD" w:rsidRPr="00594899" w:rsidRDefault="00126F7C" w:rsidP="008444F6">
      <w:pPr>
        <w:spacing w:line="480" w:lineRule="auto"/>
        <w:rPr>
          <w:rFonts w:cs="Times New Roman"/>
          <w:b/>
          <w:sz w:val="24"/>
          <w:szCs w:val="24"/>
        </w:rPr>
      </w:pPr>
      <w:r w:rsidRPr="00594899">
        <w:rPr>
          <w:rFonts w:cs="Times New Roman"/>
          <w:b/>
          <w:sz w:val="24"/>
          <w:szCs w:val="24"/>
        </w:rPr>
        <w:t>Conclusion</w:t>
      </w:r>
    </w:p>
    <w:p w:rsidR="00A620CD" w:rsidRPr="00594899" w:rsidRDefault="00126F7C" w:rsidP="008444F6">
      <w:pPr>
        <w:spacing w:line="480" w:lineRule="auto"/>
        <w:rPr>
          <w:rFonts w:cs="Times New Roman"/>
          <w:sz w:val="24"/>
          <w:szCs w:val="24"/>
        </w:rPr>
      </w:pPr>
      <w:r w:rsidRPr="00594899">
        <w:rPr>
          <w:rFonts w:cs="Times New Roman"/>
          <w:b/>
          <w:sz w:val="24"/>
          <w:szCs w:val="24"/>
        </w:rPr>
        <w:tab/>
      </w:r>
      <w:r w:rsidRPr="00594899">
        <w:rPr>
          <w:rFonts w:cs="Times New Roman"/>
          <w:sz w:val="24"/>
          <w:szCs w:val="24"/>
        </w:rPr>
        <w:t>My stand on the issue of retirement is that it is positive. Retirement ensures tha</w:t>
      </w:r>
      <w:r w:rsidRPr="00594899">
        <w:rPr>
          <w:rFonts w:cs="Times New Roman"/>
          <w:sz w:val="24"/>
          <w:szCs w:val="24"/>
        </w:rPr>
        <w:t xml:space="preserve">t one is relieved of very tight schedules that may bring health complications when age does catch up with an </w:t>
      </w:r>
      <w:r w:rsidR="00BA1DA7" w:rsidRPr="00594899">
        <w:rPr>
          <w:rFonts w:cs="Times New Roman"/>
          <w:sz w:val="24"/>
          <w:szCs w:val="24"/>
        </w:rPr>
        <w:t>employee (Clark et al., 2017)</w:t>
      </w:r>
      <w:r w:rsidRPr="00594899">
        <w:rPr>
          <w:rFonts w:cs="Times New Roman"/>
          <w:sz w:val="24"/>
          <w:szCs w:val="24"/>
        </w:rPr>
        <w:t>. Besides, it grants one a chance to venture into other activities that would surprisingly generate much income or eve</w:t>
      </w:r>
      <w:r w:rsidRPr="00594899">
        <w:rPr>
          <w:rFonts w:cs="Times New Roman"/>
          <w:sz w:val="24"/>
          <w:szCs w:val="24"/>
        </w:rPr>
        <w:t xml:space="preserve">n match your hobbies, which offers one great peace of mind that is essential for good health. Moreover, retirement is also good since it provides young people a chance of employment when </w:t>
      </w:r>
      <w:r w:rsidR="00C056FD" w:rsidRPr="00594899">
        <w:rPr>
          <w:rFonts w:cs="Times New Roman"/>
          <w:sz w:val="24"/>
          <w:szCs w:val="24"/>
        </w:rPr>
        <w:t>older employees leave, and it also gives them a linkway of who to ask for career advice after they leave office. Therefore, I believe retirement is good if taken positively.</w:t>
      </w:r>
    </w:p>
    <w:p w:rsidR="00594899" w:rsidRPr="00594899" w:rsidRDefault="00126F7C" w:rsidP="00594899">
      <w:pPr>
        <w:shd w:val="clear" w:color="auto" w:fill="FFFFFF"/>
        <w:spacing w:after="0" w:line="240" w:lineRule="auto"/>
        <w:jc w:val="center"/>
        <w:rPr>
          <w:rFonts w:eastAsia="Times New Roman" w:cs="Times New Roman"/>
          <w:b/>
          <w:color w:val="000000"/>
          <w:sz w:val="24"/>
          <w:szCs w:val="24"/>
        </w:rPr>
      </w:pPr>
      <w:r w:rsidRPr="00594899">
        <w:rPr>
          <w:rFonts w:eastAsia="Times New Roman" w:cs="Times New Roman"/>
          <w:b/>
          <w:color w:val="000000"/>
          <w:sz w:val="24"/>
          <w:szCs w:val="24"/>
        </w:rPr>
        <w:t>References</w:t>
      </w:r>
    </w:p>
    <w:p w:rsidR="00594899" w:rsidRPr="00594899" w:rsidRDefault="00126F7C" w:rsidP="00594899">
      <w:pPr>
        <w:shd w:val="clear" w:color="auto" w:fill="FFFFFF"/>
        <w:spacing w:after="0" w:line="550" w:lineRule="atLeast"/>
        <w:ind w:left="720" w:right="75" w:hanging="720"/>
        <w:rPr>
          <w:rFonts w:eastAsia="Times New Roman" w:cs="Times New Roman"/>
          <w:color w:val="000000"/>
          <w:sz w:val="24"/>
          <w:szCs w:val="24"/>
        </w:rPr>
      </w:pPr>
      <w:r w:rsidRPr="00594899">
        <w:rPr>
          <w:rFonts w:eastAsia="Times New Roman" w:cs="Times New Roman"/>
          <w:color w:val="000000"/>
          <w:sz w:val="24"/>
          <w:szCs w:val="24"/>
        </w:rPr>
        <w:t>Bettina Kubicek, Christian Korunka, James M. Raymo, &amp; Peter Hoonakker. (n.d.). </w:t>
      </w:r>
      <w:r w:rsidRPr="00594899">
        <w:rPr>
          <w:rFonts w:eastAsia="Times New Roman" w:cs="Times New Roman"/>
          <w:i/>
          <w:iCs/>
          <w:color w:val="000000"/>
          <w:sz w:val="24"/>
          <w:szCs w:val="24"/>
        </w:rPr>
        <w:t>Psychological well-being in Retirement:The</w:t>
      </w:r>
      <w:r w:rsidRPr="00594899">
        <w:rPr>
          <w:rFonts w:eastAsia="Times New Roman" w:cs="Times New Roman"/>
          <w:i/>
          <w:iCs/>
          <w:color w:val="000000"/>
          <w:sz w:val="24"/>
          <w:szCs w:val="24"/>
        </w:rPr>
        <w:t xml:space="preserve"> effects of personal and gendered contextual resources</w:t>
      </w:r>
      <w:r w:rsidRPr="00594899">
        <w:rPr>
          <w:rFonts w:eastAsia="Times New Roman" w:cs="Times New Roman"/>
          <w:color w:val="000000"/>
          <w:sz w:val="24"/>
          <w:szCs w:val="24"/>
        </w:rPr>
        <w:t>. PubMed Central (PMC). </w:t>
      </w:r>
      <w:hyperlink r:id="rId7" w:history="1">
        <w:r w:rsidRPr="00594899">
          <w:rPr>
            <w:rFonts w:eastAsia="Times New Roman" w:cs="Times New Roman"/>
            <w:color w:val="000000"/>
            <w:sz w:val="24"/>
            <w:szCs w:val="24"/>
            <w:u w:val="single"/>
          </w:rPr>
          <w:t>https://www.ncbi.nlm.nih.gov/pmc/articles/PMC6258024/</w:t>
        </w:r>
      </w:hyperlink>
    </w:p>
    <w:p w:rsidR="00594899" w:rsidRPr="00594899" w:rsidRDefault="00126F7C" w:rsidP="00594899">
      <w:pPr>
        <w:shd w:val="clear" w:color="auto" w:fill="FFFFFF"/>
        <w:spacing w:after="0" w:line="550" w:lineRule="atLeast"/>
        <w:ind w:left="720" w:right="75" w:hanging="720"/>
        <w:rPr>
          <w:rFonts w:eastAsia="Times New Roman" w:cs="Times New Roman"/>
          <w:color w:val="000000"/>
          <w:sz w:val="24"/>
          <w:szCs w:val="24"/>
        </w:rPr>
      </w:pPr>
      <w:r w:rsidRPr="00594899">
        <w:rPr>
          <w:rFonts w:eastAsia="Times New Roman" w:cs="Times New Roman"/>
          <w:color w:val="000000"/>
          <w:sz w:val="24"/>
          <w:szCs w:val="24"/>
        </w:rPr>
        <w:t>Clark, R., Hammond, R., Khalaf, C., &amp; Morrill, M. S. (</w:t>
      </w:r>
      <w:r w:rsidRPr="00594899">
        <w:rPr>
          <w:rFonts w:eastAsia="Times New Roman" w:cs="Times New Roman"/>
          <w:color w:val="000000"/>
          <w:sz w:val="24"/>
          <w:szCs w:val="24"/>
        </w:rPr>
        <w:t>2017). Planning for retirement? The importance of time preferences. </w:t>
      </w:r>
      <w:hyperlink r:id="rId8" w:history="1">
        <w:r w:rsidRPr="00594899">
          <w:rPr>
            <w:rFonts w:eastAsia="Times New Roman" w:cs="Times New Roman"/>
            <w:color w:val="000000"/>
            <w:sz w:val="24"/>
            <w:szCs w:val="24"/>
            <w:u w:val="single"/>
          </w:rPr>
          <w:t>https://doi.org/10.3386/w23501</w:t>
        </w:r>
      </w:hyperlink>
    </w:p>
    <w:p w:rsidR="00594899" w:rsidRPr="00594899" w:rsidRDefault="00126F7C" w:rsidP="00594899">
      <w:pPr>
        <w:shd w:val="clear" w:color="auto" w:fill="FFFFFF"/>
        <w:spacing w:after="0" w:line="550" w:lineRule="atLeast"/>
        <w:ind w:left="720" w:right="75" w:hanging="720"/>
        <w:rPr>
          <w:rFonts w:eastAsia="Times New Roman" w:cs="Times New Roman"/>
          <w:color w:val="000000"/>
          <w:sz w:val="24"/>
          <w:szCs w:val="24"/>
        </w:rPr>
      </w:pPr>
      <w:r w:rsidRPr="00594899">
        <w:rPr>
          <w:rFonts w:eastAsia="Times New Roman" w:cs="Times New Roman"/>
          <w:color w:val="000000"/>
          <w:sz w:val="24"/>
          <w:szCs w:val="24"/>
        </w:rPr>
        <w:t xml:space="preserve">Post-retirement strategies. (2019). </w:t>
      </w:r>
      <w:r w:rsidRPr="00594899">
        <w:rPr>
          <w:rFonts w:eastAsia="Times New Roman" w:cs="Times New Roman"/>
          <w:i/>
          <w:iCs/>
          <w:color w:val="000000"/>
          <w:sz w:val="24"/>
          <w:szCs w:val="24"/>
        </w:rPr>
        <w:t>Investment Strategies for Retirement</w:t>
      </w:r>
      <w:r w:rsidRPr="00594899">
        <w:rPr>
          <w:rFonts w:eastAsia="Times New Roman" w:cs="Times New Roman"/>
          <w:color w:val="000000"/>
          <w:sz w:val="24"/>
          <w:szCs w:val="24"/>
        </w:rPr>
        <w:t>, 341-354. </w:t>
      </w:r>
      <w:hyperlink r:id="rId9" w:history="1">
        <w:r w:rsidRPr="00594899">
          <w:rPr>
            <w:rFonts w:eastAsia="Times New Roman" w:cs="Times New Roman"/>
            <w:color w:val="000000"/>
            <w:sz w:val="24"/>
            <w:szCs w:val="24"/>
            <w:u w:val="single"/>
          </w:rPr>
          <w:t>https://doi.org/10.1142/9789813272019_0013</w:t>
        </w:r>
      </w:hyperlink>
    </w:p>
    <w:p w:rsidR="00594899" w:rsidRPr="00594899" w:rsidRDefault="00594899" w:rsidP="008444F6">
      <w:pPr>
        <w:spacing w:line="480" w:lineRule="auto"/>
        <w:rPr>
          <w:rFonts w:cs="Times New Roman"/>
          <w:sz w:val="24"/>
          <w:szCs w:val="24"/>
        </w:rPr>
      </w:pPr>
    </w:p>
    <w:p w:rsidR="00E074F1" w:rsidRPr="00594899" w:rsidRDefault="00E074F1" w:rsidP="008444F6">
      <w:pPr>
        <w:spacing w:line="480" w:lineRule="auto"/>
        <w:rPr>
          <w:rFonts w:cs="Times New Roman"/>
          <w:sz w:val="24"/>
          <w:szCs w:val="24"/>
        </w:rPr>
      </w:pPr>
    </w:p>
    <w:p w:rsidR="008444F6" w:rsidRPr="00594899" w:rsidRDefault="008444F6" w:rsidP="008444F6">
      <w:pPr>
        <w:spacing w:line="480" w:lineRule="auto"/>
        <w:rPr>
          <w:rFonts w:eastAsia="Times New Roman" w:cs="Times New Roman"/>
          <w:color w:val="000000"/>
          <w:sz w:val="24"/>
          <w:szCs w:val="24"/>
        </w:rPr>
      </w:pPr>
    </w:p>
    <w:p w:rsidR="00AF3289" w:rsidRPr="00594899" w:rsidRDefault="00AF3289" w:rsidP="00915E69">
      <w:pPr>
        <w:spacing w:line="480" w:lineRule="auto"/>
        <w:rPr>
          <w:rFonts w:cs="Times New Roman"/>
          <w:sz w:val="24"/>
          <w:szCs w:val="24"/>
        </w:rPr>
      </w:pPr>
    </w:p>
    <w:sectPr w:rsidR="00AF3289" w:rsidRPr="00594899">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F7C" w:rsidRDefault="00126F7C">
      <w:pPr>
        <w:spacing w:after="0" w:line="240" w:lineRule="auto"/>
      </w:pPr>
      <w:r>
        <w:separator/>
      </w:r>
    </w:p>
  </w:endnote>
  <w:endnote w:type="continuationSeparator" w:id="0">
    <w:p w:rsidR="00126F7C" w:rsidRDefault="00126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F7C" w:rsidRDefault="00126F7C">
      <w:pPr>
        <w:spacing w:after="0" w:line="240" w:lineRule="auto"/>
      </w:pPr>
      <w:r>
        <w:separator/>
      </w:r>
    </w:p>
  </w:footnote>
  <w:footnote w:type="continuationSeparator" w:id="0">
    <w:p w:rsidR="00126F7C" w:rsidRDefault="00126F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1A6" w:rsidRDefault="00126F7C">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3DF"/>
    <w:rsid w:val="00010BC0"/>
    <w:rsid w:val="00042438"/>
    <w:rsid w:val="00052531"/>
    <w:rsid w:val="000715C3"/>
    <w:rsid w:val="0008363B"/>
    <w:rsid w:val="000A20D9"/>
    <w:rsid w:val="000B0488"/>
    <w:rsid w:val="000B4E20"/>
    <w:rsid w:val="000F1D9A"/>
    <w:rsid w:val="000F27AC"/>
    <w:rsid w:val="00126F7C"/>
    <w:rsid w:val="001739D4"/>
    <w:rsid w:val="00174B59"/>
    <w:rsid w:val="00180258"/>
    <w:rsid w:val="00184763"/>
    <w:rsid w:val="001863E4"/>
    <w:rsid w:val="00193C9B"/>
    <w:rsid w:val="001D7537"/>
    <w:rsid w:val="00210544"/>
    <w:rsid w:val="00215E55"/>
    <w:rsid w:val="0022442A"/>
    <w:rsid w:val="00242ACF"/>
    <w:rsid w:val="00260751"/>
    <w:rsid w:val="00272558"/>
    <w:rsid w:val="0027500E"/>
    <w:rsid w:val="00276584"/>
    <w:rsid w:val="00287EBB"/>
    <w:rsid w:val="002B13CB"/>
    <w:rsid w:val="00330CCF"/>
    <w:rsid w:val="0033546A"/>
    <w:rsid w:val="00352D8B"/>
    <w:rsid w:val="0035482A"/>
    <w:rsid w:val="003D4135"/>
    <w:rsid w:val="00412ACE"/>
    <w:rsid w:val="004253D6"/>
    <w:rsid w:val="00436BAB"/>
    <w:rsid w:val="004419E9"/>
    <w:rsid w:val="004867E9"/>
    <w:rsid w:val="004B088F"/>
    <w:rsid w:val="004B7353"/>
    <w:rsid w:val="004D25B7"/>
    <w:rsid w:val="00507367"/>
    <w:rsid w:val="00520AD8"/>
    <w:rsid w:val="0055109A"/>
    <w:rsid w:val="005655D4"/>
    <w:rsid w:val="005729CD"/>
    <w:rsid w:val="005840AF"/>
    <w:rsid w:val="00594899"/>
    <w:rsid w:val="005A5F77"/>
    <w:rsid w:val="005E03DA"/>
    <w:rsid w:val="00604F0D"/>
    <w:rsid w:val="00626D68"/>
    <w:rsid w:val="00634C89"/>
    <w:rsid w:val="00663BB3"/>
    <w:rsid w:val="0066473A"/>
    <w:rsid w:val="0067201D"/>
    <w:rsid w:val="0067645C"/>
    <w:rsid w:val="006B72A4"/>
    <w:rsid w:val="006C1C7A"/>
    <w:rsid w:val="006C3447"/>
    <w:rsid w:val="006D5F5A"/>
    <w:rsid w:val="006F539B"/>
    <w:rsid w:val="00726567"/>
    <w:rsid w:val="00781934"/>
    <w:rsid w:val="00785BF8"/>
    <w:rsid w:val="0078613D"/>
    <w:rsid w:val="00790AC0"/>
    <w:rsid w:val="007A04CA"/>
    <w:rsid w:val="007B568B"/>
    <w:rsid w:val="007C2A67"/>
    <w:rsid w:val="007F7D84"/>
    <w:rsid w:val="00813E94"/>
    <w:rsid w:val="00815276"/>
    <w:rsid w:val="008444F6"/>
    <w:rsid w:val="00865F29"/>
    <w:rsid w:val="008A332F"/>
    <w:rsid w:val="008A5604"/>
    <w:rsid w:val="008E2400"/>
    <w:rsid w:val="008F6681"/>
    <w:rsid w:val="009137FC"/>
    <w:rsid w:val="00915E69"/>
    <w:rsid w:val="00927B66"/>
    <w:rsid w:val="009373FC"/>
    <w:rsid w:val="009418A3"/>
    <w:rsid w:val="00943FC1"/>
    <w:rsid w:val="00977CD1"/>
    <w:rsid w:val="009803DC"/>
    <w:rsid w:val="00995683"/>
    <w:rsid w:val="009A5D9D"/>
    <w:rsid w:val="009A62E8"/>
    <w:rsid w:val="00A039B0"/>
    <w:rsid w:val="00A222B2"/>
    <w:rsid w:val="00A24D5E"/>
    <w:rsid w:val="00A255A7"/>
    <w:rsid w:val="00A351A6"/>
    <w:rsid w:val="00A45F45"/>
    <w:rsid w:val="00A620CD"/>
    <w:rsid w:val="00A96D81"/>
    <w:rsid w:val="00AB179C"/>
    <w:rsid w:val="00AC23C1"/>
    <w:rsid w:val="00AE3D74"/>
    <w:rsid w:val="00AF3289"/>
    <w:rsid w:val="00B00230"/>
    <w:rsid w:val="00B24AE9"/>
    <w:rsid w:val="00B3360A"/>
    <w:rsid w:val="00B6177B"/>
    <w:rsid w:val="00B933D2"/>
    <w:rsid w:val="00B953DF"/>
    <w:rsid w:val="00BA1950"/>
    <w:rsid w:val="00BA1DA7"/>
    <w:rsid w:val="00BA33B6"/>
    <w:rsid w:val="00BB102C"/>
    <w:rsid w:val="00BB2422"/>
    <w:rsid w:val="00BB4EC2"/>
    <w:rsid w:val="00BE21F0"/>
    <w:rsid w:val="00BF4253"/>
    <w:rsid w:val="00C056FD"/>
    <w:rsid w:val="00C05999"/>
    <w:rsid w:val="00C175B9"/>
    <w:rsid w:val="00C26A89"/>
    <w:rsid w:val="00C563FB"/>
    <w:rsid w:val="00C60A88"/>
    <w:rsid w:val="00C7007A"/>
    <w:rsid w:val="00C716E0"/>
    <w:rsid w:val="00C90BC3"/>
    <w:rsid w:val="00CA49FA"/>
    <w:rsid w:val="00CA4ED9"/>
    <w:rsid w:val="00CC1AA7"/>
    <w:rsid w:val="00CD2AD3"/>
    <w:rsid w:val="00CE48F4"/>
    <w:rsid w:val="00CF1051"/>
    <w:rsid w:val="00CF358D"/>
    <w:rsid w:val="00D04D92"/>
    <w:rsid w:val="00D40EB7"/>
    <w:rsid w:val="00D97216"/>
    <w:rsid w:val="00DB7199"/>
    <w:rsid w:val="00DD12C6"/>
    <w:rsid w:val="00DD4CFC"/>
    <w:rsid w:val="00DE21E8"/>
    <w:rsid w:val="00E074F1"/>
    <w:rsid w:val="00E56D0C"/>
    <w:rsid w:val="00E90995"/>
    <w:rsid w:val="00E938CB"/>
    <w:rsid w:val="00EA626F"/>
    <w:rsid w:val="00ED0723"/>
    <w:rsid w:val="00F114F7"/>
    <w:rsid w:val="00F65E8D"/>
    <w:rsid w:val="00F77402"/>
    <w:rsid w:val="00FA19E3"/>
    <w:rsid w:val="00FD2851"/>
    <w:rsid w:val="00FF12E3"/>
    <w:rsid w:val="00FF4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1A6"/>
  </w:style>
  <w:style w:type="paragraph" w:styleId="Footer">
    <w:name w:val="footer"/>
    <w:basedOn w:val="Normal"/>
    <w:link w:val="FooterChar"/>
    <w:uiPriority w:val="99"/>
    <w:unhideWhenUsed/>
    <w:rsid w:val="00A3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1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1A6"/>
  </w:style>
  <w:style w:type="paragraph" w:styleId="Footer">
    <w:name w:val="footer"/>
    <w:basedOn w:val="Normal"/>
    <w:link w:val="FooterChar"/>
    <w:uiPriority w:val="99"/>
    <w:unhideWhenUsed/>
    <w:rsid w:val="00A3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6/w23501" TargetMode="External"/><Relationship Id="rId3" Type="http://schemas.openxmlformats.org/officeDocument/2006/relationships/settings" Target="settings.xml"/><Relationship Id="rId7" Type="http://schemas.openxmlformats.org/officeDocument/2006/relationships/hyperlink" Target="https://www.ncbi.nlm.nih.gov/pmc/articles/PMC625802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42/9789813272019_0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2021-08-28T05:55:00Z</dcterms:created>
  <dcterms:modified xsi:type="dcterms:W3CDTF">2021-08-28T05:55:00Z</dcterms:modified>
</cp:coreProperties>
</file>