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5D4" w:rsidRPr="002E4490" w:rsidRDefault="004D0B42" w:rsidP="002E4490">
      <w:pPr>
        <w:spacing w:line="480" w:lineRule="auto"/>
        <w:rPr>
          <w:rFonts w:ascii="Times New Roman" w:hAnsi="Times New Roman" w:cs="Times New Roman"/>
          <w:sz w:val="24"/>
          <w:szCs w:val="24"/>
        </w:rPr>
      </w:pPr>
      <w:bookmarkStart w:id="0" w:name="_GoBack"/>
      <w:bookmarkEnd w:id="0"/>
      <w:r w:rsidRPr="002E4490">
        <w:rPr>
          <w:rFonts w:ascii="Times New Roman" w:hAnsi="Times New Roman" w:cs="Times New Roman"/>
          <w:sz w:val="24"/>
          <w:szCs w:val="24"/>
        </w:rPr>
        <w:t xml:space="preserve">Name </w:t>
      </w:r>
    </w:p>
    <w:p w:rsidR="002E4490" w:rsidRPr="002E4490" w:rsidRDefault="002E4490"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Tutor</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Institution </w:t>
      </w:r>
    </w:p>
    <w:p w:rsidR="004D0B42" w:rsidRPr="002E4490" w:rsidRDefault="004D0B42" w:rsidP="002E4490">
      <w:pPr>
        <w:spacing w:line="480" w:lineRule="auto"/>
        <w:rPr>
          <w:rFonts w:ascii="Times New Roman" w:hAnsi="Times New Roman" w:cs="Times New Roman"/>
          <w:sz w:val="24"/>
          <w:szCs w:val="24"/>
        </w:rPr>
      </w:pPr>
      <w:r w:rsidRPr="002E4490">
        <w:rPr>
          <w:rFonts w:ascii="Times New Roman" w:hAnsi="Times New Roman" w:cs="Times New Roman"/>
          <w:sz w:val="24"/>
          <w:szCs w:val="24"/>
        </w:rPr>
        <w:t xml:space="preserve">Date </w:t>
      </w:r>
    </w:p>
    <w:p w:rsidR="008C1473" w:rsidRPr="004D0B42" w:rsidRDefault="008C1473" w:rsidP="004D0B42">
      <w:pPr>
        <w:spacing w:line="480" w:lineRule="auto"/>
        <w:ind w:firstLine="720"/>
        <w:jc w:val="center"/>
        <w:rPr>
          <w:rFonts w:ascii="Times New Roman" w:hAnsi="Times New Roman" w:cs="Times New Roman"/>
          <w:b/>
          <w:sz w:val="24"/>
          <w:szCs w:val="24"/>
        </w:rPr>
      </w:pPr>
      <w:r w:rsidRPr="004D0B42">
        <w:rPr>
          <w:rFonts w:ascii="Times New Roman" w:hAnsi="Times New Roman" w:cs="Times New Roman"/>
          <w:b/>
          <w:sz w:val="24"/>
          <w:szCs w:val="24"/>
        </w:rPr>
        <w:t>Healthcare Insurance Policy in the United States</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Healthcare is a pertinent issue in any country. Countries realized a long time ago that maintaining a healthy human resource is imperative to economic growth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A robust human resource means that workers will not spend more time in the hospital seeking medical attention. The U.S is among those countries that realize</w:t>
      </w:r>
      <w:r w:rsidR="00081A84">
        <w:rPr>
          <w:rFonts w:ascii="Times New Roman" w:hAnsi="Times New Roman" w:cs="Times New Roman"/>
          <w:sz w:val="24"/>
          <w:szCs w:val="24"/>
        </w:rPr>
        <w:t>d</w:t>
      </w:r>
      <w:r w:rsidRPr="002E4490">
        <w:rPr>
          <w:rFonts w:ascii="Times New Roman" w:hAnsi="Times New Roman" w:cs="Times New Roman"/>
          <w:sz w:val="24"/>
          <w:szCs w:val="24"/>
        </w:rPr>
        <w:t xml:space="preserve"> this issue and has come up with measures to ensure that its population is safeguarded against health challenges. This is</w:t>
      </w:r>
      <w:r w:rsidR="00081A84">
        <w:rPr>
          <w:rFonts w:ascii="Times New Roman" w:hAnsi="Times New Roman" w:cs="Times New Roman"/>
          <w:sz w:val="24"/>
          <w:szCs w:val="24"/>
        </w:rPr>
        <w:t xml:space="preserve"> probably why it came up with Affordable Care Act </w:t>
      </w:r>
      <w:r w:rsidRPr="002E4490">
        <w:rPr>
          <w:rFonts w:ascii="Times New Roman" w:hAnsi="Times New Roman" w:cs="Times New Roman"/>
          <w:sz w:val="24"/>
          <w:szCs w:val="24"/>
        </w:rPr>
        <w:t>health insurance policy that cuts across all people in the social strata. The plan is geared to paying all medical expenses to citizens, whether they are enrolled through a privately bought insurance, community-based insurance, or socially funded welfares by the government (Carman, 1045). The program pools resources and spreads financial risks that may be incurred in the entire population that is associated with medical expenses. Medicare, for instance, is a program that is single paid, established by the U.S government in the year 1966 that is run by the federal government (</w:t>
      </w:r>
      <w:proofErr w:type="spellStart"/>
      <w:r w:rsidRPr="002E4490">
        <w:rPr>
          <w:rFonts w:ascii="Times New Roman" w:hAnsi="Times New Roman" w:cs="Times New Roman"/>
          <w:sz w:val="24"/>
          <w:szCs w:val="24"/>
        </w:rPr>
        <w:t>DeVoe</w:t>
      </w:r>
      <w:proofErr w:type="spellEnd"/>
      <w:r w:rsidRPr="002E4490">
        <w:rPr>
          <w:rFonts w:ascii="Times New Roman" w:hAnsi="Times New Roman" w:cs="Times New Roman"/>
          <w:sz w:val="24"/>
          <w:szCs w:val="24"/>
        </w:rPr>
        <w:t xml:space="preserve"> et al., 195). The program uses more than 30 privately owned insurance companies to pool resources and spread financial risks to all American citizens under its umbrella. Also, there are other insurance policies like the Medicaid and Children's Health Insurance Program that covers citizens who are not able to afford to pay for medical insurance covers. Health insurance policy is, therefore, a huge issue to cover. To have a better glimpse of what it entails, this paper will discuss the history of medical insurance </w:t>
      </w:r>
      <w:r w:rsidRPr="002E4490">
        <w:rPr>
          <w:rFonts w:ascii="Times New Roman" w:hAnsi="Times New Roman" w:cs="Times New Roman"/>
          <w:sz w:val="24"/>
          <w:szCs w:val="24"/>
        </w:rPr>
        <w:lastRenderedPageBreak/>
        <w:t>covers and policies</w:t>
      </w:r>
      <w:r w:rsidR="00081A84">
        <w:rPr>
          <w:rFonts w:ascii="Times New Roman" w:hAnsi="Times New Roman" w:cs="Times New Roman"/>
          <w:sz w:val="24"/>
          <w:szCs w:val="24"/>
        </w:rPr>
        <w:t xml:space="preserve"> in the United States</w:t>
      </w:r>
      <w:r w:rsidRPr="002E4490">
        <w:rPr>
          <w:rFonts w:ascii="Times New Roman" w:hAnsi="Times New Roman" w:cs="Times New Roman"/>
          <w:sz w:val="24"/>
          <w:szCs w:val="24"/>
        </w:rPr>
        <w:t>. It will also cover various policies under the Heath insurance policy as well as analyze the policy's salien</w:t>
      </w:r>
      <w:r w:rsidR="00081A84">
        <w:rPr>
          <w:rFonts w:ascii="Times New Roman" w:hAnsi="Times New Roman" w:cs="Times New Roman"/>
          <w:sz w:val="24"/>
          <w:szCs w:val="24"/>
        </w:rPr>
        <w:t>ce in the U.S today. Besides, the paper</w:t>
      </w:r>
      <w:r w:rsidRPr="002E4490">
        <w:rPr>
          <w:rFonts w:ascii="Times New Roman" w:hAnsi="Times New Roman" w:cs="Times New Roman"/>
          <w:sz w:val="24"/>
          <w:szCs w:val="24"/>
        </w:rPr>
        <w:t xml:space="preserve"> will also identify strategies that have been used by interest groups to draw attention to the policy like campaigns and lobbying, discuss current arguments pro/against the policy as well as proposed changes to the health insurance policy.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Perhaps, before diving into the deep waters of health insurance in the U.S, it is imperative that the scope of health insurance is brought into the scenario. Health insurance is the insurance that safeguards individuals financially in part or wholesomely upon incurring medical expenses. This is possible since the insurance companies, whether privately or publicly owned, are capable of determining health losses of citizens when they are injured, are sick or when they die. They, therefore, pool the risks among people and develop a financial structure that they will use to cater the expenses that they will be able to pay when their subscribed members meet health risks (Cooley et al., 616).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Unlike most countries where government insurance companies provide health insurance covers, the U.S relies heavily on the private sector where more than 60% of U.S citizens us the private sector to get their Health Insurance covers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Also, the U.S government has always taken note of the less privileged members of the society. Members of the social fabric who cannot afford insurance covers have been put into various policies</w:t>
      </w:r>
      <w:r w:rsidR="00081A84">
        <w:rPr>
          <w:rFonts w:ascii="Times New Roman" w:hAnsi="Times New Roman" w:cs="Times New Roman"/>
          <w:sz w:val="24"/>
          <w:szCs w:val="24"/>
        </w:rPr>
        <w:t xml:space="preserve"> </w:t>
      </w:r>
      <w:r w:rsidRPr="002E4490">
        <w:rPr>
          <w:rFonts w:ascii="Times New Roman" w:hAnsi="Times New Roman" w:cs="Times New Roman"/>
          <w:sz w:val="24"/>
          <w:szCs w:val="24"/>
        </w:rPr>
        <w:t>that guarantee them health covers. For instance, there is health insurance coverage to the poor like the</w:t>
      </w:r>
      <w:r w:rsidR="0076745E">
        <w:rPr>
          <w:rFonts w:ascii="Times New Roman" w:hAnsi="Times New Roman" w:cs="Times New Roman"/>
          <w:sz w:val="24"/>
          <w:szCs w:val="24"/>
        </w:rPr>
        <w:t xml:space="preserve"> Affordable Care Act and the Women, Infant and Children</w:t>
      </w:r>
      <w:r w:rsidRPr="002E4490">
        <w:rPr>
          <w:rFonts w:ascii="Times New Roman" w:hAnsi="Times New Roman" w:cs="Times New Roman"/>
          <w:sz w:val="24"/>
          <w:szCs w:val="24"/>
        </w:rPr>
        <w:t xml:space="preserve"> which takes care women, infants, and children who are deemed vulnerable by the U.S government to malnutrition and diseases like anemia due to their low-income levels</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w:t>
      </w:r>
      <w:proofErr w:type="spellStart"/>
      <w:r w:rsidR="000E7B7D">
        <w:rPr>
          <w:rFonts w:ascii="Times New Roman" w:hAnsi="Times New Roman" w:cs="Times New Roman"/>
          <w:sz w:val="24"/>
          <w:szCs w:val="24"/>
        </w:rPr>
        <w:t>DeVoe</w:t>
      </w:r>
      <w:proofErr w:type="spellEnd"/>
      <w:r w:rsidR="000E7B7D">
        <w:rPr>
          <w:rFonts w:ascii="Times New Roman" w:hAnsi="Times New Roman" w:cs="Times New Roman"/>
          <w:sz w:val="24"/>
          <w:szCs w:val="24"/>
        </w:rPr>
        <w:t xml:space="preserve"> 1960)</w:t>
      </w:r>
      <w:r w:rsidRPr="002E4490">
        <w:rPr>
          <w:rFonts w:ascii="Times New Roman" w:hAnsi="Times New Roman" w:cs="Times New Roman"/>
          <w:sz w:val="24"/>
          <w:szCs w:val="24"/>
        </w:rPr>
        <w:t xml:space="preserve">. In a nutshell, healthcare insurance policy is a vast policy that covers virtually all aspects of health insurance.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lastRenderedPageBreak/>
        <w:t>Health insurance policy in the U.S has a rich history. It dates back to early years of the 20th century. It is noted that in the 1920s, hospitals in the U.S started to offer health services on a prepaid basis (Burwell &amp; Sylvia, 899). This culminated in the creation of the Blue Cross Organization which was established in the mid-1930s to extend insurance healthcare services to members of the community that cannot afford healthcare. The organization was purely a non-profit arrangement on the non-profit and prepaid basis</w:t>
      </w:r>
      <w:r w:rsidR="0076745E">
        <w:rPr>
          <w:rFonts w:ascii="Times New Roman" w:hAnsi="Times New Roman" w:cs="Times New Roman"/>
          <w:sz w:val="24"/>
          <w:szCs w:val="24"/>
        </w:rPr>
        <w:t xml:space="preserve"> (Baicker et al., 323)</w:t>
      </w:r>
      <w:r w:rsidRPr="002E4490">
        <w:rPr>
          <w:rFonts w:ascii="Times New Roman" w:hAnsi="Times New Roman" w:cs="Times New Roman"/>
          <w:sz w:val="24"/>
          <w:szCs w:val="24"/>
        </w:rPr>
        <w:t>. It was first stated in Dallas, Texas where notably Kimball decided to start a prepaid program to health patients to pre-pay bills to help foot h</w:t>
      </w:r>
      <w:r w:rsidR="0076745E">
        <w:rPr>
          <w:rFonts w:ascii="Times New Roman" w:hAnsi="Times New Roman" w:cs="Times New Roman"/>
          <w:sz w:val="24"/>
          <w:szCs w:val="24"/>
        </w:rPr>
        <w:t>ospital bills. Also, as the World War II</w:t>
      </w:r>
      <w:r w:rsidRPr="002E4490">
        <w:rPr>
          <w:rFonts w:ascii="Times New Roman" w:hAnsi="Times New Roman" w:cs="Times New Roman"/>
          <w:sz w:val="24"/>
          <w:szCs w:val="24"/>
        </w:rPr>
        <w:t xml:space="preserve"> was approaching, the great depression hit America, doctors developed prepaid healthcare services program to help them deal with the challenge of patients not footing their bills (</w:t>
      </w: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xml:space="preserve"> et al., 422). The program helped a lot as it kick-started the issue of health insurance policies in America. After the Second World War, there </w:t>
      </w:r>
      <w:r w:rsidR="0076745E" w:rsidRPr="002E4490">
        <w:rPr>
          <w:rFonts w:ascii="Times New Roman" w:hAnsi="Times New Roman" w:cs="Times New Roman"/>
          <w:sz w:val="24"/>
          <w:szCs w:val="24"/>
        </w:rPr>
        <w:t>were increased activities</w:t>
      </w:r>
      <w:r w:rsidRPr="002E4490">
        <w:rPr>
          <w:rFonts w:ascii="Times New Roman" w:hAnsi="Times New Roman" w:cs="Times New Roman"/>
          <w:sz w:val="24"/>
          <w:szCs w:val="24"/>
        </w:rPr>
        <w:t xml:space="preserve"> of labor movements as well as the federal tax codes. This fostered the growth of employer-based health insurance coverage and contributed greatly to the history of health insurance policies in the U.S.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In the 1960s, the labor force was aging after reco</w:t>
      </w:r>
      <w:r w:rsidR="0076745E">
        <w:rPr>
          <w:rFonts w:ascii="Times New Roman" w:hAnsi="Times New Roman" w:cs="Times New Roman"/>
          <w:sz w:val="24"/>
          <w:szCs w:val="24"/>
        </w:rPr>
        <w:t>very from the shocks of the World War II</w:t>
      </w:r>
      <w:r w:rsidRPr="002E4490">
        <w:rPr>
          <w:rFonts w:ascii="Times New Roman" w:hAnsi="Times New Roman" w:cs="Times New Roman"/>
          <w:sz w:val="24"/>
          <w:szCs w:val="24"/>
        </w:rPr>
        <w:t>. The aging population was also provided with health insurance. In the 1970s, however, there was a clamor for healthcare insurance companies to cover individuals in th</w:t>
      </w:r>
      <w:r w:rsidR="00081A84">
        <w:rPr>
          <w:rFonts w:ascii="Times New Roman" w:hAnsi="Times New Roman" w:cs="Times New Roman"/>
          <w:sz w:val="24"/>
          <w:szCs w:val="24"/>
        </w:rPr>
        <w:t>e sector of healthcare. The competition for more membership among health insurance providers</w:t>
      </w:r>
      <w:r w:rsidRPr="002E4490">
        <w:rPr>
          <w:rFonts w:ascii="Times New Roman" w:hAnsi="Times New Roman" w:cs="Times New Roman"/>
          <w:sz w:val="24"/>
          <w:szCs w:val="24"/>
        </w:rPr>
        <w:t xml:space="preserve"> resulted to insurance companies providing lower premium payments for their clients to lure them into subscribing with them (</w:t>
      </w: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xml:space="preserve"> et al., 1249). This then was followed by federal preemption insurance laws which led to self-insured health plans. Price competitions in the 80s led to a backlash of insurance companies on healthcare leading to high deductible health plans in the year 2000s (</w:t>
      </w: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xml:space="preserve"> et al.,</w:t>
      </w:r>
      <w:r w:rsidR="0076745E">
        <w:rPr>
          <w:rFonts w:ascii="Times New Roman" w:hAnsi="Times New Roman" w:cs="Times New Roman"/>
          <w:sz w:val="24"/>
          <w:szCs w:val="24"/>
        </w:rPr>
        <w:t xml:space="preserve"> 423). This is what probably le</w:t>
      </w:r>
      <w:r w:rsidRPr="002E4490">
        <w:rPr>
          <w:rFonts w:ascii="Times New Roman" w:hAnsi="Times New Roman" w:cs="Times New Roman"/>
          <w:sz w:val="24"/>
          <w:szCs w:val="24"/>
        </w:rPr>
        <w:t xml:space="preserve">d to the formation of the Patient Protection and </w:t>
      </w:r>
      <w:r w:rsidRPr="002E4490">
        <w:rPr>
          <w:rFonts w:ascii="Times New Roman" w:hAnsi="Times New Roman" w:cs="Times New Roman"/>
          <w:sz w:val="24"/>
          <w:szCs w:val="24"/>
        </w:rPr>
        <w:lastRenderedPageBreak/>
        <w:t xml:space="preserve">Affordable Care Act in the year 2010, which those who oppose nickname Obamacare. This program looks at the affordable care to people who are financially underprivileged and was signed into law by the immediate former U.S president, His Excellence Barrack Obama. It, therefore, can be understood that healthcare insurance in the U.S has gone through a tremendous revolution and it was not as it is constituted now. </w:t>
      </w:r>
    </w:p>
    <w:p w:rsid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Having looked at the history of America's health care insurance policy, it is essential to look at the details of the health insurance policies in America as well as analyze categories of insurance policies in America. It is important to note that insurance policies have plans that determine payments/premiums individuals pay </w:t>
      </w:r>
      <w:proofErr w:type="gramStart"/>
      <w:r w:rsidRPr="002E4490">
        <w:rPr>
          <w:rFonts w:ascii="Times New Roman" w:hAnsi="Times New Roman" w:cs="Times New Roman"/>
          <w:sz w:val="24"/>
          <w:szCs w:val="24"/>
        </w:rPr>
        <w:t>vis</w:t>
      </w:r>
      <w:proofErr w:type="gramEnd"/>
      <w:r w:rsidRPr="002E4490">
        <w:rPr>
          <w:rFonts w:ascii="Times New Roman" w:hAnsi="Times New Roman" w:cs="Times New Roman"/>
          <w:sz w:val="24"/>
          <w:szCs w:val="24"/>
        </w:rPr>
        <w:t xml:space="preserve"> a vis the extent/ percentage of the health risk that the person under the policy pays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285). In this case, therefore, the U.S government classifies insurance cover into five classes. The classes are; Platinum, gold, silver, bronze and them catastrophic. In platinum, an individual is supposed to be covered 90% of the medical expenses that they incur when they suffer health-related losses. Gold covers 80%, silver 70% and bronze 40% of the health risks on average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284). Catastrophic level of health insurance covers sixty percent of health losses apart from taking care for free the first three primary care visits. It also pays for the first three preventive care visits even if individuals under the policy have not the deductibles limit. </w:t>
      </w:r>
    </w:p>
    <w:p w:rsidR="00081A84"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Having looked at the history of the health insurance in the U.S.A, it is vitally important that we analyze the powers behind the changes in health care policies. There are several groups which have influenced the various changes that have been witnessed in the health insurance sectors in the United States</w:t>
      </w:r>
      <w:r>
        <w:rPr>
          <w:rFonts w:ascii="Times New Roman" w:hAnsi="Times New Roman" w:cs="Times New Roman"/>
          <w:sz w:val="24"/>
          <w:szCs w:val="24"/>
        </w:rPr>
        <w:t xml:space="preserve"> </w:t>
      </w:r>
      <w:r w:rsidRPr="00081A84">
        <w:rPr>
          <w:rFonts w:ascii="Times New Roman" w:hAnsi="Times New Roman" w:cs="Times New Roman"/>
          <w:sz w:val="24"/>
          <w:szCs w:val="24"/>
        </w:rPr>
        <w:t>(</w:t>
      </w:r>
      <w:proofErr w:type="spellStart"/>
      <w:r w:rsidRPr="00081A84">
        <w:rPr>
          <w:rFonts w:ascii="Times New Roman" w:hAnsi="Times New Roman" w:cs="Times New Roman"/>
          <w:sz w:val="24"/>
          <w:szCs w:val="24"/>
        </w:rPr>
        <w:t>Lapeyrouse</w:t>
      </w:r>
      <w:proofErr w:type="spellEnd"/>
      <w:r w:rsidRPr="00081A84">
        <w:rPr>
          <w:rFonts w:ascii="Times New Roman" w:hAnsi="Times New Roman" w:cs="Times New Roman"/>
          <w:sz w:val="24"/>
          <w:szCs w:val="24"/>
        </w:rPr>
        <w:t xml:space="preserve"> et al., 284). The first of the interest groups is the National Association for the Advancement of Colored People (NAACP). NAACP believes the election of President Obama is its main achievement and the Affordable Care Act is the hallmark </w:t>
      </w:r>
      <w:r w:rsidRPr="00081A84">
        <w:rPr>
          <w:rFonts w:ascii="Times New Roman" w:hAnsi="Times New Roman" w:cs="Times New Roman"/>
          <w:sz w:val="24"/>
          <w:szCs w:val="24"/>
        </w:rPr>
        <w:lastRenderedPageBreak/>
        <w:t>of their fight to include the minority in health care plans.  The other one is the AARP which seeks care for the elderly members of the society. AARP is among the lobby groups that endorsed the Affordable Care Act and championed provisions like public preventive and wellness screening the old in America annually</w:t>
      </w:r>
      <w:r>
        <w:rPr>
          <w:rFonts w:ascii="Times New Roman" w:hAnsi="Times New Roman" w:cs="Times New Roman"/>
          <w:sz w:val="24"/>
          <w:szCs w:val="24"/>
        </w:rPr>
        <w:t xml:space="preserve"> </w:t>
      </w:r>
      <w:r w:rsidRPr="00081A84">
        <w:rPr>
          <w:rFonts w:ascii="Times New Roman" w:hAnsi="Times New Roman" w:cs="Times New Roman"/>
          <w:sz w:val="24"/>
          <w:szCs w:val="24"/>
        </w:rPr>
        <w:t>(</w:t>
      </w:r>
      <w:proofErr w:type="spellStart"/>
      <w:r w:rsidRPr="00081A84">
        <w:rPr>
          <w:rFonts w:ascii="Times New Roman" w:hAnsi="Times New Roman" w:cs="Times New Roman"/>
          <w:sz w:val="24"/>
          <w:szCs w:val="24"/>
        </w:rPr>
        <w:t>Cotlear</w:t>
      </w:r>
      <w:proofErr w:type="spellEnd"/>
      <w:r w:rsidRPr="00081A84">
        <w:rPr>
          <w:rFonts w:ascii="Times New Roman" w:hAnsi="Times New Roman" w:cs="Times New Roman"/>
          <w:sz w:val="24"/>
          <w:szCs w:val="24"/>
        </w:rPr>
        <w:t xml:space="preserve"> et al., 1249</w:t>
      </w:r>
      <w:r>
        <w:rPr>
          <w:rFonts w:ascii="Times New Roman" w:hAnsi="Times New Roman" w:cs="Times New Roman"/>
          <w:sz w:val="24"/>
          <w:szCs w:val="24"/>
        </w:rPr>
        <w:t>)</w:t>
      </w:r>
      <w:r w:rsidRPr="00081A84">
        <w:rPr>
          <w:rFonts w:ascii="Times New Roman" w:hAnsi="Times New Roman" w:cs="Times New Roman"/>
          <w:sz w:val="24"/>
          <w:szCs w:val="24"/>
        </w:rPr>
        <w:t xml:space="preserve">. The American Medical Association is another lobby which has been which has massively influenced policy-making in the health sector. Together with the Pharmaceutical Groups in America, the groups have increasing lobbied and contributed to the various policies like the WIC, the Obamacare, and health fund </w:t>
      </w:r>
      <w:r>
        <w:rPr>
          <w:rFonts w:ascii="Times New Roman" w:hAnsi="Times New Roman" w:cs="Times New Roman"/>
          <w:sz w:val="24"/>
          <w:szCs w:val="24"/>
        </w:rPr>
        <w:t xml:space="preserve">for senior citizens of America. It is notable that these groups have massive resources in terms of finance and human. Therefore, the groups influence politicians and the makers in a great deal. Their input in matters that affect the society like health insurance policies therefore takes center stage in their bid to take part in policy making. </w:t>
      </w:r>
    </w:p>
    <w:p w:rsidR="00081A84" w:rsidRPr="00081A84"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There are several ways in which health care plans have been framed in America. The most recent programs are considered to be most salient and therefore zeroing in on them is essential for this discussion. First is that payments of premiums for all the working force for the Affordable Care Act whether people are healthy or not. This according to the brains behind the Obamacare, are geared to pool more revenues to the health sector to care for those that cannot manage to pay for their health expenses. In his bid to destroy the ACA, President Donald Trump has also signed into law many acts</w:t>
      </w:r>
      <w:r>
        <w:rPr>
          <w:rFonts w:ascii="Times New Roman" w:hAnsi="Times New Roman" w:cs="Times New Roman"/>
          <w:sz w:val="24"/>
          <w:szCs w:val="24"/>
        </w:rPr>
        <w:t xml:space="preserve"> </w:t>
      </w:r>
      <w:r w:rsidRPr="00081A84">
        <w:rPr>
          <w:rFonts w:ascii="Times New Roman" w:hAnsi="Times New Roman" w:cs="Times New Roman"/>
          <w:sz w:val="24"/>
          <w:szCs w:val="24"/>
        </w:rPr>
        <w:t>(</w:t>
      </w:r>
      <w:proofErr w:type="spellStart"/>
      <w:r w:rsidRPr="00081A84">
        <w:rPr>
          <w:rFonts w:ascii="Times New Roman" w:hAnsi="Times New Roman" w:cs="Times New Roman"/>
          <w:sz w:val="24"/>
          <w:szCs w:val="24"/>
        </w:rPr>
        <w:t>Cotlear</w:t>
      </w:r>
      <w:proofErr w:type="spellEnd"/>
      <w:r w:rsidRPr="00081A84">
        <w:rPr>
          <w:rFonts w:ascii="Times New Roman" w:hAnsi="Times New Roman" w:cs="Times New Roman"/>
          <w:sz w:val="24"/>
          <w:szCs w:val="24"/>
        </w:rPr>
        <w:t xml:space="preserve"> et al., 1249</w:t>
      </w:r>
      <w:r>
        <w:rPr>
          <w:rFonts w:ascii="Times New Roman" w:hAnsi="Times New Roman" w:cs="Times New Roman"/>
          <w:sz w:val="24"/>
          <w:szCs w:val="24"/>
        </w:rPr>
        <w:t>)</w:t>
      </w:r>
      <w:r w:rsidRPr="00081A84">
        <w:rPr>
          <w:rFonts w:ascii="Times New Roman" w:hAnsi="Times New Roman" w:cs="Times New Roman"/>
          <w:sz w:val="24"/>
          <w:szCs w:val="24"/>
        </w:rPr>
        <w:t>. For instance, he signed repeals to Obamacare tax. Here, those people who do not receive health insurance are not supposed to pay premiums for health insurance hence meaning that healthy people are not supposed to be under health insurance</w:t>
      </w:r>
      <w:r>
        <w:rPr>
          <w:rFonts w:ascii="Times New Roman" w:hAnsi="Times New Roman" w:cs="Times New Roman"/>
          <w:sz w:val="24"/>
          <w:szCs w:val="24"/>
        </w:rPr>
        <w:t>.</w:t>
      </w:r>
    </w:p>
    <w:p w:rsidR="00081A84" w:rsidRPr="002E4490" w:rsidRDefault="00081A84" w:rsidP="00081A84">
      <w:pPr>
        <w:spacing w:line="480" w:lineRule="auto"/>
        <w:ind w:firstLine="720"/>
        <w:rPr>
          <w:rFonts w:ascii="Times New Roman" w:hAnsi="Times New Roman" w:cs="Times New Roman"/>
          <w:sz w:val="24"/>
          <w:szCs w:val="24"/>
        </w:rPr>
      </w:pPr>
      <w:r w:rsidRPr="00081A84">
        <w:rPr>
          <w:rFonts w:ascii="Times New Roman" w:hAnsi="Times New Roman" w:cs="Times New Roman"/>
          <w:sz w:val="24"/>
          <w:szCs w:val="24"/>
        </w:rPr>
        <w:t xml:space="preserve">Politicians and their affiliated political parties have also put significant contributions to the health insurance policies. Political parties, for instance, have locked horns amongst </w:t>
      </w:r>
      <w:r w:rsidRPr="00081A84">
        <w:rPr>
          <w:rFonts w:ascii="Times New Roman" w:hAnsi="Times New Roman" w:cs="Times New Roman"/>
          <w:sz w:val="24"/>
          <w:szCs w:val="24"/>
        </w:rPr>
        <w:lastRenderedPageBreak/>
        <w:t>themselves to influence the voters by trying to come up with the best health insurance policies. In his Campaign, Pres. Trump promised to bring down the Obamacare which he termed as a disaster policy in the healthcare. Republicans have had massive support, for instance, from the American Medical Association which primarily will be the backbone of the new healthcare policy that the Trump administration is about to come up with.</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Imperatively, discussing enactments that have had Americans enjoy the health benefits from insurance companies will be important. In this, case it is necessary to examine the recent laws, their significant miles in the health insurance sector and their challenges. The Trump campaign was full of vitriol over the Affordable Care Act</w:t>
      </w:r>
      <w:r w:rsidR="001B2932">
        <w:rPr>
          <w:rFonts w:ascii="Times New Roman" w:hAnsi="Times New Roman" w:cs="Times New Roman"/>
          <w:sz w:val="24"/>
          <w:szCs w:val="24"/>
        </w:rPr>
        <w:t xml:space="preserve"> </w:t>
      </w:r>
      <w:r w:rsidRPr="002E4490">
        <w:rPr>
          <w:rFonts w:ascii="Times New Roman" w:hAnsi="Times New Roman" w:cs="Times New Roman"/>
          <w:sz w:val="24"/>
          <w:szCs w:val="24"/>
        </w:rPr>
        <w:t>(ACA) (Ybarra et al., 99).  But, before delving into the politics of the Obamacare and the incoming plan of President J. Trump to disband it and come up with a different health insurance policy, let us get into the nitty-gritty of the Obamacare. The federal poverty law caps income of a family of four at $24,250 (</w:t>
      </w:r>
      <w:proofErr w:type="spellStart"/>
      <w:r w:rsidRPr="002E4490">
        <w:rPr>
          <w:rFonts w:ascii="Times New Roman" w:hAnsi="Times New Roman" w:cs="Times New Roman"/>
          <w:sz w:val="24"/>
          <w:szCs w:val="24"/>
        </w:rPr>
        <w:t>Lapeyrouse</w:t>
      </w:r>
      <w:proofErr w:type="spellEnd"/>
      <w:r w:rsidRPr="002E4490">
        <w:rPr>
          <w:rFonts w:ascii="Times New Roman" w:hAnsi="Times New Roman" w:cs="Times New Roman"/>
          <w:sz w:val="24"/>
          <w:szCs w:val="24"/>
        </w:rPr>
        <w:t xml:space="preserve"> et al., 285). Money above this </w:t>
      </w:r>
      <w:r w:rsidR="0076745E">
        <w:rPr>
          <w:rFonts w:ascii="Times New Roman" w:hAnsi="Times New Roman" w:cs="Times New Roman"/>
          <w:sz w:val="24"/>
          <w:szCs w:val="24"/>
        </w:rPr>
        <w:t>level is</w:t>
      </w:r>
      <w:r w:rsidRPr="002E4490">
        <w:rPr>
          <w:rFonts w:ascii="Times New Roman" w:hAnsi="Times New Roman" w:cs="Times New Roman"/>
          <w:sz w:val="24"/>
          <w:szCs w:val="24"/>
        </w:rPr>
        <w:t xml:space="preserve"> calculated into a percentile and the amount of money to be subsidized for one's medical insurance are found. It should be considered that there are instances where those deemed to be more affluent by the percentile are not awarded any subsidy.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The ACA was brought forward, therefore, from the sense of the percentile calculation to cater for people who get low incomes and sometimes are unable to pay for their medical bills. People are encouraged to sign up so that their eligibility is established to get access to the insurance funds extended by the government. </w:t>
      </w:r>
      <w:r w:rsidR="000E7B7D">
        <w:rPr>
          <w:rFonts w:ascii="Times New Roman" w:hAnsi="Times New Roman" w:cs="Times New Roman"/>
          <w:sz w:val="24"/>
          <w:szCs w:val="24"/>
        </w:rPr>
        <w:t>T</w:t>
      </w:r>
      <w:r w:rsidRPr="002E4490">
        <w:rPr>
          <w:rFonts w:ascii="Times New Roman" w:hAnsi="Times New Roman" w:cs="Times New Roman"/>
          <w:sz w:val="24"/>
          <w:szCs w:val="24"/>
        </w:rPr>
        <w:t>he act is designed to safeguard consumers of insurance companies from exploiting them whenever they seek health insurance</w:t>
      </w:r>
      <w:r w:rsidR="000E7B7D" w:rsidRPr="000E7B7D">
        <w:rPr>
          <w:rFonts w:ascii="Times New Roman" w:hAnsi="Times New Roman" w:cs="Times New Roman"/>
          <w:sz w:val="24"/>
          <w:szCs w:val="24"/>
        </w:rPr>
        <w:t xml:space="preserve"> </w:t>
      </w:r>
      <w:r w:rsidR="000E7B7D">
        <w:rPr>
          <w:rFonts w:ascii="Times New Roman" w:hAnsi="Times New Roman" w:cs="Times New Roman"/>
          <w:sz w:val="24"/>
          <w:szCs w:val="24"/>
        </w:rPr>
        <w:t>(</w:t>
      </w:r>
      <w:r w:rsidR="000E7B7D" w:rsidRPr="002E4490">
        <w:rPr>
          <w:rFonts w:ascii="Times New Roman" w:hAnsi="Times New Roman" w:cs="Times New Roman"/>
          <w:sz w:val="24"/>
          <w:szCs w:val="24"/>
        </w:rPr>
        <w:t>Ybarr</w:t>
      </w:r>
      <w:r w:rsidR="000E7B7D">
        <w:rPr>
          <w:rFonts w:ascii="Times New Roman" w:hAnsi="Times New Roman" w:cs="Times New Roman"/>
          <w:sz w:val="24"/>
          <w:szCs w:val="24"/>
        </w:rPr>
        <w:t>a et al., 99)</w:t>
      </w:r>
      <w:r w:rsidRPr="002E4490">
        <w:rPr>
          <w:rFonts w:ascii="Times New Roman" w:hAnsi="Times New Roman" w:cs="Times New Roman"/>
          <w:sz w:val="24"/>
          <w:szCs w:val="24"/>
        </w:rPr>
        <w:t xml:space="preserve">. This plan assumes that the rich people can pay for their insurance bills as well as hospital bills and so takes little note of them. However, it is a bill that has come under scrutiny by the Trump administration. Pres. Trump has vowed to come with an alternative plan that will end the </w:t>
      </w:r>
      <w:r w:rsidRPr="002E4490">
        <w:rPr>
          <w:rFonts w:ascii="Times New Roman" w:hAnsi="Times New Roman" w:cs="Times New Roman"/>
          <w:sz w:val="24"/>
          <w:szCs w:val="24"/>
        </w:rPr>
        <w:lastRenderedPageBreak/>
        <w:t xml:space="preserve">nightmare Obamacare. What therefore waits is a complete overhaul of the current health insurance system or serious repealing that will bring radical changes to the health insurance system.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t xml:space="preserve">It is important to note that health insurance system, since its conception in America, has brought very profound changes to the healthcare system in America. The policy has made both the private sector and the government play various roles which makes it a prevalent policy in America. For instance, as earlier stated, more than 60 percent of health insurance in America is offered by the private sector. It is important to note that coverage is a non-profit sector of the economy and laws must be enacted to safeguard especially companies from the possible exploitation of citizens (Ybarra et al., 99). The laws also have been enacted to harmonize payments and protect citizens against possible fraud from companies. The Obamacare policy can note the popularity of health insurance. The policy is projected to have around 14.5 million subscribers by the year twenty eighteen. This is irrespective of the blatant criticisms from the Republicans and people like the Kentucky Sen. Rand Paul; there are still hundreds of thousands of young people who are signing up to the Obamacare Policy (Ybarra et al., 99). It is therefore essential to note that Health Care Insurance policy a matter of salience since Millions of Americans have signed up to the policy. Also, in addressing and informing of the upcoming policy for health insurance as promised by Pres. Trump, the president, noted that his policy would serve millions and they will have great healthcare insurance. It is therefore important to note that there is a lot that goes on the Whitehouse, where a lot of campaigns and lobbying both in the Senate and the private sector to have the current Affordable Care Act revised and it is only predictable that there is a new health care insurance policy in the offing. </w:t>
      </w:r>
    </w:p>
    <w:p w:rsidR="002E4490" w:rsidRPr="002E4490" w:rsidRDefault="002E4490" w:rsidP="002E4490">
      <w:pPr>
        <w:spacing w:line="480" w:lineRule="auto"/>
        <w:ind w:firstLine="720"/>
        <w:rPr>
          <w:rFonts w:ascii="Times New Roman" w:hAnsi="Times New Roman" w:cs="Times New Roman"/>
          <w:sz w:val="24"/>
          <w:szCs w:val="24"/>
        </w:rPr>
      </w:pPr>
      <w:r w:rsidRPr="002E4490">
        <w:rPr>
          <w:rFonts w:ascii="Times New Roman" w:hAnsi="Times New Roman" w:cs="Times New Roman"/>
          <w:sz w:val="24"/>
          <w:szCs w:val="24"/>
        </w:rPr>
        <w:lastRenderedPageBreak/>
        <w:t xml:space="preserve">The healthcare insurance policy in America is a program that has undergone through tremendous changes. Each government since 1930 has come up with its order of the healthcare policy up to the recent Patient Protection and Affordable Care Act of the year 2010. There is a lot of hope for another health insurance policy that is in the cards since it is one of the things that were of salience in the Trump campaign. Otherwise, over the past, health insurance has enjoyed enormous successes since it has enabled not only the hospitals to get paid and to develop, but also it has helped the poor and the vulnerable members in the social fabric get access to health insurance coverage.  </w:t>
      </w:r>
    </w:p>
    <w:p w:rsidR="002E4490" w:rsidRPr="002E4490" w:rsidRDefault="002E4490" w:rsidP="002E4490">
      <w:pPr>
        <w:spacing w:line="480" w:lineRule="auto"/>
        <w:ind w:firstLine="720"/>
        <w:rPr>
          <w:rFonts w:ascii="Times New Roman" w:hAnsi="Times New Roman" w:cs="Times New Roman"/>
          <w:sz w:val="24"/>
          <w:szCs w:val="24"/>
        </w:rPr>
      </w:pPr>
    </w:p>
    <w:p w:rsidR="0076745E" w:rsidRDefault="0076745E" w:rsidP="0076745E">
      <w:pPr>
        <w:spacing w:line="480" w:lineRule="auto"/>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76745E">
      <w:pPr>
        <w:spacing w:line="480" w:lineRule="auto"/>
        <w:jc w:val="center"/>
        <w:rPr>
          <w:rFonts w:ascii="Times New Roman" w:hAnsi="Times New Roman" w:cs="Times New Roman"/>
          <w:sz w:val="24"/>
          <w:szCs w:val="24"/>
        </w:rPr>
      </w:pPr>
    </w:p>
    <w:p w:rsidR="00081A84" w:rsidRDefault="00081A84" w:rsidP="00081A84">
      <w:pPr>
        <w:spacing w:line="480" w:lineRule="auto"/>
        <w:rPr>
          <w:rFonts w:ascii="Times New Roman" w:hAnsi="Times New Roman" w:cs="Times New Roman"/>
          <w:sz w:val="24"/>
          <w:szCs w:val="24"/>
        </w:rPr>
      </w:pPr>
    </w:p>
    <w:p w:rsidR="002E4490" w:rsidRPr="002E4490" w:rsidRDefault="002E4490" w:rsidP="00081A84">
      <w:pPr>
        <w:spacing w:line="480" w:lineRule="auto"/>
        <w:jc w:val="center"/>
        <w:rPr>
          <w:rFonts w:ascii="Times New Roman" w:hAnsi="Times New Roman" w:cs="Times New Roman"/>
          <w:sz w:val="24"/>
          <w:szCs w:val="24"/>
        </w:rPr>
      </w:pPr>
      <w:r w:rsidRPr="002E4490">
        <w:rPr>
          <w:rFonts w:ascii="Times New Roman" w:hAnsi="Times New Roman" w:cs="Times New Roman"/>
          <w:sz w:val="24"/>
          <w:szCs w:val="24"/>
        </w:rPr>
        <w:lastRenderedPageBreak/>
        <w:t>Work Cited</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Baicker, Katherine, et al. "The impact of Medicaid on labor market activity and program participation: Evidence from the Oregon health insurance experiment." American Economic Review 104.5 (2014): 322-28.</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Bittoni</w:t>
      </w:r>
      <w:proofErr w:type="spellEnd"/>
      <w:r w:rsidRPr="002E4490">
        <w:rPr>
          <w:rFonts w:ascii="Times New Roman" w:hAnsi="Times New Roman" w:cs="Times New Roman"/>
          <w:sz w:val="24"/>
          <w:szCs w:val="24"/>
        </w:rPr>
        <w:t>, Marisa A., et al. "Lack of the private health insurance is associated with the higher mortality from cancer and other chronic diseases such as poor diet quality, and inflammatory biomarkers in the United States." Preventive medicine 81 (2015): 420-426.</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 xml:space="preserve">Burwell, Sylvia M. "Setting value-based payment goals—HHS efforts to improve US health care." N </w:t>
      </w:r>
      <w:proofErr w:type="spellStart"/>
      <w:r w:rsidRPr="002E4490">
        <w:rPr>
          <w:rFonts w:ascii="Times New Roman" w:hAnsi="Times New Roman" w:cs="Times New Roman"/>
          <w:sz w:val="24"/>
          <w:szCs w:val="24"/>
        </w:rPr>
        <w:t>Engl</w:t>
      </w:r>
      <w:proofErr w:type="spellEnd"/>
      <w:r w:rsidRPr="002E4490">
        <w:rPr>
          <w:rFonts w:ascii="Times New Roman" w:hAnsi="Times New Roman" w:cs="Times New Roman"/>
          <w:sz w:val="24"/>
          <w:szCs w:val="24"/>
        </w:rPr>
        <w:t xml:space="preserve"> J Med 372.10 (2015): 897-899.</w:t>
      </w:r>
    </w:p>
    <w:p w:rsidR="002E4490" w:rsidRPr="002E4490" w:rsidRDefault="002E4490" w:rsidP="002E4490">
      <w:pPr>
        <w:spacing w:line="480" w:lineRule="auto"/>
        <w:ind w:left="720" w:hanging="720"/>
        <w:rPr>
          <w:rFonts w:ascii="Times New Roman" w:hAnsi="Times New Roman" w:cs="Times New Roman"/>
          <w:sz w:val="24"/>
          <w:szCs w:val="24"/>
        </w:rPr>
      </w:pPr>
      <w:proofErr w:type="gramStart"/>
      <w:r w:rsidRPr="002E4490">
        <w:rPr>
          <w:rFonts w:ascii="Times New Roman" w:hAnsi="Times New Roman" w:cs="Times New Roman"/>
          <w:sz w:val="24"/>
          <w:szCs w:val="24"/>
        </w:rPr>
        <w:t>Carman, Katherine G., Christine Eibner, and Susan M. Paddock.</w:t>
      </w:r>
      <w:proofErr w:type="gramEnd"/>
      <w:r w:rsidRPr="002E4490">
        <w:rPr>
          <w:rFonts w:ascii="Times New Roman" w:hAnsi="Times New Roman" w:cs="Times New Roman"/>
          <w:sz w:val="24"/>
          <w:szCs w:val="24"/>
        </w:rPr>
        <w:t xml:space="preserve"> </w:t>
      </w:r>
      <w:proofErr w:type="gramStart"/>
      <w:r w:rsidRPr="002E4490">
        <w:rPr>
          <w:rFonts w:ascii="Times New Roman" w:hAnsi="Times New Roman" w:cs="Times New Roman"/>
          <w:sz w:val="24"/>
          <w:szCs w:val="24"/>
        </w:rPr>
        <w:t>"Trends in health insurance enrollment, 2013–15."</w:t>
      </w:r>
      <w:proofErr w:type="gramEnd"/>
      <w:r w:rsidRPr="002E4490">
        <w:rPr>
          <w:rFonts w:ascii="Times New Roman" w:hAnsi="Times New Roman" w:cs="Times New Roman"/>
          <w:sz w:val="24"/>
          <w:szCs w:val="24"/>
        </w:rPr>
        <w:t xml:space="preserve"> Health Affairs 34.6 (2015): 1044-1048.</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 xml:space="preserve">Cooley, Laura A., et al. "Policy Changes and Improvements in Health Insurance Coverage </w:t>
      </w:r>
      <w:proofErr w:type="gramStart"/>
      <w:r w:rsidRPr="002E4490">
        <w:rPr>
          <w:rFonts w:ascii="Times New Roman" w:hAnsi="Times New Roman" w:cs="Times New Roman"/>
          <w:sz w:val="24"/>
          <w:szCs w:val="24"/>
        </w:rPr>
        <w:t>Among</w:t>
      </w:r>
      <w:proofErr w:type="gramEnd"/>
      <w:r w:rsidRPr="002E4490">
        <w:rPr>
          <w:rFonts w:ascii="Times New Roman" w:hAnsi="Times New Roman" w:cs="Times New Roman"/>
          <w:sz w:val="24"/>
          <w:szCs w:val="24"/>
        </w:rPr>
        <w:t xml:space="preserve"> MSM: 20 US Cities, 2008–2014." AIDS and Behavior 21.3 (2017): 615-618.</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Cotlear</w:t>
      </w:r>
      <w:proofErr w:type="spellEnd"/>
      <w:r w:rsidRPr="002E4490">
        <w:rPr>
          <w:rFonts w:ascii="Times New Roman" w:hAnsi="Times New Roman" w:cs="Times New Roman"/>
          <w:sz w:val="24"/>
          <w:szCs w:val="24"/>
        </w:rPr>
        <w:t>, Daniel, et al. "Overcoming social segregation in health care in Latin America." The Lancet 385.9974 (2015): 1248-1259.</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t>DeVoe</w:t>
      </w:r>
      <w:proofErr w:type="spellEnd"/>
      <w:r w:rsidRPr="002E4490">
        <w:rPr>
          <w:rFonts w:ascii="Times New Roman" w:hAnsi="Times New Roman" w:cs="Times New Roman"/>
          <w:sz w:val="24"/>
          <w:szCs w:val="24"/>
        </w:rPr>
        <w:t>, Jennifer E., et al. "Trends in the type of health insurance coverage for US children and their parents, 1998–2011." Academic Pediatrics 16.2 (2016): 192-199.</w:t>
      </w:r>
    </w:p>
    <w:p w:rsidR="002E4490" w:rsidRPr="002E4490" w:rsidRDefault="002E4490" w:rsidP="002E4490">
      <w:pPr>
        <w:spacing w:line="480" w:lineRule="auto"/>
        <w:ind w:left="720" w:hanging="720"/>
        <w:rPr>
          <w:rFonts w:ascii="Times New Roman" w:hAnsi="Times New Roman" w:cs="Times New Roman"/>
          <w:sz w:val="24"/>
          <w:szCs w:val="24"/>
        </w:rPr>
      </w:pPr>
      <w:r w:rsidRPr="002E4490">
        <w:rPr>
          <w:rFonts w:ascii="Times New Roman" w:hAnsi="Times New Roman" w:cs="Times New Roman"/>
          <w:sz w:val="24"/>
          <w:szCs w:val="24"/>
        </w:rPr>
        <w:t>Dickstein, Michael J., et al. "The Impact of the Market Size and Composition on the Health Insurance Premiums: The Evidence from the First Year of the Affordable Care Act." American Economic Review 105.5 (2015): 120-25.</w:t>
      </w:r>
    </w:p>
    <w:p w:rsidR="002E4490" w:rsidRPr="002E4490" w:rsidRDefault="002E4490" w:rsidP="002E4490">
      <w:pPr>
        <w:spacing w:line="480" w:lineRule="auto"/>
        <w:ind w:left="720" w:hanging="720"/>
        <w:rPr>
          <w:rFonts w:ascii="Times New Roman" w:hAnsi="Times New Roman" w:cs="Times New Roman"/>
          <w:sz w:val="24"/>
          <w:szCs w:val="24"/>
        </w:rPr>
      </w:pPr>
      <w:proofErr w:type="spellStart"/>
      <w:r w:rsidRPr="002E4490">
        <w:rPr>
          <w:rFonts w:ascii="Times New Roman" w:hAnsi="Times New Roman" w:cs="Times New Roman"/>
          <w:sz w:val="24"/>
          <w:szCs w:val="24"/>
        </w:rPr>
        <w:lastRenderedPageBreak/>
        <w:t>Lapeyrouse</w:t>
      </w:r>
      <w:proofErr w:type="spellEnd"/>
      <w:r w:rsidRPr="002E4490">
        <w:rPr>
          <w:rFonts w:ascii="Times New Roman" w:hAnsi="Times New Roman" w:cs="Times New Roman"/>
          <w:sz w:val="24"/>
          <w:szCs w:val="24"/>
        </w:rPr>
        <w:t xml:space="preserve">, Lisa M., et al. "Healthcare Use and Mammography </w:t>
      </w:r>
      <w:proofErr w:type="gramStart"/>
      <w:r w:rsidRPr="002E4490">
        <w:rPr>
          <w:rFonts w:ascii="Times New Roman" w:hAnsi="Times New Roman" w:cs="Times New Roman"/>
          <w:sz w:val="24"/>
          <w:szCs w:val="24"/>
        </w:rPr>
        <w:t>Among</w:t>
      </w:r>
      <w:proofErr w:type="gramEnd"/>
      <w:r w:rsidRPr="002E4490">
        <w:rPr>
          <w:rFonts w:ascii="Times New Roman" w:hAnsi="Times New Roman" w:cs="Times New Roman"/>
          <w:sz w:val="24"/>
          <w:szCs w:val="24"/>
        </w:rPr>
        <w:t xml:space="preserve"> Latinas With and Without Health Insurance Near the US-Mexico Border." Journal of racial and ethnic health disparities 4.2 (2017): 282-287.</w:t>
      </w:r>
    </w:p>
    <w:p w:rsidR="004D0B42" w:rsidRPr="004D0B42" w:rsidRDefault="002E4490" w:rsidP="002E4490">
      <w:pPr>
        <w:spacing w:line="480" w:lineRule="auto"/>
        <w:ind w:left="720" w:hanging="720"/>
        <w:rPr>
          <w:rFonts w:ascii="Times New Roman" w:hAnsi="Times New Roman" w:cs="Times New Roman"/>
          <w:sz w:val="24"/>
          <w:szCs w:val="24"/>
        </w:rPr>
      </w:pPr>
      <w:proofErr w:type="gramStart"/>
      <w:r w:rsidRPr="002E4490">
        <w:rPr>
          <w:rFonts w:ascii="Times New Roman" w:hAnsi="Times New Roman" w:cs="Times New Roman"/>
          <w:sz w:val="24"/>
          <w:szCs w:val="24"/>
        </w:rPr>
        <w:t xml:space="preserve">Ybarra, Marci, </w:t>
      </w:r>
      <w:proofErr w:type="spellStart"/>
      <w:r w:rsidRPr="002E4490">
        <w:rPr>
          <w:rFonts w:ascii="Times New Roman" w:hAnsi="Times New Roman" w:cs="Times New Roman"/>
          <w:sz w:val="24"/>
          <w:szCs w:val="24"/>
        </w:rPr>
        <w:t>Yoonsook</w:t>
      </w:r>
      <w:proofErr w:type="spellEnd"/>
      <w:r w:rsidRPr="002E4490">
        <w:rPr>
          <w:rFonts w:ascii="Times New Roman" w:hAnsi="Times New Roman" w:cs="Times New Roman"/>
          <w:sz w:val="24"/>
          <w:szCs w:val="24"/>
        </w:rPr>
        <w:t xml:space="preserve"> Ha, and </w:t>
      </w:r>
      <w:proofErr w:type="spellStart"/>
      <w:r w:rsidRPr="002E4490">
        <w:rPr>
          <w:rFonts w:ascii="Times New Roman" w:hAnsi="Times New Roman" w:cs="Times New Roman"/>
          <w:sz w:val="24"/>
          <w:szCs w:val="24"/>
        </w:rPr>
        <w:t>Jina</w:t>
      </w:r>
      <w:proofErr w:type="spellEnd"/>
      <w:r w:rsidRPr="002E4490">
        <w:rPr>
          <w:rFonts w:ascii="Times New Roman" w:hAnsi="Times New Roman" w:cs="Times New Roman"/>
          <w:sz w:val="24"/>
          <w:szCs w:val="24"/>
        </w:rPr>
        <w:t xml:space="preserve"> Chang.</w:t>
      </w:r>
      <w:proofErr w:type="gramEnd"/>
      <w:r w:rsidRPr="002E4490">
        <w:rPr>
          <w:rFonts w:ascii="Times New Roman" w:hAnsi="Times New Roman" w:cs="Times New Roman"/>
          <w:sz w:val="24"/>
          <w:szCs w:val="24"/>
        </w:rPr>
        <w:t xml:space="preserve"> "Health insurance coverage and routine health care use among children by family immigration status." Children and Youth Services Review 79 (2017): 97-106.</w:t>
      </w:r>
    </w:p>
    <w:sectPr w:rsidR="004D0B42" w:rsidRPr="004D0B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D33" w:rsidRDefault="00995D33" w:rsidP="004D0B42">
      <w:pPr>
        <w:spacing w:after="0" w:line="240" w:lineRule="auto"/>
      </w:pPr>
      <w:r>
        <w:separator/>
      </w:r>
    </w:p>
  </w:endnote>
  <w:endnote w:type="continuationSeparator" w:id="0">
    <w:p w:rsidR="00995D33" w:rsidRDefault="00995D33" w:rsidP="004D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D33" w:rsidRDefault="00995D33" w:rsidP="004D0B42">
      <w:pPr>
        <w:spacing w:after="0" w:line="240" w:lineRule="auto"/>
      </w:pPr>
      <w:r>
        <w:separator/>
      </w:r>
    </w:p>
  </w:footnote>
  <w:footnote w:type="continuationSeparator" w:id="0">
    <w:p w:rsidR="00995D33" w:rsidRDefault="00995D33" w:rsidP="004D0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9371505"/>
      <w:docPartObj>
        <w:docPartGallery w:val="Page Numbers (Top of Page)"/>
        <w:docPartUnique/>
      </w:docPartObj>
    </w:sdtPr>
    <w:sdtEndPr>
      <w:rPr>
        <w:noProof/>
      </w:rPr>
    </w:sdtEndPr>
    <w:sdtContent>
      <w:p w:rsidR="004D0B42" w:rsidRPr="004D0B42" w:rsidRDefault="004D0B42" w:rsidP="004D0B42">
        <w:pPr>
          <w:pStyle w:val="Header"/>
          <w:spacing w:line="480" w:lineRule="auto"/>
          <w:jc w:val="right"/>
          <w:rPr>
            <w:rFonts w:ascii="Times New Roman" w:hAnsi="Times New Roman" w:cs="Times New Roman"/>
            <w:sz w:val="24"/>
            <w:szCs w:val="24"/>
          </w:rPr>
        </w:pPr>
        <w:r w:rsidRPr="004D0B42">
          <w:rPr>
            <w:rFonts w:ascii="Times New Roman" w:hAnsi="Times New Roman" w:cs="Times New Roman"/>
            <w:sz w:val="24"/>
            <w:szCs w:val="24"/>
          </w:rPr>
          <w:t>Surname</w:t>
        </w:r>
        <w:r w:rsidRPr="004D0B42">
          <w:rPr>
            <w:rFonts w:ascii="Times New Roman" w:hAnsi="Times New Roman" w:cs="Times New Roman"/>
            <w:sz w:val="24"/>
            <w:szCs w:val="24"/>
          </w:rPr>
          <w:fldChar w:fldCharType="begin"/>
        </w:r>
        <w:r w:rsidRPr="004D0B42">
          <w:rPr>
            <w:rFonts w:ascii="Times New Roman" w:hAnsi="Times New Roman" w:cs="Times New Roman"/>
            <w:sz w:val="24"/>
            <w:szCs w:val="24"/>
          </w:rPr>
          <w:instrText xml:space="preserve"> PAGE   \* MERGEFORMAT </w:instrText>
        </w:r>
        <w:r w:rsidRPr="004D0B42">
          <w:rPr>
            <w:rFonts w:ascii="Times New Roman" w:hAnsi="Times New Roman" w:cs="Times New Roman"/>
            <w:sz w:val="24"/>
            <w:szCs w:val="24"/>
          </w:rPr>
          <w:fldChar w:fldCharType="separate"/>
        </w:r>
        <w:r w:rsidR="00E138EA">
          <w:rPr>
            <w:rFonts w:ascii="Times New Roman" w:hAnsi="Times New Roman" w:cs="Times New Roman"/>
            <w:noProof/>
            <w:sz w:val="24"/>
            <w:szCs w:val="24"/>
          </w:rPr>
          <w:t>1</w:t>
        </w:r>
        <w:r w:rsidRPr="004D0B42">
          <w:rPr>
            <w:rFonts w:ascii="Times New Roman" w:hAnsi="Times New Roman" w:cs="Times New Roman"/>
            <w:noProof/>
            <w:sz w:val="24"/>
            <w:szCs w:val="24"/>
          </w:rPr>
          <w:fldChar w:fldCharType="end"/>
        </w:r>
      </w:p>
    </w:sdtContent>
  </w:sdt>
  <w:p w:rsidR="004D0B42" w:rsidRDefault="004D0B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B34"/>
    <w:rsid w:val="000144E5"/>
    <w:rsid w:val="00081A84"/>
    <w:rsid w:val="000E7B7D"/>
    <w:rsid w:val="00154EFD"/>
    <w:rsid w:val="001B2932"/>
    <w:rsid w:val="002C6998"/>
    <w:rsid w:val="002D709B"/>
    <w:rsid w:val="002E4490"/>
    <w:rsid w:val="004215D4"/>
    <w:rsid w:val="0048796C"/>
    <w:rsid w:val="004D0B42"/>
    <w:rsid w:val="00527E1C"/>
    <w:rsid w:val="005D5B95"/>
    <w:rsid w:val="006E1551"/>
    <w:rsid w:val="006F2AD2"/>
    <w:rsid w:val="00703427"/>
    <w:rsid w:val="0076745E"/>
    <w:rsid w:val="007B6EEA"/>
    <w:rsid w:val="008C1473"/>
    <w:rsid w:val="008C41B3"/>
    <w:rsid w:val="00900368"/>
    <w:rsid w:val="00995D33"/>
    <w:rsid w:val="009A3A0D"/>
    <w:rsid w:val="009E0463"/>
    <w:rsid w:val="00A565FC"/>
    <w:rsid w:val="00AC2D89"/>
    <w:rsid w:val="00B254FE"/>
    <w:rsid w:val="00B73DB5"/>
    <w:rsid w:val="00BC3B34"/>
    <w:rsid w:val="00C016BF"/>
    <w:rsid w:val="00C437E0"/>
    <w:rsid w:val="00C530DE"/>
    <w:rsid w:val="00C66E70"/>
    <w:rsid w:val="00C97B56"/>
    <w:rsid w:val="00D75301"/>
    <w:rsid w:val="00D756AF"/>
    <w:rsid w:val="00D810C2"/>
    <w:rsid w:val="00D92515"/>
    <w:rsid w:val="00E138EA"/>
    <w:rsid w:val="00EC0906"/>
    <w:rsid w:val="00F77F7A"/>
    <w:rsid w:val="00F83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B42"/>
  </w:style>
  <w:style w:type="paragraph" w:styleId="Footer">
    <w:name w:val="footer"/>
    <w:basedOn w:val="Normal"/>
    <w:link w:val="FooterChar"/>
    <w:uiPriority w:val="99"/>
    <w:unhideWhenUsed/>
    <w:rsid w:val="004D0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2476</Words>
  <Characters>14114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2018-02-28T12:06:00Z</dcterms:created>
  <dcterms:modified xsi:type="dcterms:W3CDTF">2018-02-28T12:06:00Z</dcterms:modified>
</cp:coreProperties>
</file>