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15D4" w:rsidRPr="002E4490" w:rsidRDefault="004D0B42" w:rsidP="002E4490">
      <w:pPr>
        <w:spacing w:line="480" w:lineRule="auto"/>
        <w:rPr>
          <w:rFonts w:ascii="Times New Roman" w:hAnsi="Times New Roman" w:cs="Times New Roman"/>
          <w:sz w:val="24"/>
          <w:szCs w:val="24"/>
        </w:rPr>
      </w:pPr>
      <w:bookmarkStart w:id="0" w:name="_GoBack"/>
      <w:bookmarkEnd w:id="0"/>
      <w:r w:rsidRPr="002E4490">
        <w:rPr>
          <w:rFonts w:ascii="Times New Roman" w:hAnsi="Times New Roman" w:cs="Times New Roman"/>
          <w:sz w:val="24"/>
          <w:szCs w:val="24"/>
        </w:rPr>
        <w:t xml:space="preserve">Name </w:t>
      </w:r>
    </w:p>
    <w:p w:rsidR="002E4490" w:rsidRPr="002E4490" w:rsidRDefault="002E4490" w:rsidP="002E4490">
      <w:pPr>
        <w:spacing w:line="480" w:lineRule="auto"/>
        <w:rPr>
          <w:rFonts w:ascii="Times New Roman" w:hAnsi="Times New Roman" w:cs="Times New Roman"/>
          <w:sz w:val="24"/>
          <w:szCs w:val="24"/>
        </w:rPr>
      </w:pPr>
      <w:r w:rsidRPr="002E4490">
        <w:rPr>
          <w:rFonts w:ascii="Times New Roman" w:hAnsi="Times New Roman" w:cs="Times New Roman"/>
          <w:sz w:val="24"/>
          <w:szCs w:val="24"/>
        </w:rPr>
        <w:t>Tutor</w:t>
      </w:r>
    </w:p>
    <w:p w:rsidR="004D0B42" w:rsidRPr="002E4490" w:rsidRDefault="004D0B42" w:rsidP="002E4490">
      <w:pPr>
        <w:spacing w:line="480" w:lineRule="auto"/>
        <w:rPr>
          <w:rFonts w:ascii="Times New Roman" w:hAnsi="Times New Roman" w:cs="Times New Roman"/>
          <w:sz w:val="24"/>
          <w:szCs w:val="24"/>
        </w:rPr>
      </w:pPr>
      <w:r w:rsidRPr="002E4490">
        <w:rPr>
          <w:rFonts w:ascii="Times New Roman" w:hAnsi="Times New Roman" w:cs="Times New Roman"/>
          <w:sz w:val="24"/>
          <w:szCs w:val="24"/>
        </w:rPr>
        <w:t xml:space="preserve">Institution </w:t>
      </w:r>
    </w:p>
    <w:p w:rsidR="004D0B42" w:rsidRPr="002E4490" w:rsidRDefault="004D0B42" w:rsidP="002E4490">
      <w:pPr>
        <w:spacing w:line="480" w:lineRule="auto"/>
        <w:rPr>
          <w:rFonts w:ascii="Times New Roman" w:hAnsi="Times New Roman" w:cs="Times New Roman"/>
          <w:sz w:val="24"/>
          <w:szCs w:val="24"/>
        </w:rPr>
      </w:pPr>
      <w:r w:rsidRPr="002E4490">
        <w:rPr>
          <w:rFonts w:ascii="Times New Roman" w:hAnsi="Times New Roman" w:cs="Times New Roman"/>
          <w:sz w:val="24"/>
          <w:szCs w:val="24"/>
        </w:rPr>
        <w:t xml:space="preserve">Date </w:t>
      </w:r>
    </w:p>
    <w:p w:rsidR="008C1473" w:rsidRPr="004D0B42" w:rsidRDefault="008C1473" w:rsidP="004D0B42">
      <w:pPr>
        <w:spacing w:line="480" w:lineRule="auto"/>
        <w:ind w:firstLine="720"/>
        <w:jc w:val="center"/>
        <w:rPr>
          <w:rFonts w:ascii="Times New Roman" w:hAnsi="Times New Roman" w:cs="Times New Roman"/>
          <w:b/>
          <w:sz w:val="24"/>
          <w:szCs w:val="24"/>
        </w:rPr>
      </w:pPr>
      <w:r w:rsidRPr="004D0B42">
        <w:rPr>
          <w:rFonts w:ascii="Times New Roman" w:hAnsi="Times New Roman" w:cs="Times New Roman"/>
          <w:b/>
          <w:sz w:val="24"/>
          <w:szCs w:val="24"/>
        </w:rPr>
        <w:t>Healthcare Insurance Policy in the United States</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 xml:space="preserve">Healthcare is a pertinent issue in any country. Countries realized a long time ago that maintaining a healthy human resource </w:t>
      </w:r>
      <w:r w:rsidR="00FD4549">
        <w:rPr>
          <w:rFonts w:ascii="Times New Roman" w:hAnsi="Times New Roman" w:cs="Times New Roman"/>
          <w:sz w:val="24"/>
          <w:szCs w:val="24"/>
        </w:rPr>
        <w:t xml:space="preserve">by providing health insurance </w:t>
      </w:r>
      <w:r w:rsidRPr="002E4490">
        <w:rPr>
          <w:rFonts w:ascii="Times New Roman" w:hAnsi="Times New Roman" w:cs="Times New Roman"/>
          <w:sz w:val="24"/>
          <w:szCs w:val="24"/>
        </w:rPr>
        <w:t>is imperative to economic growth (Cotlear et al., 1249). A robust human resource means that workers will not spend more time in the hospital seeking medical attention. The U.S is among those countries that realize</w:t>
      </w:r>
      <w:r w:rsidR="00081A84">
        <w:rPr>
          <w:rFonts w:ascii="Times New Roman" w:hAnsi="Times New Roman" w:cs="Times New Roman"/>
          <w:sz w:val="24"/>
          <w:szCs w:val="24"/>
        </w:rPr>
        <w:t>d</w:t>
      </w:r>
      <w:r w:rsidRPr="002E4490">
        <w:rPr>
          <w:rFonts w:ascii="Times New Roman" w:hAnsi="Times New Roman" w:cs="Times New Roman"/>
          <w:sz w:val="24"/>
          <w:szCs w:val="24"/>
        </w:rPr>
        <w:t xml:space="preserve"> this issue and has come up with measures to ensure that its population is safeguarded against health challenges. This is</w:t>
      </w:r>
      <w:r w:rsidR="00081A84">
        <w:rPr>
          <w:rFonts w:ascii="Times New Roman" w:hAnsi="Times New Roman" w:cs="Times New Roman"/>
          <w:sz w:val="24"/>
          <w:szCs w:val="24"/>
        </w:rPr>
        <w:t xml:space="preserve"> probably why it came up with Affordable Care Act </w:t>
      </w:r>
      <w:r w:rsidRPr="002E4490">
        <w:rPr>
          <w:rFonts w:ascii="Times New Roman" w:hAnsi="Times New Roman" w:cs="Times New Roman"/>
          <w:sz w:val="24"/>
          <w:szCs w:val="24"/>
        </w:rPr>
        <w:t>health insurance policy that cuts across all people in the social strata. The plan is geared to paying all medical expenses to citizens, whether they are enrolled through a privately bought insurance, community-based insurance, or socially funded welfares by the government (Carman, 1045). The program pools resources and spreads financial risks that may be incurred in the entire population that is associated with medical expenses. Medicare, for instance, is a program that is single paid, established by the U.S government in the year 1966 that is run by the federal government (DeVoe et al., 195). The program uses more than 30 privately owned insurance companies to pool resources and spread financial risks to all American citizens under its umbrella. Also, there are other insurance policies like the Medicaid and Children's Health Insurance Program that covers citizens who are not able to afford to pay for medical insurance covers. Health insurance policy is, therefore, a huge issue to cover. To have a better glimpse of what it entails, this paper will discuss the history of medical insurance covers and policies</w:t>
      </w:r>
      <w:r w:rsidR="00081A84">
        <w:rPr>
          <w:rFonts w:ascii="Times New Roman" w:hAnsi="Times New Roman" w:cs="Times New Roman"/>
          <w:sz w:val="24"/>
          <w:szCs w:val="24"/>
        </w:rPr>
        <w:t xml:space="preserve"> in the United States</w:t>
      </w:r>
      <w:r w:rsidRPr="002E4490">
        <w:rPr>
          <w:rFonts w:ascii="Times New Roman" w:hAnsi="Times New Roman" w:cs="Times New Roman"/>
          <w:sz w:val="24"/>
          <w:szCs w:val="24"/>
        </w:rPr>
        <w:t xml:space="preserve">. It will also </w:t>
      </w:r>
      <w:r w:rsidRPr="002E4490">
        <w:rPr>
          <w:rFonts w:ascii="Times New Roman" w:hAnsi="Times New Roman" w:cs="Times New Roman"/>
          <w:sz w:val="24"/>
          <w:szCs w:val="24"/>
        </w:rPr>
        <w:lastRenderedPageBreak/>
        <w:t>cover various policies under the Heath insurance policy as well as analyze the policy's salien</w:t>
      </w:r>
      <w:r w:rsidR="00081A84">
        <w:rPr>
          <w:rFonts w:ascii="Times New Roman" w:hAnsi="Times New Roman" w:cs="Times New Roman"/>
          <w:sz w:val="24"/>
          <w:szCs w:val="24"/>
        </w:rPr>
        <w:t>ce in the U.S today. Besides, the paper</w:t>
      </w:r>
      <w:r w:rsidRPr="002E4490">
        <w:rPr>
          <w:rFonts w:ascii="Times New Roman" w:hAnsi="Times New Roman" w:cs="Times New Roman"/>
          <w:sz w:val="24"/>
          <w:szCs w:val="24"/>
        </w:rPr>
        <w:t xml:space="preserve"> will also identify strategies that have been used by interest groups to draw attention to the policy like campaigns and lobbying, discuss current arguments pro/against the policy as well as proposed changes to the health insurance policy.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 xml:space="preserve">Perhaps, before diving into the deep waters of health insurance in the U.S, it is imperative that the scope of health insurance is brought into the scenario. Health insurance is the insurance that safeguards individuals financially in part or wholesomely upon incurring medical expenses. This is possible since the insurance companies, whether privately or publicly owned, are capable of determining health losses of citizens when they are injured, are sick or when they die. They, therefore, pool the risks among people and develop a financial structure that they will use to cater the expenses that they will be able to pay when their subscribed members meet health risks (Cooley et al., 616).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Unlike most countries where government insurance companies provide health insurance covers, the U.S relies heavily on the private sector where more than 60% of U.S citizens us the private sector to get their Health Insurance covers (Cotlear et al., 1249). Also</w:t>
      </w:r>
      <w:r w:rsidR="00FD4549">
        <w:rPr>
          <w:rFonts w:ascii="Times New Roman" w:hAnsi="Times New Roman" w:cs="Times New Roman"/>
          <w:sz w:val="24"/>
          <w:szCs w:val="24"/>
        </w:rPr>
        <w:t xml:space="preserve">, the U.S government has </w:t>
      </w:r>
      <w:r w:rsidRPr="002E4490">
        <w:rPr>
          <w:rFonts w:ascii="Times New Roman" w:hAnsi="Times New Roman" w:cs="Times New Roman"/>
          <w:sz w:val="24"/>
          <w:szCs w:val="24"/>
        </w:rPr>
        <w:t>taken note of the less privileged members of the society. Members of the social fabric who cannot afford insurance covers have been put into various policies</w:t>
      </w:r>
      <w:r w:rsidR="00081A84">
        <w:rPr>
          <w:rFonts w:ascii="Times New Roman" w:hAnsi="Times New Roman" w:cs="Times New Roman"/>
          <w:sz w:val="24"/>
          <w:szCs w:val="24"/>
        </w:rPr>
        <w:t xml:space="preserve"> </w:t>
      </w:r>
      <w:r w:rsidRPr="002E4490">
        <w:rPr>
          <w:rFonts w:ascii="Times New Roman" w:hAnsi="Times New Roman" w:cs="Times New Roman"/>
          <w:sz w:val="24"/>
          <w:szCs w:val="24"/>
        </w:rPr>
        <w:t>that guarantee them health covers. For instance, there is health insurance coverage to the poor like the</w:t>
      </w:r>
      <w:r w:rsidR="0076745E">
        <w:rPr>
          <w:rFonts w:ascii="Times New Roman" w:hAnsi="Times New Roman" w:cs="Times New Roman"/>
          <w:sz w:val="24"/>
          <w:szCs w:val="24"/>
        </w:rPr>
        <w:t xml:space="preserve"> Affordable Care Act and the Women, Infant and Children</w:t>
      </w:r>
      <w:r w:rsidRPr="002E4490">
        <w:rPr>
          <w:rFonts w:ascii="Times New Roman" w:hAnsi="Times New Roman" w:cs="Times New Roman"/>
          <w:sz w:val="24"/>
          <w:szCs w:val="24"/>
        </w:rPr>
        <w:t xml:space="preserve"> which takes care women, infants, and children who are deemed vulnerable by the U.S government to malnutrition and diseases like anemia due to their low-income levels</w:t>
      </w:r>
      <w:r w:rsidR="000E7B7D" w:rsidRPr="000E7B7D">
        <w:rPr>
          <w:rFonts w:ascii="Times New Roman" w:hAnsi="Times New Roman" w:cs="Times New Roman"/>
          <w:sz w:val="24"/>
          <w:szCs w:val="24"/>
        </w:rPr>
        <w:t xml:space="preserve"> </w:t>
      </w:r>
      <w:r w:rsidR="000E7B7D">
        <w:rPr>
          <w:rFonts w:ascii="Times New Roman" w:hAnsi="Times New Roman" w:cs="Times New Roman"/>
          <w:sz w:val="24"/>
          <w:szCs w:val="24"/>
        </w:rPr>
        <w:t>(DeVoe 1960)</w:t>
      </w:r>
      <w:r w:rsidRPr="002E4490">
        <w:rPr>
          <w:rFonts w:ascii="Times New Roman" w:hAnsi="Times New Roman" w:cs="Times New Roman"/>
          <w:sz w:val="24"/>
          <w:szCs w:val="24"/>
        </w:rPr>
        <w:t xml:space="preserve">. In a nutshell, healthcare insurance policy is a vast policy that covers virtually all aspects of health insurance.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lastRenderedPageBreak/>
        <w:t>Health insurance policy in the U.S has a rich history. It dates back to early years of the 20th century. It is noted that in the 1920s, hospitals in the U.S started to offer health services on a prepaid basis (Burwell &amp; Sylvia, 899). This culminated in the creation of the Blue Cross Organization which was established in the mid-1930s to extend insurance healthcare services to members of the community that cannot afford healthcare. The organization was purely a non-profit arrangement on the non-profit and prepaid basis</w:t>
      </w:r>
      <w:r w:rsidR="0076745E">
        <w:rPr>
          <w:rFonts w:ascii="Times New Roman" w:hAnsi="Times New Roman" w:cs="Times New Roman"/>
          <w:sz w:val="24"/>
          <w:szCs w:val="24"/>
        </w:rPr>
        <w:t xml:space="preserve"> (Baicker et al., 323)</w:t>
      </w:r>
      <w:r w:rsidRPr="002E4490">
        <w:rPr>
          <w:rFonts w:ascii="Times New Roman" w:hAnsi="Times New Roman" w:cs="Times New Roman"/>
          <w:sz w:val="24"/>
          <w:szCs w:val="24"/>
        </w:rPr>
        <w:t>. It was first stated in Dallas, Texas where notably Kimball decided to start a prepaid program to health patients to pre-pay bills to help foot h</w:t>
      </w:r>
      <w:r w:rsidR="0076745E">
        <w:rPr>
          <w:rFonts w:ascii="Times New Roman" w:hAnsi="Times New Roman" w:cs="Times New Roman"/>
          <w:sz w:val="24"/>
          <w:szCs w:val="24"/>
        </w:rPr>
        <w:t>ospital bills. Also, as the World War II</w:t>
      </w:r>
      <w:r w:rsidRPr="002E4490">
        <w:rPr>
          <w:rFonts w:ascii="Times New Roman" w:hAnsi="Times New Roman" w:cs="Times New Roman"/>
          <w:sz w:val="24"/>
          <w:szCs w:val="24"/>
        </w:rPr>
        <w:t xml:space="preserve"> was approaching, the great depression hit America, doctors developed prepaid healthcare services program to help them deal with the challenge of patients not footing their bills (Bittoni et al., 422). The program helped a lot as it kick-started the issue of health insurance policies in America. After the Second World War, there </w:t>
      </w:r>
      <w:r w:rsidR="0076745E" w:rsidRPr="002E4490">
        <w:rPr>
          <w:rFonts w:ascii="Times New Roman" w:hAnsi="Times New Roman" w:cs="Times New Roman"/>
          <w:sz w:val="24"/>
          <w:szCs w:val="24"/>
        </w:rPr>
        <w:t>were increased activities</w:t>
      </w:r>
      <w:r w:rsidRPr="002E4490">
        <w:rPr>
          <w:rFonts w:ascii="Times New Roman" w:hAnsi="Times New Roman" w:cs="Times New Roman"/>
          <w:sz w:val="24"/>
          <w:szCs w:val="24"/>
        </w:rPr>
        <w:t xml:space="preserve"> of labor movements as well as the federal tax codes. This fostered the growth of employer-based health insurance coverage and contributed greatly to the history of health insurance policies in the U.S.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In the 1960s, the labor force was aging after reco</w:t>
      </w:r>
      <w:r w:rsidR="0076745E">
        <w:rPr>
          <w:rFonts w:ascii="Times New Roman" w:hAnsi="Times New Roman" w:cs="Times New Roman"/>
          <w:sz w:val="24"/>
          <w:szCs w:val="24"/>
        </w:rPr>
        <w:t>very from the shocks of the World War II</w:t>
      </w:r>
      <w:r w:rsidRPr="002E4490">
        <w:rPr>
          <w:rFonts w:ascii="Times New Roman" w:hAnsi="Times New Roman" w:cs="Times New Roman"/>
          <w:sz w:val="24"/>
          <w:szCs w:val="24"/>
        </w:rPr>
        <w:t>. The aging population was also provided with health insurance. In the 1970s, however, there was a clamor for healthcare insurance companies to cover individuals in th</w:t>
      </w:r>
      <w:r w:rsidR="00081A84">
        <w:rPr>
          <w:rFonts w:ascii="Times New Roman" w:hAnsi="Times New Roman" w:cs="Times New Roman"/>
          <w:sz w:val="24"/>
          <w:szCs w:val="24"/>
        </w:rPr>
        <w:t>e sector of healthcare. The competition for more membership among health insurance providers</w:t>
      </w:r>
      <w:r w:rsidRPr="002E4490">
        <w:rPr>
          <w:rFonts w:ascii="Times New Roman" w:hAnsi="Times New Roman" w:cs="Times New Roman"/>
          <w:sz w:val="24"/>
          <w:szCs w:val="24"/>
        </w:rPr>
        <w:t xml:space="preserve"> resulted to insurance companies providing lower premium payments for their clients to lure them into subscribing with them (Cotlear et al., 1249). This then was followed by federal preemption insurance laws which led to self-insured health plans. Price competitions in the 80s led to a backlash of insurance companies on healthcare leading to high deductible health plans in the year 2000s (Bittoni et al.,</w:t>
      </w:r>
      <w:r w:rsidR="0076745E">
        <w:rPr>
          <w:rFonts w:ascii="Times New Roman" w:hAnsi="Times New Roman" w:cs="Times New Roman"/>
          <w:sz w:val="24"/>
          <w:szCs w:val="24"/>
        </w:rPr>
        <w:t xml:space="preserve"> 423). This is what probably le</w:t>
      </w:r>
      <w:r w:rsidRPr="002E4490">
        <w:rPr>
          <w:rFonts w:ascii="Times New Roman" w:hAnsi="Times New Roman" w:cs="Times New Roman"/>
          <w:sz w:val="24"/>
          <w:szCs w:val="24"/>
        </w:rPr>
        <w:t xml:space="preserve">d to the formation of the Patient Protection and Affordable Care Act in the year 2010, which those who oppose nickname Obamacare. This </w:t>
      </w:r>
      <w:r w:rsidRPr="002E4490">
        <w:rPr>
          <w:rFonts w:ascii="Times New Roman" w:hAnsi="Times New Roman" w:cs="Times New Roman"/>
          <w:sz w:val="24"/>
          <w:szCs w:val="24"/>
        </w:rPr>
        <w:lastRenderedPageBreak/>
        <w:t xml:space="preserve">program looks at the affordable care to people who are financially underprivileged and was signed into law by the immediate former U.S president, His Excellence Barrack Obama. It, therefore, can be understood that healthcare insurance in the U.S has gone through a tremendous revolution and it was not as it is constituted now. </w:t>
      </w:r>
    </w:p>
    <w:p w:rsid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 xml:space="preserve">Having looked at the history of America's health care insurance policy, it is essential to look at the details of the health insurance policies in America as well as analyze categories of insurance policies in America. It is important to note that insurance policies have plans that determine payments/premiums individuals pay vis a vis the extent/ percentage of the health risk that the person under the policy pays (Lapeyrouse et al., 285). In this case, therefore, the U.S government classifies insurance cover into five classes. The classes are; Platinum, gold, silver, bronze and them catastrophic. In platinum, an individual is supposed to be covered 90% of the medical expenses that they incur when they suffer health-related losses. Gold covers 80%, silver 70% and bronze 40% of the health risks on average (Lapeyrouse et al., 284). Catastrophic level of health insurance covers sixty percent of health losses apart from taking care for free the first three primary care visits. It also pays for the first three preventive care visits even if individuals under the policy have not the deductibles limit. </w:t>
      </w:r>
    </w:p>
    <w:p w:rsidR="00081A84" w:rsidRDefault="00081A84" w:rsidP="00081A84">
      <w:pPr>
        <w:spacing w:line="480" w:lineRule="auto"/>
        <w:ind w:firstLine="720"/>
        <w:rPr>
          <w:rFonts w:ascii="Times New Roman" w:hAnsi="Times New Roman" w:cs="Times New Roman"/>
          <w:sz w:val="24"/>
          <w:szCs w:val="24"/>
        </w:rPr>
      </w:pPr>
      <w:r w:rsidRPr="00081A84">
        <w:rPr>
          <w:rFonts w:ascii="Times New Roman" w:hAnsi="Times New Roman" w:cs="Times New Roman"/>
          <w:sz w:val="24"/>
          <w:szCs w:val="24"/>
        </w:rPr>
        <w:t>Having looked at the history of the health insurance in the U.S.A, it is vitally important that we analyze the powers behind the changes in health care policies. There are several groups which have influenced the various changes that have been witnessed in the health insurance sectors in the United States</w:t>
      </w:r>
      <w:r>
        <w:rPr>
          <w:rFonts w:ascii="Times New Roman" w:hAnsi="Times New Roman" w:cs="Times New Roman"/>
          <w:sz w:val="24"/>
          <w:szCs w:val="24"/>
        </w:rPr>
        <w:t xml:space="preserve"> </w:t>
      </w:r>
      <w:r w:rsidRPr="00081A84">
        <w:rPr>
          <w:rFonts w:ascii="Times New Roman" w:hAnsi="Times New Roman" w:cs="Times New Roman"/>
          <w:sz w:val="24"/>
          <w:szCs w:val="24"/>
        </w:rPr>
        <w:t xml:space="preserve">(Lapeyrouse et al., 284). The first of the interest groups is the National Association for the Advancement of Colored People (NAACP). NAACP believes the election of President Obama is its main achievement and the Affordable Care Act is the hallmark of their fight to include the minority in health care plans.  The other one is the AARP which seeks care for the elderly members of the society. AARP is among the lobby groups that </w:t>
      </w:r>
      <w:r w:rsidRPr="00081A84">
        <w:rPr>
          <w:rFonts w:ascii="Times New Roman" w:hAnsi="Times New Roman" w:cs="Times New Roman"/>
          <w:sz w:val="24"/>
          <w:szCs w:val="24"/>
        </w:rPr>
        <w:lastRenderedPageBreak/>
        <w:t>endorsed the Affordable Care Act and championed provisions like public preventive and wellness screening the old in America annually</w:t>
      </w:r>
      <w:r>
        <w:rPr>
          <w:rFonts w:ascii="Times New Roman" w:hAnsi="Times New Roman" w:cs="Times New Roman"/>
          <w:sz w:val="24"/>
          <w:szCs w:val="24"/>
        </w:rPr>
        <w:t xml:space="preserve"> </w:t>
      </w:r>
      <w:r w:rsidRPr="00081A84">
        <w:rPr>
          <w:rFonts w:ascii="Times New Roman" w:hAnsi="Times New Roman" w:cs="Times New Roman"/>
          <w:sz w:val="24"/>
          <w:szCs w:val="24"/>
        </w:rPr>
        <w:t>(Cotlear et al., 1249</w:t>
      </w:r>
      <w:r>
        <w:rPr>
          <w:rFonts w:ascii="Times New Roman" w:hAnsi="Times New Roman" w:cs="Times New Roman"/>
          <w:sz w:val="24"/>
          <w:szCs w:val="24"/>
        </w:rPr>
        <w:t>)</w:t>
      </w:r>
      <w:r w:rsidRPr="00081A84">
        <w:rPr>
          <w:rFonts w:ascii="Times New Roman" w:hAnsi="Times New Roman" w:cs="Times New Roman"/>
          <w:sz w:val="24"/>
          <w:szCs w:val="24"/>
        </w:rPr>
        <w:t xml:space="preserve">. The American Medical Association is another lobby which has been which has massively influenced policy-making in the health sector. Together with the Pharmaceutical Groups in America, the groups have increasing lobbied and contributed to the various policies like the WIC, the Obamacare, and health fund </w:t>
      </w:r>
      <w:r>
        <w:rPr>
          <w:rFonts w:ascii="Times New Roman" w:hAnsi="Times New Roman" w:cs="Times New Roman"/>
          <w:sz w:val="24"/>
          <w:szCs w:val="24"/>
        </w:rPr>
        <w:t xml:space="preserve">for senior citizens of America. It is notable that these groups have massive resources in terms of finance and human. Therefore, the groups influence politicians and the makers in a great deal. Their input in matters that affect the society like health insurance policies therefore takes center stage in their bid to take part in policy making. </w:t>
      </w:r>
    </w:p>
    <w:p w:rsidR="00081A84" w:rsidRPr="00081A84" w:rsidRDefault="00081A84" w:rsidP="00081A84">
      <w:pPr>
        <w:spacing w:line="480" w:lineRule="auto"/>
        <w:ind w:firstLine="720"/>
        <w:rPr>
          <w:rFonts w:ascii="Times New Roman" w:hAnsi="Times New Roman" w:cs="Times New Roman"/>
          <w:sz w:val="24"/>
          <w:szCs w:val="24"/>
        </w:rPr>
      </w:pPr>
      <w:r w:rsidRPr="00081A84">
        <w:rPr>
          <w:rFonts w:ascii="Times New Roman" w:hAnsi="Times New Roman" w:cs="Times New Roman"/>
          <w:sz w:val="24"/>
          <w:szCs w:val="24"/>
        </w:rPr>
        <w:t>There are several ways in which health care plans have been framed in America. The most recent programs are considered to be most salient and therefore zeroing in on them is essential for this discussion. First is that payments of premiums for all the working force for the Affordable Care Act whether people are healthy or not. This according to the brains behind the Obamacare, are geared to pool more revenues to the health sector to care for those that cannot manage to pay for their health expenses. In his bid to destroy the ACA, President Donald Trump has also signed into law many acts</w:t>
      </w:r>
      <w:r>
        <w:rPr>
          <w:rFonts w:ascii="Times New Roman" w:hAnsi="Times New Roman" w:cs="Times New Roman"/>
          <w:sz w:val="24"/>
          <w:szCs w:val="24"/>
        </w:rPr>
        <w:t xml:space="preserve"> </w:t>
      </w:r>
      <w:r w:rsidRPr="00081A84">
        <w:rPr>
          <w:rFonts w:ascii="Times New Roman" w:hAnsi="Times New Roman" w:cs="Times New Roman"/>
          <w:sz w:val="24"/>
          <w:szCs w:val="24"/>
        </w:rPr>
        <w:t>(Cotlear et al., 1249</w:t>
      </w:r>
      <w:r>
        <w:rPr>
          <w:rFonts w:ascii="Times New Roman" w:hAnsi="Times New Roman" w:cs="Times New Roman"/>
          <w:sz w:val="24"/>
          <w:szCs w:val="24"/>
        </w:rPr>
        <w:t>)</w:t>
      </w:r>
      <w:r w:rsidRPr="00081A84">
        <w:rPr>
          <w:rFonts w:ascii="Times New Roman" w:hAnsi="Times New Roman" w:cs="Times New Roman"/>
          <w:sz w:val="24"/>
          <w:szCs w:val="24"/>
        </w:rPr>
        <w:t>. For instance, he signed repeals to Obamacare tax. Here, those people who do not receive health insurance are not supposed to pay premiums for health insurance hence meaning that healthy people are not supposed to be under health insurance</w:t>
      </w:r>
      <w:r>
        <w:rPr>
          <w:rFonts w:ascii="Times New Roman" w:hAnsi="Times New Roman" w:cs="Times New Roman"/>
          <w:sz w:val="24"/>
          <w:szCs w:val="24"/>
        </w:rPr>
        <w:t>.</w:t>
      </w:r>
    </w:p>
    <w:p w:rsidR="00081A84" w:rsidRPr="002E4490" w:rsidRDefault="00081A84" w:rsidP="00081A84">
      <w:pPr>
        <w:spacing w:line="480" w:lineRule="auto"/>
        <w:ind w:firstLine="720"/>
        <w:rPr>
          <w:rFonts w:ascii="Times New Roman" w:hAnsi="Times New Roman" w:cs="Times New Roman"/>
          <w:sz w:val="24"/>
          <w:szCs w:val="24"/>
        </w:rPr>
      </w:pPr>
      <w:r w:rsidRPr="00081A84">
        <w:rPr>
          <w:rFonts w:ascii="Times New Roman" w:hAnsi="Times New Roman" w:cs="Times New Roman"/>
          <w:sz w:val="24"/>
          <w:szCs w:val="24"/>
        </w:rPr>
        <w:t xml:space="preserve">Politicians and their affiliated political parties have also put significant contributions to the health insurance policies. Political parties, for instance, have locked horns amongst themselves to influence the voters by trying to come up with the best health insurance policies. In his Campaign, Pres. Trump promised to bring down the Obamacare which he termed as a disaster policy in the healthcare. Republicans have had massive support, for instance, from the </w:t>
      </w:r>
      <w:r w:rsidRPr="00081A84">
        <w:rPr>
          <w:rFonts w:ascii="Times New Roman" w:hAnsi="Times New Roman" w:cs="Times New Roman"/>
          <w:sz w:val="24"/>
          <w:szCs w:val="24"/>
        </w:rPr>
        <w:lastRenderedPageBreak/>
        <w:t>American Medical Association which primarily will be the backbone of the new healthcare policy that the Trump administration is about to come up with.</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Imperatively, discussing enactments that have had Americans enjoy the health benefits from insurance companies will be important. In this, case it is necessary to examine the recent laws, their significant miles in the health insurance sector and their challenges. The Trump campaign was full of vitriol over the Affordable Care Act</w:t>
      </w:r>
      <w:r w:rsidR="001B2932">
        <w:rPr>
          <w:rFonts w:ascii="Times New Roman" w:hAnsi="Times New Roman" w:cs="Times New Roman"/>
          <w:sz w:val="24"/>
          <w:szCs w:val="24"/>
        </w:rPr>
        <w:t xml:space="preserve"> </w:t>
      </w:r>
      <w:r w:rsidRPr="002E4490">
        <w:rPr>
          <w:rFonts w:ascii="Times New Roman" w:hAnsi="Times New Roman" w:cs="Times New Roman"/>
          <w:sz w:val="24"/>
          <w:szCs w:val="24"/>
        </w:rPr>
        <w:t xml:space="preserve">(ACA) (Ybarra et al., 99).  But, before delving into the politics of the Obamacare and the incoming plan of President J. Trump to disband it and come up with a different health insurance policy, let us get into the nitty-gritty of the Obamacare. The federal poverty law caps income of a family of four at $24,250 (Lapeyrouse et al., 285). Money above this </w:t>
      </w:r>
      <w:r w:rsidR="0076745E">
        <w:rPr>
          <w:rFonts w:ascii="Times New Roman" w:hAnsi="Times New Roman" w:cs="Times New Roman"/>
          <w:sz w:val="24"/>
          <w:szCs w:val="24"/>
        </w:rPr>
        <w:t>level is</w:t>
      </w:r>
      <w:r w:rsidRPr="002E4490">
        <w:rPr>
          <w:rFonts w:ascii="Times New Roman" w:hAnsi="Times New Roman" w:cs="Times New Roman"/>
          <w:sz w:val="24"/>
          <w:szCs w:val="24"/>
        </w:rPr>
        <w:t xml:space="preserve"> calculated into a percentile and the amount of money to be subsidized for one's medical insurance are found. It should be considered that there are instances where those deemed to be more affluent by the percentile are not awarded any subsidy.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 xml:space="preserve">The ACA was brought forward, therefore, from the sense of the percentile calculation to cater for people who get low incomes and sometimes are unable to pay for their medical bills. People are encouraged to sign up so that their eligibility is established to get access to the insurance funds extended by the government. </w:t>
      </w:r>
      <w:r w:rsidR="000E7B7D">
        <w:rPr>
          <w:rFonts w:ascii="Times New Roman" w:hAnsi="Times New Roman" w:cs="Times New Roman"/>
          <w:sz w:val="24"/>
          <w:szCs w:val="24"/>
        </w:rPr>
        <w:t>T</w:t>
      </w:r>
      <w:r w:rsidRPr="002E4490">
        <w:rPr>
          <w:rFonts w:ascii="Times New Roman" w:hAnsi="Times New Roman" w:cs="Times New Roman"/>
          <w:sz w:val="24"/>
          <w:szCs w:val="24"/>
        </w:rPr>
        <w:t>he act is designed to safeguard consumers of insurance companies from exploiting them whenever they seek health insurance</w:t>
      </w:r>
      <w:r w:rsidR="000E7B7D" w:rsidRPr="000E7B7D">
        <w:rPr>
          <w:rFonts w:ascii="Times New Roman" w:hAnsi="Times New Roman" w:cs="Times New Roman"/>
          <w:sz w:val="24"/>
          <w:szCs w:val="24"/>
        </w:rPr>
        <w:t xml:space="preserve"> </w:t>
      </w:r>
      <w:r w:rsidR="000E7B7D">
        <w:rPr>
          <w:rFonts w:ascii="Times New Roman" w:hAnsi="Times New Roman" w:cs="Times New Roman"/>
          <w:sz w:val="24"/>
          <w:szCs w:val="24"/>
        </w:rPr>
        <w:t>(</w:t>
      </w:r>
      <w:r w:rsidR="000E7B7D" w:rsidRPr="002E4490">
        <w:rPr>
          <w:rFonts w:ascii="Times New Roman" w:hAnsi="Times New Roman" w:cs="Times New Roman"/>
          <w:sz w:val="24"/>
          <w:szCs w:val="24"/>
        </w:rPr>
        <w:t>Ybarr</w:t>
      </w:r>
      <w:r w:rsidR="000E7B7D">
        <w:rPr>
          <w:rFonts w:ascii="Times New Roman" w:hAnsi="Times New Roman" w:cs="Times New Roman"/>
          <w:sz w:val="24"/>
          <w:szCs w:val="24"/>
        </w:rPr>
        <w:t>a et al., 99)</w:t>
      </w:r>
      <w:r w:rsidRPr="002E4490">
        <w:rPr>
          <w:rFonts w:ascii="Times New Roman" w:hAnsi="Times New Roman" w:cs="Times New Roman"/>
          <w:sz w:val="24"/>
          <w:szCs w:val="24"/>
        </w:rPr>
        <w:t xml:space="preserve">. This plan assumes that the rich people can pay for their insurance bills as well as hospital bills and so takes little note of them. However, it is a bill that has come under scrutiny by the Trump administration. Pres. Trump has vowed to come with an alternative plan that will end the nightmare Obamacare. What therefore waits is a complete overhaul of the current health insurance system or serious repealing that will bring radical changes to the health insurance system. </w:t>
      </w:r>
    </w:p>
    <w:p w:rsidR="002E4490" w:rsidRPr="002E4490" w:rsidRDefault="00FD4549" w:rsidP="002E449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H</w:t>
      </w:r>
      <w:r w:rsidR="002E4490" w:rsidRPr="002E4490">
        <w:rPr>
          <w:rFonts w:ascii="Times New Roman" w:hAnsi="Times New Roman" w:cs="Times New Roman"/>
          <w:sz w:val="24"/>
          <w:szCs w:val="24"/>
        </w:rPr>
        <w:t xml:space="preserve">ealth insurance system, since its conception in America, has brought very profound changes to the healthcare system in America. The policy has made both the private sector and the government play various roles which makes it a prevalent policy in America. For instance, as earlier stated, more than 60 percent of health insurance in America is offered by the private sector. It is important to note that coverage is a non-profit sector of the economy and laws must be enacted to safeguard especially companies from the possible exploitation of citizens (Ybarra et al., 99). The laws also have been enacted to harmonize payments and protect citizens against possible fraud from companies. The Obamacare policy can note the popularity of health insurance. The policy is projected to have around 14.5 million subscribers by the year twenty eighteen. This is irrespective of the blatant criticisms from the Republicans and people like the Kentucky Sen. Rand Paul; there are still hundreds of thousands of young people who are signing up to the Obamacare Policy (Ybarra et al., 99). It is therefore essential to note that Health Care Insurance policy a matter of salience since Millions of Americans have signed up to the policy. Also, in addressing and informing of the upcoming policy for health insurance as promised by Pres. Trump, the president, noted that his policy would serve millions and they will have great healthcare insurance. It is therefore important to note that there is a lot that goes on the Whitehouse, where a lot of campaigns and lobbying both in the Senate and the private sector to have the current Affordable Care Act revised and it is only predictable that there is a new health care insurance policy in the offing. </w:t>
      </w:r>
      <w:r>
        <w:rPr>
          <w:rFonts w:ascii="Times New Roman" w:hAnsi="Times New Roman" w:cs="Times New Roman"/>
          <w:sz w:val="24"/>
          <w:szCs w:val="24"/>
        </w:rPr>
        <w:t xml:space="preserve">Imagining a case where there was no health care programs/ insurance like ACA, there could have been a disaster where the poor individuals in the society would not be able to pay for health care services.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 xml:space="preserve">The healthcare insurance policy in America is a program that has undergone through tremendous changes. Each government since 1930 has come up with its order of the healthcare policy up to the recent Patient Protection and Affordable Care Act of the year 2010. There is a </w:t>
      </w:r>
      <w:r w:rsidRPr="002E4490">
        <w:rPr>
          <w:rFonts w:ascii="Times New Roman" w:hAnsi="Times New Roman" w:cs="Times New Roman"/>
          <w:sz w:val="24"/>
          <w:szCs w:val="24"/>
        </w:rPr>
        <w:lastRenderedPageBreak/>
        <w:t xml:space="preserve">lot of hope for another health insurance policy that is in the cards since it is one of the things that were of salience in the Trump campaign. Otherwise, over the past, health insurance has enjoyed enormous successes since it has enabled not only the hospitals to get paid and to develop, but also it has helped the poor and the vulnerable members in the social fabric get access to health insurance coverage.  </w:t>
      </w:r>
    </w:p>
    <w:p w:rsidR="002E4490" w:rsidRPr="002E4490" w:rsidRDefault="002E4490" w:rsidP="002E4490">
      <w:pPr>
        <w:spacing w:line="480" w:lineRule="auto"/>
        <w:ind w:firstLine="720"/>
        <w:rPr>
          <w:rFonts w:ascii="Times New Roman" w:hAnsi="Times New Roman" w:cs="Times New Roman"/>
          <w:sz w:val="24"/>
          <w:szCs w:val="24"/>
        </w:rPr>
      </w:pPr>
    </w:p>
    <w:p w:rsidR="0076745E" w:rsidRDefault="0076745E" w:rsidP="0076745E">
      <w:pPr>
        <w:spacing w:line="480" w:lineRule="auto"/>
        <w:rPr>
          <w:rFonts w:ascii="Times New Roman" w:hAnsi="Times New Roman" w:cs="Times New Roman"/>
          <w:sz w:val="24"/>
          <w:szCs w:val="24"/>
        </w:rPr>
      </w:pPr>
    </w:p>
    <w:p w:rsidR="00081A84" w:rsidRDefault="00081A84" w:rsidP="0076745E">
      <w:pPr>
        <w:spacing w:line="480" w:lineRule="auto"/>
        <w:jc w:val="center"/>
        <w:rPr>
          <w:rFonts w:ascii="Times New Roman" w:hAnsi="Times New Roman" w:cs="Times New Roman"/>
          <w:sz w:val="24"/>
          <w:szCs w:val="24"/>
        </w:rPr>
      </w:pPr>
    </w:p>
    <w:p w:rsidR="00081A84" w:rsidRDefault="00081A84" w:rsidP="0076745E">
      <w:pPr>
        <w:spacing w:line="480" w:lineRule="auto"/>
        <w:jc w:val="center"/>
        <w:rPr>
          <w:rFonts w:ascii="Times New Roman" w:hAnsi="Times New Roman" w:cs="Times New Roman"/>
          <w:sz w:val="24"/>
          <w:szCs w:val="24"/>
        </w:rPr>
      </w:pPr>
    </w:p>
    <w:p w:rsidR="00081A84" w:rsidRDefault="00081A84" w:rsidP="0076745E">
      <w:pPr>
        <w:spacing w:line="480" w:lineRule="auto"/>
        <w:jc w:val="center"/>
        <w:rPr>
          <w:rFonts w:ascii="Times New Roman" w:hAnsi="Times New Roman" w:cs="Times New Roman"/>
          <w:sz w:val="24"/>
          <w:szCs w:val="24"/>
        </w:rPr>
      </w:pPr>
    </w:p>
    <w:p w:rsidR="00081A84" w:rsidRDefault="00081A84" w:rsidP="0076745E">
      <w:pPr>
        <w:spacing w:line="480" w:lineRule="auto"/>
        <w:jc w:val="center"/>
        <w:rPr>
          <w:rFonts w:ascii="Times New Roman" w:hAnsi="Times New Roman" w:cs="Times New Roman"/>
          <w:sz w:val="24"/>
          <w:szCs w:val="24"/>
        </w:rPr>
      </w:pPr>
    </w:p>
    <w:p w:rsidR="00081A84" w:rsidRDefault="00081A84" w:rsidP="0076745E">
      <w:pPr>
        <w:spacing w:line="480" w:lineRule="auto"/>
        <w:jc w:val="center"/>
        <w:rPr>
          <w:rFonts w:ascii="Times New Roman" w:hAnsi="Times New Roman" w:cs="Times New Roman"/>
          <w:sz w:val="24"/>
          <w:szCs w:val="24"/>
        </w:rPr>
      </w:pPr>
    </w:p>
    <w:p w:rsidR="00081A84" w:rsidRDefault="00081A84" w:rsidP="00FD4549">
      <w:pPr>
        <w:spacing w:line="480" w:lineRule="auto"/>
        <w:rPr>
          <w:rFonts w:ascii="Times New Roman" w:hAnsi="Times New Roman" w:cs="Times New Roman"/>
          <w:sz w:val="24"/>
          <w:szCs w:val="24"/>
        </w:rPr>
      </w:pPr>
    </w:p>
    <w:p w:rsidR="00FD4549" w:rsidRDefault="00FD4549" w:rsidP="00FD4549">
      <w:pPr>
        <w:spacing w:line="480" w:lineRule="auto"/>
        <w:rPr>
          <w:rFonts w:ascii="Times New Roman" w:hAnsi="Times New Roman" w:cs="Times New Roman"/>
          <w:sz w:val="24"/>
          <w:szCs w:val="24"/>
        </w:rPr>
      </w:pPr>
    </w:p>
    <w:p w:rsidR="00081A84" w:rsidRDefault="00081A84" w:rsidP="00081A84">
      <w:pPr>
        <w:spacing w:line="480" w:lineRule="auto"/>
        <w:rPr>
          <w:rFonts w:ascii="Times New Roman" w:hAnsi="Times New Roman" w:cs="Times New Roman"/>
          <w:sz w:val="24"/>
          <w:szCs w:val="24"/>
        </w:rPr>
      </w:pPr>
    </w:p>
    <w:p w:rsidR="002E4490" w:rsidRPr="002E4490" w:rsidRDefault="002E4490" w:rsidP="00081A84">
      <w:pPr>
        <w:spacing w:line="480" w:lineRule="auto"/>
        <w:jc w:val="center"/>
        <w:rPr>
          <w:rFonts w:ascii="Times New Roman" w:hAnsi="Times New Roman" w:cs="Times New Roman"/>
          <w:sz w:val="24"/>
          <w:szCs w:val="24"/>
        </w:rPr>
      </w:pPr>
      <w:r w:rsidRPr="002E4490">
        <w:rPr>
          <w:rFonts w:ascii="Times New Roman" w:hAnsi="Times New Roman" w:cs="Times New Roman"/>
          <w:sz w:val="24"/>
          <w:szCs w:val="24"/>
        </w:rPr>
        <w:t>Work Cited</w:t>
      </w:r>
    </w:p>
    <w:p w:rsidR="002E4490" w:rsidRPr="002E4490" w:rsidRDefault="002E4490" w:rsidP="002E4490">
      <w:pPr>
        <w:spacing w:line="480" w:lineRule="auto"/>
        <w:ind w:left="720" w:hanging="720"/>
        <w:rPr>
          <w:rFonts w:ascii="Times New Roman" w:hAnsi="Times New Roman" w:cs="Times New Roman"/>
          <w:sz w:val="24"/>
          <w:szCs w:val="24"/>
        </w:rPr>
      </w:pPr>
      <w:r w:rsidRPr="002E4490">
        <w:rPr>
          <w:rFonts w:ascii="Times New Roman" w:hAnsi="Times New Roman" w:cs="Times New Roman"/>
          <w:sz w:val="24"/>
          <w:szCs w:val="24"/>
        </w:rPr>
        <w:t>Baicker, Katherine, et al. "The impact of Medicaid on labor market activity and program participation: Evidence from the Oregon health insurance experiment." American Economic Review 104.5 (2014): 322-28.</w:t>
      </w:r>
    </w:p>
    <w:p w:rsidR="002E4490" w:rsidRPr="002E4490" w:rsidRDefault="002E4490" w:rsidP="002E4490">
      <w:pPr>
        <w:spacing w:line="480" w:lineRule="auto"/>
        <w:ind w:left="720" w:hanging="720"/>
        <w:rPr>
          <w:rFonts w:ascii="Times New Roman" w:hAnsi="Times New Roman" w:cs="Times New Roman"/>
          <w:sz w:val="24"/>
          <w:szCs w:val="24"/>
        </w:rPr>
      </w:pPr>
      <w:r w:rsidRPr="002E4490">
        <w:rPr>
          <w:rFonts w:ascii="Times New Roman" w:hAnsi="Times New Roman" w:cs="Times New Roman"/>
          <w:sz w:val="24"/>
          <w:szCs w:val="24"/>
        </w:rPr>
        <w:lastRenderedPageBreak/>
        <w:t>Bittoni, Marisa A., et al. "Lack of the private health insurance is associated with the higher mortality from cancer and other chronic diseases such as poor diet quality, and inflammatory biomarkers in the United States." Preventive medicine 81 (2015): 420-426.</w:t>
      </w:r>
    </w:p>
    <w:p w:rsidR="002E4490" w:rsidRPr="002E4490" w:rsidRDefault="002E4490" w:rsidP="002E4490">
      <w:pPr>
        <w:spacing w:line="480" w:lineRule="auto"/>
        <w:ind w:left="720" w:hanging="720"/>
        <w:rPr>
          <w:rFonts w:ascii="Times New Roman" w:hAnsi="Times New Roman" w:cs="Times New Roman"/>
          <w:sz w:val="24"/>
          <w:szCs w:val="24"/>
        </w:rPr>
      </w:pPr>
      <w:r w:rsidRPr="002E4490">
        <w:rPr>
          <w:rFonts w:ascii="Times New Roman" w:hAnsi="Times New Roman" w:cs="Times New Roman"/>
          <w:sz w:val="24"/>
          <w:szCs w:val="24"/>
        </w:rPr>
        <w:t>Burwell, Sylvia M. "Setting value-based payment goals—HHS efforts to improve US health care." N Engl J Med 372.10 (2015): 897-899.</w:t>
      </w:r>
    </w:p>
    <w:p w:rsidR="002E4490" w:rsidRPr="002E4490" w:rsidRDefault="002E4490" w:rsidP="002E4490">
      <w:pPr>
        <w:spacing w:line="480" w:lineRule="auto"/>
        <w:ind w:left="720" w:hanging="720"/>
        <w:rPr>
          <w:rFonts w:ascii="Times New Roman" w:hAnsi="Times New Roman" w:cs="Times New Roman"/>
          <w:sz w:val="24"/>
          <w:szCs w:val="24"/>
        </w:rPr>
      </w:pPr>
      <w:r w:rsidRPr="002E4490">
        <w:rPr>
          <w:rFonts w:ascii="Times New Roman" w:hAnsi="Times New Roman" w:cs="Times New Roman"/>
          <w:sz w:val="24"/>
          <w:szCs w:val="24"/>
        </w:rPr>
        <w:t>Carman, Katherine G., Christine Eibner, and Susan M. Paddock. "Trends in health insurance enrollment, 2013–15." Health Affairs 34.6 (2015): 1044-1048.</w:t>
      </w:r>
    </w:p>
    <w:p w:rsidR="002E4490" w:rsidRPr="002E4490" w:rsidRDefault="002E4490" w:rsidP="002E4490">
      <w:pPr>
        <w:spacing w:line="480" w:lineRule="auto"/>
        <w:ind w:left="720" w:hanging="720"/>
        <w:rPr>
          <w:rFonts w:ascii="Times New Roman" w:hAnsi="Times New Roman" w:cs="Times New Roman"/>
          <w:sz w:val="24"/>
          <w:szCs w:val="24"/>
        </w:rPr>
      </w:pPr>
      <w:r w:rsidRPr="002E4490">
        <w:rPr>
          <w:rFonts w:ascii="Times New Roman" w:hAnsi="Times New Roman" w:cs="Times New Roman"/>
          <w:sz w:val="24"/>
          <w:szCs w:val="24"/>
        </w:rPr>
        <w:t>Cooley, Laura A., et al. "Policy Changes and Improvements in Health Insurance Coverage Among MSM: 20 US Cities, 2008–2014." AIDS and Behavior 21.3 (2017): 615-618.</w:t>
      </w:r>
    </w:p>
    <w:p w:rsidR="002E4490" w:rsidRPr="002E4490" w:rsidRDefault="002E4490" w:rsidP="002E4490">
      <w:pPr>
        <w:spacing w:line="480" w:lineRule="auto"/>
        <w:ind w:left="720" w:hanging="720"/>
        <w:rPr>
          <w:rFonts w:ascii="Times New Roman" w:hAnsi="Times New Roman" w:cs="Times New Roman"/>
          <w:sz w:val="24"/>
          <w:szCs w:val="24"/>
        </w:rPr>
      </w:pPr>
      <w:r w:rsidRPr="002E4490">
        <w:rPr>
          <w:rFonts w:ascii="Times New Roman" w:hAnsi="Times New Roman" w:cs="Times New Roman"/>
          <w:sz w:val="24"/>
          <w:szCs w:val="24"/>
        </w:rPr>
        <w:t>Cotlear, Daniel, et al. "Overcoming social segregation in health care in Latin America." The Lancet 385.9974 (2015): 1248-1259.</w:t>
      </w:r>
    </w:p>
    <w:p w:rsidR="002E4490" w:rsidRPr="002E4490" w:rsidRDefault="002E4490" w:rsidP="002E4490">
      <w:pPr>
        <w:spacing w:line="480" w:lineRule="auto"/>
        <w:ind w:left="720" w:hanging="720"/>
        <w:rPr>
          <w:rFonts w:ascii="Times New Roman" w:hAnsi="Times New Roman" w:cs="Times New Roman"/>
          <w:sz w:val="24"/>
          <w:szCs w:val="24"/>
        </w:rPr>
      </w:pPr>
      <w:r w:rsidRPr="002E4490">
        <w:rPr>
          <w:rFonts w:ascii="Times New Roman" w:hAnsi="Times New Roman" w:cs="Times New Roman"/>
          <w:sz w:val="24"/>
          <w:szCs w:val="24"/>
        </w:rPr>
        <w:t>DeVoe, Jennifer E., et al. "Trends in the type of health insurance coverage for US children and their parents, 1998–2011." Academic Pediatrics 16.2 (2016): 192-199.</w:t>
      </w:r>
    </w:p>
    <w:p w:rsidR="002E4490" w:rsidRPr="002E4490" w:rsidRDefault="002E4490" w:rsidP="002E4490">
      <w:pPr>
        <w:spacing w:line="480" w:lineRule="auto"/>
        <w:ind w:left="720" w:hanging="720"/>
        <w:rPr>
          <w:rFonts w:ascii="Times New Roman" w:hAnsi="Times New Roman" w:cs="Times New Roman"/>
          <w:sz w:val="24"/>
          <w:szCs w:val="24"/>
        </w:rPr>
      </w:pPr>
      <w:r w:rsidRPr="002E4490">
        <w:rPr>
          <w:rFonts w:ascii="Times New Roman" w:hAnsi="Times New Roman" w:cs="Times New Roman"/>
          <w:sz w:val="24"/>
          <w:szCs w:val="24"/>
        </w:rPr>
        <w:t>Dickstein, Michael J., et al. "The Impact of the Market Size and Composition on the Health Insurance Premiums: The Evidence from the First Year of the Affordable Care Act." American Economic Review 105.5 (2015): 120-25.</w:t>
      </w:r>
    </w:p>
    <w:p w:rsidR="002E4490" w:rsidRPr="002E4490" w:rsidRDefault="002E4490" w:rsidP="002E4490">
      <w:pPr>
        <w:spacing w:line="480" w:lineRule="auto"/>
        <w:ind w:left="720" w:hanging="720"/>
        <w:rPr>
          <w:rFonts w:ascii="Times New Roman" w:hAnsi="Times New Roman" w:cs="Times New Roman"/>
          <w:sz w:val="24"/>
          <w:szCs w:val="24"/>
        </w:rPr>
      </w:pPr>
      <w:r w:rsidRPr="002E4490">
        <w:rPr>
          <w:rFonts w:ascii="Times New Roman" w:hAnsi="Times New Roman" w:cs="Times New Roman"/>
          <w:sz w:val="24"/>
          <w:szCs w:val="24"/>
        </w:rPr>
        <w:t>Lapeyrouse, Lisa M., et al. "Healthcare Use and Mammography Among Latinas With and Without Health Insurance Near the US-Mexico Border." Journal of racial and ethnic health disparities 4.2 (2017): 282-287.</w:t>
      </w:r>
    </w:p>
    <w:p w:rsidR="004D0B42" w:rsidRPr="004D0B42" w:rsidRDefault="002E4490" w:rsidP="002E4490">
      <w:pPr>
        <w:spacing w:line="480" w:lineRule="auto"/>
        <w:ind w:left="720" w:hanging="720"/>
        <w:rPr>
          <w:rFonts w:ascii="Times New Roman" w:hAnsi="Times New Roman" w:cs="Times New Roman"/>
          <w:sz w:val="24"/>
          <w:szCs w:val="24"/>
        </w:rPr>
      </w:pPr>
      <w:r w:rsidRPr="002E4490">
        <w:rPr>
          <w:rFonts w:ascii="Times New Roman" w:hAnsi="Times New Roman" w:cs="Times New Roman"/>
          <w:sz w:val="24"/>
          <w:szCs w:val="24"/>
        </w:rPr>
        <w:t>Ybarra, Marci, Yoonsook Ha, and Jina Chang. "Health insurance coverage and routine health care use among children by family immigration status." Children and Youth Services Review 79 (2017): 97-106.</w:t>
      </w:r>
    </w:p>
    <w:sectPr w:rsidR="004D0B42" w:rsidRPr="004D0B4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5D33" w:rsidRDefault="00995D33" w:rsidP="004D0B42">
      <w:pPr>
        <w:spacing w:after="0" w:line="240" w:lineRule="auto"/>
      </w:pPr>
      <w:r>
        <w:separator/>
      </w:r>
    </w:p>
  </w:endnote>
  <w:endnote w:type="continuationSeparator" w:id="0">
    <w:p w:rsidR="00995D33" w:rsidRDefault="00995D33" w:rsidP="004D0B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5D33" w:rsidRDefault="00995D33" w:rsidP="004D0B42">
      <w:pPr>
        <w:spacing w:after="0" w:line="240" w:lineRule="auto"/>
      </w:pPr>
      <w:r>
        <w:separator/>
      </w:r>
    </w:p>
  </w:footnote>
  <w:footnote w:type="continuationSeparator" w:id="0">
    <w:p w:rsidR="00995D33" w:rsidRDefault="00995D33" w:rsidP="004D0B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89371505"/>
      <w:docPartObj>
        <w:docPartGallery w:val="Page Numbers (Top of Page)"/>
        <w:docPartUnique/>
      </w:docPartObj>
    </w:sdtPr>
    <w:sdtEndPr>
      <w:rPr>
        <w:noProof/>
      </w:rPr>
    </w:sdtEndPr>
    <w:sdtContent>
      <w:p w:rsidR="004D0B42" w:rsidRPr="004D0B42" w:rsidRDefault="004D0B42" w:rsidP="004D0B42">
        <w:pPr>
          <w:pStyle w:val="Header"/>
          <w:spacing w:line="480" w:lineRule="auto"/>
          <w:jc w:val="right"/>
          <w:rPr>
            <w:rFonts w:ascii="Times New Roman" w:hAnsi="Times New Roman" w:cs="Times New Roman"/>
            <w:sz w:val="24"/>
            <w:szCs w:val="24"/>
          </w:rPr>
        </w:pPr>
        <w:r w:rsidRPr="004D0B42">
          <w:rPr>
            <w:rFonts w:ascii="Times New Roman" w:hAnsi="Times New Roman" w:cs="Times New Roman"/>
            <w:sz w:val="24"/>
            <w:szCs w:val="24"/>
          </w:rPr>
          <w:t>Surname</w:t>
        </w:r>
        <w:r w:rsidRPr="004D0B42">
          <w:rPr>
            <w:rFonts w:ascii="Times New Roman" w:hAnsi="Times New Roman" w:cs="Times New Roman"/>
            <w:sz w:val="24"/>
            <w:szCs w:val="24"/>
          </w:rPr>
          <w:fldChar w:fldCharType="begin"/>
        </w:r>
        <w:r w:rsidRPr="004D0B42">
          <w:rPr>
            <w:rFonts w:ascii="Times New Roman" w:hAnsi="Times New Roman" w:cs="Times New Roman"/>
            <w:sz w:val="24"/>
            <w:szCs w:val="24"/>
          </w:rPr>
          <w:instrText xml:space="preserve"> PAGE   \* MERGEFORMAT </w:instrText>
        </w:r>
        <w:r w:rsidRPr="004D0B42">
          <w:rPr>
            <w:rFonts w:ascii="Times New Roman" w:hAnsi="Times New Roman" w:cs="Times New Roman"/>
            <w:sz w:val="24"/>
            <w:szCs w:val="24"/>
          </w:rPr>
          <w:fldChar w:fldCharType="separate"/>
        </w:r>
        <w:r w:rsidR="00FD4549">
          <w:rPr>
            <w:rFonts w:ascii="Times New Roman" w:hAnsi="Times New Roman" w:cs="Times New Roman"/>
            <w:noProof/>
            <w:sz w:val="24"/>
            <w:szCs w:val="24"/>
          </w:rPr>
          <w:t>1</w:t>
        </w:r>
        <w:r w:rsidRPr="004D0B42">
          <w:rPr>
            <w:rFonts w:ascii="Times New Roman" w:hAnsi="Times New Roman" w:cs="Times New Roman"/>
            <w:noProof/>
            <w:sz w:val="24"/>
            <w:szCs w:val="24"/>
          </w:rPr>
          <w:fldChar w:fldCharType="end"/>
        </w:r>
      </w:p>
    </w:sdtContent>
  </w:sdt>
  <w:p w:rsidR="004D0B42" w:rsidRDefault="004D0B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3B34"/>
    <w:rsid w:val="000144E5"/>
    <w:rsid w:val="00081A84"/>
    <w:rsid w:val="000E7B7D"/>
    <w:rsid w:val="00154EFD"/>
    <w:rsid w:val="001B2932"/>
    <w:rsid w:val="002C6998"/>
    <w:rsid w:val="002D709B"/>
    <w:rsid w:val="002E4490"/>
    <w:rsid w:val="004215D4"/>
    <w:rsid w:val="0048796C"/>
    <w:rsid w:val="004D0B42"/>
    <w:rsid w:val="00527E1C"/>
    <w:rsid w:val="005D5B95"/>
    <w:rsid w:val="006E1551"/>
    <w:rsid w:val="006F2AD2"/>
    <w:rsid w:val="00703427"/>
    <w:rsid w:val="0070765C"/>
    <w:rsid w:val="0076745E"/>
    <w:rsid w:val="007B6EEA"/>
    <w:rsid w:val="008C1473"/>
    <w:rsid w:val="008C41B3"/>
    <w:rsid w:val="00900368"/>
    <w:rsid w:val="00995D33"/>
    <w:rsid w:val="009A3A0D"/>
    <w:rsid w:val="009E0463"/>
    <w:rsid w:val="00A565FC"/>
    <w:rsid w:val="00AC2D89"/>
    <w:rsid w:val="00B254FE"/>
    <w:rsid w:val="00B73DB5"/>
    <w:rsid w:val="00BC3B34"/>
    <w:rsid w:val="00C016BF"/>
    <w:rsid w:val="00C437E0"/>
    <w:rsid w:val="00C530DE"/>
    <w:rsid w:val="00C66E70"/>
    <w:rsid w:val="00C97B56"/>
    <w:rsid w:val="00D75301"/>
    <w:rsid w:val="00D756AF"/>
    <w:rsid w:val="00D810C2"/>
    <w:rsid w:val="00D92515"/>
    <w:rsid w:val="00E138EA"/>
    <w:rsid w:val="00EC0906"/>
    <w:rsid w:val="00F77F7A"/>
    <w:rsid w:val="00F83DA6"/>
    <w:rsid w:val="00FD4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AD980F-2159-1841-A931-8D6031829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B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B42"/>
  </w:style>
  <w:style w:type="paragraph" w:styleId="Footer">
    <w:name w:val="footer"/>
    <w:basedOn w:val="Normal"/>
    <w:link w:val="FooterChar"/>
    <w:uiPriority w:val="99"/>
    <w:unhideWhenUsed/>
    <w:rsid w:val="004D0B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B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2505</Words>
  <Characters>14281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Argus</dc:creator>
  <cp:lastModifiedBy>Vincent Katithi</cp:lastModifiedBy>
  <cp:revision>2</cp:revision>
  <dcterms:created xsi:type="dcterms:W3CDTF">2018-03-05T07:49:00Z</dcterms:created>
  <dcterms:modified xsi:type="dcterms:W3CDTF">2018-03-05T07:49:00Z</dcterms:modified>
</cp:coreProperties>
</file>