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E29" w:rsidRDefault="00F72E29" w:rsidP="002A63CA">
      <w:pPr>
        <w:spacing w:after="0" w:line="480" w:lineRule="auto"/>
        <w:jc w:val="both"/>
        <w:rPr>
          <w:rFonts w:ascii="Times New Roman" w:hAnsi="Times New Roman" w:cs="Times New Roman"/>
          <w:b/>
          <w:sz w:val="24"/>
          <w:szCs w:val="24"/>
        </w:rPr>
      </w:pPr>
      <w:bookmarkStart w:id="0" w:name="_GoBack"/>
      <w:bookmarkEnd w:id="0"/>
    </w:p>
    <w:p w:rsidR="00F72E29" w:rsidRDefault="00F72E29" w:rsidP="002A63CA">
      <w:pPr>
        <w:spacing w:after="0" w:line="480" w:lineRule="auto"/>
        <w:jc w:val="both"/>
        <w:rPr>
          <w:rFonts w:ascii="Times New Roman" w:hAnsi="Times New Roman" w:cs="Times New Roman"/>
          <w:b/>
          <w:sz w:val="24"/>
          <w:szCs w:val="24"/>
        </w:rPr>
      </w:pPr>
    </w:p>
    <w:p w:rsidR="00F72E29" w:rsidRDefault="00F72E29" w:rsidP="002A63CA">
      <w:pPr>
        <w:spacing w:after="0" w:line="480" w:lineRule="auto"/>
        <w:jc w:val="both"/>
        <w:rPr>
          <w:rFonts w:ascii="Times New Roman" w:hAnsi="Times New Roman" w:cs="Times New Roman"/>
          <w:b/>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F72E29" w:rsidRPr="00F72E29" w:rsidRDefault="00B04B9A" w:rsidP="00F72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Factors Affecting Agility i</w:t>
      </w:r>
      <w:r w:rsidR="00F72E29" w:rsidRPr="00F72E29">
        <w:rPr>
          <w:rFonts w:ascii="Times New Roman" w:hAnsi="Times New Roman" w:cs="Times New Roman"/>
          <w:sz w:val="24"/>
          <w:szCs w:val="24"/>
        </w:rPr>
        <w:t>n Organizations</w:t>
      </w:r>
    </w:p>
    <w:p w:rsidR="00F72E29" w:rsidRPr="00F72E29" w:rsidRDefault="00F72E29" w:rsidP="00F72E29">
      <w:pPr>
        <w:spacing w:after="0" w:line="480" w:lineRule="auto"/>
        <w:jc w:val="center"/>
        <w:rPr>
          <w:rFonts w:ascii="Times New Roman" w:hAnsi="Times New Roman" w:cs="Times New Roman"/>
          <w:sz w:val="24"/>
          <w:szCs w:val="24"/>
        </w:rPr>
      </w:pPr>
      <w:r w:rsidRPr="00F72E29">
        <w:rPr>
          <w:rFonts w:ascii="Times New Roman" w:hAnsi="Times New Roman" w:cs="Times New Roman"/>
          <w:sz w:val="24"/>
          <w:szCs w:val="24"/>
        </w:rPr>
        <w:t>Students Name</w:t>
      </w:r>
    </w:p>
    <w:p w:rsidR="00F72E29" w:rsidRPr="00F72E29" w:rsidRDefault="00F72E29" w:rsidP="00F72E29">
      <w:pPr>
        <w:spacing w:after="0" w:line="480" w:lineRule="auto"/>
        <w:jc w:val="center"/>
        <w:rPr>
          <w:rFonts w:ascii="Times New Roman" w:hAnsi="Times New Roman" w:cs="Times New Roman"/>
          <w:sz w:val="24"/>
          <w:szCs w:val="24"/>
        </w:rPr>
      </w:pPr>
      <w:r w:rsidRPr="00F72E29">
        <w:rPr>
          <w:rFonts w:ascii="Times New Roman" w:hAnsi="Times New Roman" w:cs="Times New Roman"/>
          <w:sz w:val="24"/>
          <w:szCs w:val="24"/>
        </w:rPr>
        <w:t>Institutional Affiliation</w:t>
      </w:r>
    </w:p>
    <w:p w:rsidR="00F72E29" w:rsidRDefault="00F72E29" w:rsidP="002A63CA">
      <w:pPr>
        <w:spacing w:after="0" w:line="480" w:lineRule="auto"/>
        <w:jc w:val="both"/>
        <w:rPr>
          <w:rFonts w:ascii="Times New Roman" w:hAnsi="Times New Roman" w:cs="Times New Roman"/>
          <w:b/>
          <w:sz w:val="24"/>
          <w:szCs w:val="24"/>
        </w:rPr>
      </w:pPr>
    </w:p>
    <w:p w:rsidR="00F72E29" w:rsidRDefault="00F72E29" w:rsidP="00A6700B">
      <w:pPr>
        <w:pStyle w:val="TOC2"/>
      </w:pPr>
    </w:p>
    <w:p w:rsidR="00F72E29" w:rsidRDefault="00F72E29" w:rsidP="00A6700B">
      <w:pPr>
        <w:pStyle w:val="TOC2"/>
      </w:pPr>
    </w:p>
    <w:p w:rsidR="00F72E29" w:rsidRDefault="00F72E29" w:rsidP="00A6700B">
      <w:pPr>
        <w:pStyle w:val="TOC2"/>
      </w:pPr>
    </w:p>
    <w:p w:rsidR="00AD377E" w:rsidRDefault="00AD377E" w:rsidP="00AD377E"/>
    <w:p w:rsidR="00AD377E" w:rsidRDefault="00AD377E" w:rsidP="00AD377E"/>
    <w:p w:rsidR="00F72E29" w:rsidRDefault="00B014E1" w:rsidP="00B014E1">
      <w:r>
        <w:br w:type="page"/>
      </w:r>
    </w:p>
    <w:bookmarkStart w:id="1" w:name="_Toc12413009" w:displacedByCustomXml="next"/>
    <w:sdt>
      <w:sdtPr>
        <w:rPr>
          <w:rFonts w:asciiTheme="minorHAnsi" w:eastAsiaTheme="minorHAnsi" w:hAnsiTheme="minorHAnsi" w:cstheme="minorBidi"/>
          <w:b w:val="0"/>
          <w:bCs w:val="0"/>
          <w:color w:val="auto"/>
          <w:sz w:val="22"/>
          <w:szCs w:val="22"/>
          <w:lang w:eastAsia="en-US"/>
        </w:rPr>
        <w:id w:val="28693217"/>
        <w:docPartObj>
          <w:docPartGallery w:val="Table of Contents"/>
          <w:docPartUnique/>
        </w:docPartObj>
      </w:sdtPr>
      <w:sdtEndPr>
        <w:rPr>
          <w:noProof/>
        </w:rPr>
      </w:sdtEndPr>
      <w:sdtContent>
        <w:p w:rsidR="00EE541D" w:rsidRPr="00B014E1" w:rsidRDefault="00B014E1" w:rsidP="000E3869">
          <w:pPr>
            <w:pStyle w:val="TOCHeading"/>
            <w:spacing w:before="0" w:line="480" w:lineRule="auto"/>
            <w:contextualSpacing/>
            <w:rPr>
              <w:rFonts w:ascii="Times New Roman" w:hAnsi="Times New Roman" w:cs="Times New Roman"/>
              <w:color w:val="auto"/>
              <w:sz w:val="24"/>
            </w:rPr>
          </w:pPr>
          <w:r w:rsidRPr="00B014E1">
            <w:rPr>
              <w:rFonts w:ascii="Times New Roman" w:hAnsi="Times New Roman" w:cs="Times New Roman"/>
              <w:color w:val="auto"/>
              <w:sz w:val="24"/>
            </w:rPr>
            <w:t xml:space="preserve">Table of </w:t>
          </w:r>
          <w:r w:rsidR="00EE541D" w:rsidRPr="00B014E1">
            <w:rPr>
              <w:rFonts w:ascii="Times New Roman" w:hAnsi="Times New Roman" w:cs="Times New Roman"/>
              <w:color w:val="auto"/>
              <w:sz w:val="24"/>
            </w:rPr>
            <w:t>Contents</w:t>
          </w:r>
        </w:p>
        <w:p w:rsidR="00947D68" w:rsidRDefault="001F3D18">
          <w:pPr>
            <w:pStyle w:val="TOC1"/>
            <w:rPr>
              <w:rFonts w:asciiTheme="minorHAnsi" w:eastAsiaTheme="minorEastAsia" w:hAnsiTheme="minorHAnsi" w:cstheme="minorBidi"/>
              <w:sz w:val="22"/>
              <w:szCs w:val="22"/>
            </w:rPr>
          </w:pPr>
          <w:r>
            <w:fldChar w:fldCharType="begin"/>
          </w:r>
          <w:r w:rsidR="00EE541D">
            <w:instrText xml:space="preserve"> TOC \o "1-3" \h \z \u </w:instrText>
          </w:r>
          <w:r>
            <w:fldChar w:fldCharType="separate"/>
          </w:r>
          <w:hyperlink w:anchor="_Toc12600135" w:history="1">
            <w:r w:rsidR="00947D68" w:rsidRPr="0043533E">
              <w:rPr>
                <w:rStyle w:val="Hyperlink"/>
              </w:rPr>
              <w:t>CHAPTER 1</w:t>
            </w:r>
            <w:r w:rsidR="00947D68">
              <w:rPr>
                <w:webHidden/>
              </w:rPr>
              <w:tab/>
            </w:r>
            <w:r>
              <w:rPr>
                <w:webHidden/>
              </w:rPr>
              <w:fldChar w:fldCharType="begin"/>
            </w:r>
            <w:r w:rsidR="00947D68">
              <w:rPr>
                <w:webHidden/>
              </w:rPr>
              <w:instrText xml:space="preserve"> PAGEREF _Toc12600135 \h </w:instrText>
            </w:r>
            <w:r>
              <w:rPr>
                <w:webHidden/>
              </w:rPr>
            </w:r>
            <w:r>
              <w:rPr>
                <w:webHidden/>
              </w:rPr>
              <w:fldChar w:fldCharType="separate"/>
            </w:r>
            <w:r w:rsidR="001B26A4">
              <w:rPr>
                <w:webHidden/>
              </w:rPr>
              <w:t>4</w:t>
            </w:r>
            <w:r>
              <w:rPr>
                <w:webHidden/>
              </w:rPr>
              <w:fldChar w:fldCharType="end"/>
            </w:r>
          </w:hyperlink>
        </w:p>
        <w:p w:rsidR="00947D68" w:rsidRDefault="006A3C1F">
          <w:pPr>
            <w:pStyle w:val="TOC1"/>
            <w:rPr>
              <w:rFonts w:asciiTheme="minorHAnsi" w:eastAsiaTheme="minorEastAsia" w:hAnsiTheme="minorHAnsi" w:cstheme="minorBidi"/>
              <w:sz w:val="22"/>
              <w:szCs w:val="22"/>
            </w:rPr>
          </w:pPr>
          <w:hyperlink w:anchor="_Toc12600136" w:history="1">
            <w:r w:rsidR="00947D68" w:rsidRPr="0043533E">
              <w:rPr>
                <w:rStyle w:val="Hyperlink"/>
              </w:rPr>
              <w:t>INTRODUCTION</w:t>
            </w:r>
            <w:r w:rsidR="00947D68">
              <w:rPr>
                <w:webHidden/>
              </w:rPr>
              <w:tab/>
            </w:r>
            <w:r w:rsidR="001F3D18">
              <w:rPr>
                <w:webHidden/>
              </w:rPr>
              <w:fldChar w:fldCharType="begin"/>
            </w:r>
            <w:r w:rsidR="00947D68">
              <w:rPr>
                <w:webHidden/>
              </w:rPr>
              <w:instrText xml:space="preserve"> PAGEREF _Toc12600136 \h </w:instrText>
            </w:r>
            <w:r w:rsidR="001F3D18">
              <w:rPr>
                <w:webHidden/>
              </w:rPr>
            </w:r>
            <w:r w:rsidR="001F3D18">
              <w:rPr>
                <w:webHidden/>
              </w:rPr>
              <w:fldChar w:fldCharType="separate"/>
            </w:r>
            <w:r w:rsidR="001B26A4">
              <w:rPr>
                <w:webHidden/>
              </w:rPr>
              <w:t>4</w:t>
            </w:r>
            <w:r w:rsidR="001F3D18">
              <w:rPr>
                <w:webHidden/>
              </w:rPr>
              <w:fldChar w:fldCharType="end"/>
            </w:r>
          </w:hyperlink>
        </w:p>
        <w:p w:rsidR="00947D68" w:rsidRDefault="006A3C1F">
          <w:pPr>
            <w:pStyle w:val="TOC2"/>
            <w:tabs>
              <w:tab w:val="left" w:pos="880"/>
            </w:tabs>
            <w:rPr>
              <w:rFonts w:eastAsiaTheme="minorEastAsia"/>
              <w:noProof/>
            </w:rPr>
          </w:pPr>
          <w:hyperlink w:anchor="_Toc12600137" w:history="1">
            <w:r w:rsidR="00947D68" w:rsidRPr="0043533E">
              <w:rPr>
                <w:rStyle w:val="Hyperlink"/>
                <w:rFonts w:ascii="Times New Roman" w:hAnsi="Times New Roman" w:cs="Times New Roman"/>
                <w:noProof/>
              </w:rPr>
              <w:t xml:space="preserve">1.1 </w:t>
            </w:r>
            <w:r w:rsidR="00947D68">
              <w:rPr>
                <w:rFonts w:eastAsiaTheme="minorEastAsia"/>
                <w:noProof/>
              </w:rPr>
              <w:tab/>
            </w:r>
            <w:r w:rsidR="00947D68" w:rsidRPr="0043533E">
              <w:rPr>
                <w:rStyle w:val="Hyperlink"/>
                <w:rFonts w:ascii="Times New Roman" w:hAnsi="Times New Roman" w:cs="Times New Roman"/>
                <w:noProof/>
              </w:rPr>
              <w:t>Introduction to the Study</w:t>
            </w:r>
            <w:r w:rsidR="00947D68">
              <w:rPr>
                <w:noProof/>
                <w:webHidden/>
              </w:rPr>
              <w:tab/>
            </w:r>
            <w:r w:rsidR="001F3D18">
              <w:rPr>
                <w:noProof/>
                <w:webHidden/>
              </w:rPr>
              <w:fldChar w:fldCharType="begin"/>
            </w:r>
            <w:r w:rsidR="00947D68">
              <w:rPr>
                <w:noProof/>
                <w:webHidden/>
              </w:rPr>
              <w:instrText xml:space="preserve"> PAGEREF _Toc12600137 \h </w:instrText>
            </w:r>
            <w:r w:rsidR="001F3D18">
              <w:rPr>
                <w:noProof/>
                <w:webHidden/>
              </w:rPr>
            </w:r>
            <w:r w:rsidR="001F3D18">
              <w:rPr>
                <w:noProof/>
                <w:webHidden/>
              </w:rPr>
              <w:fldChar w:fldCharType="separate"/>
            </w:r>
            <w:r w:rsidR="001B26A4">
              <w:rPr>
                <w:noProof/>
                <w:webHidden/>
              </w:rPr>
              <w:t>4</w:t>
            </w:r>
            <w:r w:rsidR="001F3D18">
              <w:rPr>
                <w:noProof/>
                <w:webHidden/>
              </w:rPr>
              <w:fldChar w:fldCharType="end"/>
            </w:r>
          </w:hyperlink>
        </w:p>
        <w:p w:rsidR="00947D68" w:rsidRDefault="006A3C1F">
          <w:pPr>
            <w:pStyle w:val="TOC2"/>
            <w:tabs>
              <w:tab w:val="left" w:pos="880"/>
            </w:tabs>
            <w:rPr>
              <w:rFonts w:eastAsiaTheme="minorEastAsia"/>
              <w:noProof/>
            </w:rPr>
          </w:pPr>
          <w:hyperlink w:anchor="_Toc12600138" w:history="1">
            <w:r w:rsidR="00947D68" w:rsidRPr="0043533E">
              <w:rPr>
                <w:rStyle w:val="Hyperlink"/>
                <w:rFonts w:ascii="Times New Roman" w:hAnsi="Times New Roman" w:cs="Times New Roman"/>
                <w:noProof/>
              </w:rPr>
              <w:t xml:space="preserve">1.2 </w:t>
            </w:r>
            <w:r w:rsidR="00947D68">
              <w:rPr>
                <w:rFonts w:eastAsiaTheme="minorEastAsia"/>
                <w:noProof/>
              </w:rPr>
              <w:tab/>
            </w:r>
            <w:r w:rsidR="00947D68" w:rsidRPr="0043533E">
              <w:rPr>
                <w:rStyle w:val="Hyperlink"/>
                <w:rFonts w:ascii="Times New Roman" w:hAnsi="Times New Roman" w:cs="Times New Roman"/>
                <w:noProof/>
              </w:rPr>
              <w:t>Background of the study</w:t>
            </w:r>
            <w:r w:rsidR="00947D68">
              <w:rPr>
                <w:noProof/>
                <w:webHidden/>
              </w:rPr>
              <w:tab/>
            </w:r>
            <w:r w:rsidR="001F3D18">
              <w:rPr>
                <w:noProof/>
                <w:webHidden/>
              </w:rPr>
              <w:fldChar w:fldCharType="begin"/>
            </w:r>
            <w:r w:rsidR="00947D68">
              <w:rPr>
                <w:noProof/>
                <w:webHidden/>
              </w:rPr>
              <w:instrText xml:space="preserve"> PAGEREF _Toc12600138 \h </w:instrText>
            </w:r>
            <w:r w:rsidR="001F3D18">
              <w:rPr>
                <w:noProof/>
                <w:webHidden/>
              </w:rPr>
            </w:r>
            <w:r w:rsidR="001F3D18">
              <w:rPr>
                <w:noProof/>
                <w:webHidden/>
              </w:rPr>
              <w:fldChar w:fldCharType="separate"/>
            </w:r>
            <w:r w:rsidR="001B26A4">
              <w:rPr>
                <w:noProof/>
                <w:webHidden/>
              </w:rPr>
              <w:t>5</w:t>
            </w:r>
            <w:r w:rsidR="001F3D18">
              <w:rPr>
                <w:noProof/>
                <w:webHidden/>
              </w:rPr>
              <w:fldChar w:fldCharType="end"/>
            </w:r>
          </w:hyperlink>
        </w:p>
        <w:p w:rsidR="00947D68" w:rsidRDefault="006A3C1F">
          <w:pPr>
            <w:pStyle w:val="TOC2"/>
            <w:tabs>
              <w:tab w:val="left" w:pos="880"/>
            </w:tabs>
            <w:rPr>
              <w:rFonts w:eastAsiaTheme="minorEastAsia"/>
              <w:noProof/>
            </w:rPr>
          </w:pPr>
          <w:hyperlink w:anchor="_Toc12600139" w:history="1">
            <w:r w:rsidR="00947D68" w:rsidRPr="0043533E">
              <w:rPr>
                <w:rStyle w:val="Hyperlink"/>
                <w:rFonts w:ascii="Times New Roman" w:hAnsi="Times New Roman" w:cs="Times New Roman"/>
                <w:noProof/>
              </w:rPr>
              <w:t xml:space="preserve">1.3 </w:t>
            </w:r>
            <w:r w:rsidR="00947D68">
              <w:rPr>
                <w:rFonts w:eastAsiaTheme="minorEastAsia"/>
                <w:noProof/>
              </w:rPr>
              <w:tab/>
            </w:r>
            <w:r w:rsidR="00947D68" w:rsidRPr="0043533E">
              <w:rPr>
                <w:rStyle w:val="Hyperlink"/>
                <w:rFonts w:ascii="Times New Roman" w:hAnsi="Times New Roman" w:cs="Times New Roman"/>
                <w:noProof/>
              </w:rPr>
              <w:t>Statement of the Problem</w:t>
            </w:r>
            <w:r w:rsidR="00947D68">
              <w:rPr>
                <w:noProof/>
                <w:webHidden/>
              </w:rPr>
              <w:tab/>
            </w:r>
            <w:r w:rsidR="001F3D18">
              <w:rPr>
                <w:noProof/>
                <w:webHidden/>
              </w:rPr>
              <w:fldChar w:fldCharType="begin"/>
            </w:r>
            <w:r w:rsidR="00947D68">
              <w:rPr>
                <w:noProof/>
                <w:webHidden/>
              </w:rPr>
              <w:instrText xml:space="preserve"> PAGEREF _Toc12600139 \h </w:instrText>
            </w:r>
            <w:r w:rsidR="001F3D18">
              <w:rPr>
                <w:noProof/>
                <w:webHidden/>
              </w:rPr>
            </w:r>
            <w:r w:rsidR="001F3D18">
              <w:rPr>
                <w:noProof/>
                <w:webHidden/>
              </w:rPr>
              <w:fldChar w:fldCharType="separate"/>
            </w:r>
            <w:r w:rsidR="001B26A4">
              <w:rPr>
                <w:noProof/>
                <w:webHidden/>
              </w:rPr>
              <w:t>11</w:t>
            </w:r>
            <w:r w:rsidR="001F3D18">
              <w:rPr>
                <w:noProof/>
                <w:webHidden/>
              </w:rPr>
              <w:fldChar w:fldCharType="end"/>
            </w:r>
          </w:hyperlink>
        </w:p>
        <w:p w:rsidR="00947D68" w:rsidRDefault="006A3C1F">
          <w:pPr>
            <w:pStyle w:val="TOC2"/>
            <w:rPr>
              <w:rFonts w:eastAsiaTheme="minorEastAsia"/>
              <w:noProof/>
            </w:rPr>
          </w:pPr>
          <w:hyperlink w:anchor="_Toc12600140" w:history="1">
            <w:r w:rsidR="00947D68" w:rsidRPr="0043533E">
              <w:rPr>
                <w:rStyle w:val="Hyperlink"/>
                <w:rFonts w:ascii="Times New Roman" w:hAnsi="Times New Roman" w:cs="Times New Roman"/>
                <w:noProof/>
              </w:rPr>
              <w:t>1.4 Research Questions</w:t>
            </w:r>
            <w:r w:rsidR="00947D68">
              <w:rPr>
                <w:noProof/>
                <w:webHidden/>
              </w:rPr>
              <w:tab/>
            </w:r>
            <w:r w:rsidR="001F3D18">
              <w:rPr>
                <w:noProof/>
                <w:webHidden/>
              </w:rPr>
              <w:fldChar w:fldCharType="begin"/>
            </w:r>
            <w:r w:rsidR="00947D68">
              <w:rPr>
                <w:noProof/>
                <w:webHidden/>
              </w:rPr>
              <w:instrText xml:space="preserve"> PAGEREF _Toc12600140 \h </w:instrText>
            </w:r>
            <w:r w:rsidR="001F3D18">
              <w:rPr>
                <w:noProof/>
                <w:webHidden/>
              </w:rPr>
            </w:r>
            <w:r w:rsidR="001F3D18">
              <w:rPr>
                <w:noProof/>
                <w:webHidden/>
              </w:rPr>
              <w:fldChar w:fldCharType="separate"/>
            </w:r>
            <w:r w:rsidR="001B26A4">
              <w:rPr>
                <w:noProof/>
                <w:webHidden/>
              </w:rPr>
              <w:t>12</w:t>
            </w:r>
            <w:r w:rsidR="001F3D18">
              <w:rPr>
                <w:noProof/>
                <w:webHidden/>
              </w:rPr>
              <w:fldChar w:fldCharType="end"/>
            </w:r>
          </w:hyperlink>
        </w:p>
        <w:p w:rsidR="00947D68" w:rsidRDefault="006A3C1F">
          <w:pPr>
            <w:pStyle w:val="TOC2"/>
            <w:rPr>
              <w:rFonts w:eastAsiaTheme="minorEastAsia"/>
              <w:noProof/>
            </w:rPr>
          </w:pPr>
          <w:hyperlink w:anchor="_Toc12600141" w:history="1">
            <w:r w:rsidR="00947D68" w:rsidRPr="0043533E">
              <w:rPr>
                <w:rStyle w:val="Hyperlink"/>
                <w:rFonts w:ascii="Times New Roman" w:hAnsi="Times New Roman" w:cs="Times New Roman"/>
                <w:noProof/>
              </w:rPr>
              <w:t>1.5 Objectives of the Study</w:t>
            </w:r>
            <w:r w:rsidR="00947D68">
              <w:rPr>
                <w:noProof/>
                <w:webHidden/>
              </w:rPr>
              <w:tab/>
            </w:r>
            <w:r w:rsidR="001F3D18">
              <w:rPr>
                <w:noProof/>
                <w:webHidden/>
              </w:rPr>
              <w:fldChar w:fldCharType="begin"/>
            </w:r>
            <w:r w:rsidR="00947D68">
              <w:rPr>
                <w:noProof/>
                <w:webHidden/>
              </w:rPr>
              <w:instrText xml:space="preserve"> PAGEREF _Toc12600141 \h </w:instrText>
            </w:r>
            <w:r w:rsidR="001F3D18">
              <w:rPr>
                <w:noProof/>
                <w:webHidden/>
              </w:rPr>
            </w:r>
            <w:r w:rsidR="001F3D18">
              <w:rPr>
                <w:noProof/>
                <w:webHidden/>
              </w:rPr>
              <w:fldChar w:fldCharType="separate"/>
            </w:r>
            <w:r w:rsidR="001B26A4">
              <w:rPr>
                <w:noProof/>
                <w:webHidden/>
              </w:rPr>
              <w:t>12</w:t>
            </w:r>
            <w:r w:rsidR="001F3D18">
              <w:rPr>
                <w:noProof/>
                <w:webHidden/>
              </w:rPr>
              <w:fldChar w:fldCharType="end"/>
            </w:r>
          </w:hyperlink>
        </w:p>
        <w:p w:rsidR="00947D68" w:rsidRDefault="006A3C1F">
          <w:pPr>
            <w:pStyle w:val="TOC2"/>
            <w:rPr>
              <w:rFonts w:eastAsiaTheme="minorEastAsia"/>
              <w:noProof/>
            </w:rPr>
          </w:pPr>
          <w:hyperlink w:anchor="_Toc12600142" w:history="1">
            <w:r w:rsidR="00947D68" w:rsidRPr="0043533E">
              <w:rPr>
                <w:rStyle w:val="Hyperlink"/>
                <w:rFonts w:ascii="Times New Roman" w:hAnsi="Times New Roman" w:cs="Times New Roman"/>
                <w:noProof/>
              </w:rPr>
              <w:t>1.6 Significance of the Study</w:t>
            </w:r>
            <w:r w:rsidR="00947D68">
              <w:rPr>
                <w:noProof/>
                <w:webHidden/>
              </w:rPr>
              <w:tab/>
            </w:r>
            <w:r w:rsidR="001F3D18">
              <w:rPr>
                <w:noProof/>
                <w:webHidden/>
              </w:rPr>
              <w:fldChar w:fldCharType="begin"/>
            </w:r>
            <w:r w:rsidR="00947D68">
              <w:rPr>
                <w:noProof/>
                <w:webHidden/>
              </w:rPr>
              <w:instrText xml:space="preserve"> PAGEREF _Toc12600142 \h </w:instrText>
            </w:r>
            <w:r w:rsidR="001F3D18">
              <w:rPr>
                <w:noProof/>
                <w:webHidden/>
              </w:rPr>
            </w:r>
            <w:r w:rsidR="001F3D18">
              <w:rPr>
                <w:noProof/>
                <w:webHidden/>
              </w:rPr>
              <w:fldChar w:fldCharType="separate"/>
            </w:r>
            <w:r w:rsidR="001B26A4">
              <w:rPr>
                <w:noProof/>
                <w:webHidden/>
              </w:rPr>
              <w:t>12</w:t>
            </w:r>
            <w:r w:rsidR="001F3D18">
              <w:rPr>
                <w:noProof/>
                <w:webHidden/>
              </w:rPr>
              <w:fldChar w:fldCharType="end"/>
            </w:r>
          </w:hyperlink>
        </w:p>
        <w:p w:rsidR="00947D68" w:rsidRDefault="006A3C1F">
          <w:pPr>
            <w:pStyle w:val="TOC2"/>
            <w:rPr>
              <w:rFonts w:eastAsiaTheme="minorEastAsia"/>
              <w:noProof/>
            </w:rPr>
          </w:pPr>
          <w:hyperlink w:anchor="_Toc12600143" w:history="1">
            <w:r w:rsidR="00947D68" w:rsidRPr="0043533E">
              <w:rPr>
                <w:rStyle w:val="Hyperlink"/>
                <w:rFonts w:ascii="Times New Roman" w:hAnsi="Times New Roman" w:cs="Times New Roman"/>
                <w:noProof/>
              </w:rPr>
              <w:t>1.7 Scope of the Study</w:t>
            </w:r>
            <w:r w:rsidR="00947D68">
              <w:rPr>
                <w:noProof/>
                <w:webHidden/>
              </w:rPr>
              <w:tab/>
            </w:r>
            <w:r w:rsidR="001F3D18">
              <w:rPr>
                <w:noProof/>
                <w:webHidden/>
              </w:rPr>
              <w:fldChar w:fldCharType="begin"/>
            </w:r>
            <w:r w:rsidR="00947D68">
              <w:rPr>
                <w:noProof/>
                <w:webHidden/>
              </w:rPr>
              <w:instrText xml:space="preserve"> PAGEREF _Toc12600143 \h </w:instrText>
            </w:r>
            <w:r w:rsidR="001F3D18">
              <w:rPr>
                <w:noProof/>
                <w:webHidden/>
              </w:rPr>
            </w:r>
            <w:r w:rsidR="001F3D18">
              <w:rPr>
                <w:noProof/>
                <w:webHidden/>
              </w:rPr>
              <w:fldChar w:fldCharType="separate"/>
            </w:r>
            <w:r w:rsidR="001B26A4">
              <w:rPr>
                <w:noProof/>
                <w:webHidden/>
              </w:rPr>
              <w:t>14</w:t>
            </w:r>
            <w:r w:rsidR="001F3D18">
              <w:rPr>
                <w:noProof/>
                <w:webHidden/>
              </w:rPr>
              <w:fldChar w:fldCharType="end"/>
            </w:r>
          </w:hyperlink>
        </w:p>
        <w:p w:rsidR="00947D68" w:rsidRDefault="006A3C1F">
          <w:pPr>
            <w:pStyle w:val="TOC2"/>
            <w:rPr>
              <w:rFonts w:eastAsiaTheme="minorEastAsia"/>
              <w:noProof/>
            </w:rPr>
          </w:pPr>
          <w:hyperlink w:anchor="_Toc12600144" w:history="1">
            <w:r w:rsidR="00947D68" w:rsidRPr="0043533E">
              <w:rPr>
                <w:rStyle w:val="Hyperlink"/>
                <w:rFonts w:ascii="Times New Roman" w:hAnsi="Times New Roman" w:cs="Times New Roman"/>
                <w:noProof/>
              </w:rPr>
              <w:t>1.8 Limitations</w:t>
            </w:r>
            <w:r w:rsidR="00947D68">
              <w:rPr>
                <w:noProof/>
                <w:webHidden/>
              </w:rPr>
              <w:tab/>
            </w:r>
            <w:r w:rsidR="001F3D18">
              <w:rPr>
                <w:noProof/>
                <w:webHidden/>
              </w:rPr>
              <w:fldChar w:fldCharType="begin"/>
            </w:r>
            <w:r w:rsidR="00947D68">
              <w:rPr>
                <w:noProof/>
                <w:webHidden/>
              </w:rPr>
              <w:instrText xml:space="preserve"> PAGEREF _Toc12600144 \h </w:instrText>
            </w:r>
            <w:r w:rsidR="001F3D18">
              <w:rPr>
                <w:noProof/>
                <w:webHidden/>
              </w:rPr>
            </w:r>
            <w:r w:rsidR="001F3D18">
              <w:rPr>
                <w:noProof/>
                <w:webHidden/>
              </w:rPr>
              <w:fldChar w:fldCharType="separate"/>
            </w:r>
            <w:r w:rsidR="001B26A4">
              <w:rPr>
                <w:noProof/>
                <w:webHidden/>
              </w:rPr>
              <w:t>15</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45" w:history="1">
            <w:r w:rsidR="00947D68" w:rsidRPr="0043533E">
              <w:rPr>
                <w:rStyle w:val="Hyperlink"/>
                <w:rFonts w:ascii="Times New Roman" w:hAnsi="Times New Roman" w:cs="Times New Roman"/>
                <w:i/>
                <w:noProof/>
              </w:rPr>
              <w:t>1.71 The Sample Size:</w:t>
            </w:r>
            <w:r w:rsidR="00947D68">
              <w:rPr>
                <w:noProof/>
                <w:webHidden/>
              </w:rPr>
              <w:tab/>
            </w:r>
            <w:r w:rsidR="001F3D18">
              <w:rPr>
                <w:noProof/>
                <w:webHidden/>
              </w:rPr>
              <w:fldChar w:fldCharType="begin"/>
            </w:r>
            <w:r w:rsidR="00947D68">
              <w:rPr>
                <w:noProof/>
                <w:webHidden/>
              </w:rPr>
              <w:instrText xml:space="preserve"> PAGEREF _Toc12600145 \h </w:instrText>
            </w:r>
            <w:r w:rsidR="001F3D18">
              <w:rPr>
                <w:noProof/>
                <w:webHidden/>
              </w:rPr>
            </w:r>
            <w:r w:rsidR="001F3D18">
              <w:rPr>
                <w:noProof/>
                <w:webHidden/>
              </w:rPr>
              <w:fldChar w:fldCharType="separate"/>
            </w:r>
            <w:r w:rsidR="001B26A4">
              <w:rPr>
                <w:noProof/>
                <w:webHidden/>
              </w:rPr>
              <w:t>15</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46" w:history="1">
            <w:r w:rsidR="00947D68" w:rsidRPr="0043533E">
              <w:rPr>
                <w:rStyle w:val="Hyperlink"/>
                <w:rFonts w:ascii="Times New Roman" w:hAnsi="Times New Roman" w:cs="Times New Roman"/>
                <w:i/>
                <w:noProof/>
              </w:rPr>
              <w:t>1.7.2. Uncooperative Respondent</w:t>
            </w:r>
            <w:r w:rsidR="00947D68">
              <w:rPr>
                <w:noProof/>
                <w:webHidden/>
              </w:rPr>
              <w:tab/>
            </w:r>
            <w:r w:rsidR="001F3D18">
              <w:rPr>
                <w:noProof/>
                <w:webHidden/>
              </w:rPr>
              <w:fldChar w:fldCharType="begin"/>
            </w:r>
            <w:r w:rsidR="00947D68">
              <w:rPr>
                <w:noProof/>
                <w:webHidden/>
              </w:rPr>
              <w:instrText xml:space="preserve"> PAGEREF _Toc12600146 \h </w:instrText>
            </w:r>
            <w:r w:rsidR="001F3D18">
              <w:rPr>
                <w:noProof/>
                <w:webHidden/>
              </w:rPr>
            </w:r>
            <w:r w:rsidR="001F3D18">
              <w:rPr>
                <w:noProof/>
                <w:webHidden/>
              </w:rPr>
              <w:fldChar w:fldCharType="separate"/>
            </w:r>
            <w:r w:rsidR="001B26A4">
              <w:rPr>
                <w:noProof/>
                <w:webHidden/>
              </w:rPr>
              <w:t>15</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47" w:history="1">
            <w:r w:rsidR="00947D68" w:rsidRPr="0043533E">
              <w:rPr>
                <w:rStyle w:val="Hyperlink"/>
                <w:rFonts w:ascii="Times New Roman" w:hAnsi="Times New Roman" w:cs="Times New Roman"/>
                <w:i/>
                <w:noProof/>
              </w:rPr>
              <w:t>1.7.3 Insufficient Funds</w:t>
            </w:r>
            <w:r w:rsidR="00947D68">
              <w:rPr>
                <w:noProof/>
                <w:webHidden/>
              </w:rPr>
              <w:tab/>
            </w:r>
            <w:r w:rsidR="001F3D18">
              <w:rPr>
                <w:noProof/>
                <w:webHidden/>
              </w:rPr>
              <w:fldChar w:fldCharType="begin"/>
            </w:r>
            <w:r w:rsidR="00947D68">
              <w:rPr>
                <w:noProof/>
                <w:webHidden/>
              </w:rPr>
              <w:instrText xml:space="preserve"> PAGEREF _Toc12600147 \h </w:instrText>
            </w:r>
            <w:r w:rsidR="001F3D18">
              <w:rPr>
                <w:noProof/>
                <w:webHidden/>
              </w:rPr>
            </w:r>
            <w:r w:rsidR="001F3D18">
              <w:rPr>
                <w:noProof/>
                <w:webHidden/>
              </w:rPr>
              <w:fldChar w:fldCharType="separate"/>
            </w:r>
            <w:r w:rsidR="001B26A4">
              <w:rPr>
                <w:noProof/>
                <w:webHidden/>
              </w:rPr>
              <w:t>16</w:t>
            </w:r>
            <w:r w:rsidR="001F3D18">
              <w:rPr>
                <w:noProof/>
                <w:webHidden/>
              </w:rPr>
              <w:fldChar w:fldCharType="end"/>
            </w:r>
          </w:hyperlink>
        </w:p>
        <w:p w:rsidR="00947D68" w:rsidRDefault="006A3C1F">
          <w:pPr>
            <w:pStyle w:val="TOC2"/>
            <w:rPr>
              <w:rFonts w:eastAsiaTheme="minorEastAsia"/>
              <w:noProof/>
            </w:rPr>
          </w:pPr>
          <w:hyperlink w:anchor="_Toc12600148" w:history="1">
            <w:r w:rsidR="00947D68" w:rsidRPr="0043533E">
              <w:rPr>
                <w:rStyle w:val="Hyperlink"/>
                <w:rFonts w:ascii="Times New Roman" w:hAnsi="Times New Roman" w:cs="Times New Roman"/>
                <w:noProof/>
              </w:rPr>
              <w:t>1.9 Operation Definition and Explanations</w:t>
            </w:r>
            <w:r w:rsidR="00947D68">
              <w:rPr>
                <w:noProof/>
                <w:webHidden/>
              </w:rPr>
              <w:tab/>
            </w:r>
            <w:r w:rsidR="001F3D18">
              <w:rPr>
                <w:noProof/>
                <w:webHidden/>
              </w:rPr>
              <w:fldChar w:fldCharType="begin"/>
            </w:r>
            <w:r w:rsidR="00947D68">
              <w:rPr>
                <w:noProof/>
                <w:webHidden/>
              </w:rPr>
              <w:instrText xml:space="preserve"> PAGEREF _Toc12600148 \h </w:instrText>
            </w:r>
            <w:r w:rsidR="001F3D18">
              <w:rPr>
                <w:noProof/>
                <w:webHidden/>
              </w:rPr>
            </w:r>
            <w:r w:rsidR="001F3D18">
              <w:rPr>
                <w:noProof/>
                <w:webHidden/>
              </w:rPr>
              <w:fldChar w:fldCharType="separate"/>
            </w:r>
            <w:r w:rsidR="001B26A4">
              <w:rPr>
                <w:noProof/>
                <w:webHidden/>
              </w:rPr>
              <w:t>16</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49" w:history="1">
            <w:r w:rsidR="00947D68" w:rsidRPr="0043533E">
              <w:rPr>
                <w:rStyle w:val="Hyperlink"/>
                <w:rFonts w:ascii="Times New Roman" w:hAnsi="Times New Roman" w:cs="Times New Roman"/>
                <w:noProof/>
              </w:rPr>
              <w:t>1.9.0 Management Style and Leadership</w:t>
            </w:r>
            <w:r w:rsidR="00947D68">
              <w:rPr>
                <w:noProof/>
                <w:webHidden/>
              </w:rPr>
              <w:tab/>
            </w:r>
            <w:r w:rsidR="001F3D18">
              <w:rPr>
                <w:noProof/>
                <w:webHidden/>
              </w:rPr>
              <w:fldChar w:fldCharType="begin"/>
            </w:r>
            <w:r w:rsidR="00947D68">
              <w:rPr>
                <w:noProof/>
                <w:webHidden/>
              </w:rPr>
              <w:instrText xml:space="preserve"> PAGEREF _Toc12600149 \h </w:instrText>
            </w:r>
            <w:r w:rsidR="001F3D18">
              <w:rPr>
                <w:noProof/>
                <w:webHidden/>
              </w:rPr>
            </w:r>
            <w:r w:rsidR="001F3D18">
              <w:rPr>
                <w:noProof/>
                <w:webHidden/>
              </w:rPr>
              <w:fldChar w:fldCharType="separate"/>
            </w:r>
            <w:r w:rsidR="001B26A4">
              <w:rPr>
                <w:noProof/>
                <w:webHidden/>
              </w:rPr>
              <w:t>16</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50" w:history="1">
            <w:r w:rsidR="00947D68" w:rsidRPr="0043533E">
              <w:rPr>
                <w:rStyle w:val="Hyperlink"/>
                <w:rFonts w:ascii="Times New Roman" w:hAnsi="Times New Roman" w:cs="Times New Roman"/>
                <w:noProof/>
              </w:rPr>
              <w:t>1.9.1 Organizational Structure</w:t>
            </w:r>
            <w:r w:rsidR="00947D68">
              <w:rPr>
                <w:noProof/>
                <w:webHidden/>
              </w:rPr>
              <w:tab/>
            </w:r>
            <w:r w:rsidR="001F3D18">
              <w:rPr>
                <w:noProof/>
                <w:webHidden/>
              </w:rPr>
              <w:fldChar w:fldCharType="begin"/>
            </w:r>
            <w:r w:rsidR="00947D68">
              <w:rPr>
                <w:noProof/>
                <w:webHidden/>
              </w:rPr>
              <w:instrText xml:space="preserve"> PAGEREF _Toc12600150 \h </w:instrText>
            </w:r>
            <w:r w:rsidR="001F3D18">
              <w:rPr>
                <w:noProof/>
                <w:webHidden/>
              </w:rPr>
            </w:r>
            <w:r w:rsidR="001F3D18">
              <w:rPr>
                <w:noProof/>
                <w:webHidden/>
              </w:rPr>
              <w:fldChar w:fldCharType="separate"/>
            </w:r>
            <w:r w:rsidR="001B26A4">
              <w:rPr>
                <w:noProof/>
                <w:webHidden/>
              </w:rPr>
              <w:t>19</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51" w:history="1">
            <w:r w:rsidR="00947D68" w:rsidRPr="0043533E">
              <w:rPr>
                <w:rStyle w:val="Hyperlink"/>
                <w:rFonts w:ascii="Times New Roman" w:hAnsi="Times New Roman" w:cs="Times New Roman"/>
                <w:noProof/>
              </w:rPr>
              <w:t>1.9.2 Resources</w:t>
            </w:r>
            <w:r w:rsidR="00947D68">
              <w:rPr>
                <w:noProof/>
                <w:webHidden/>
              </w:rPr>
              <w:tab/>
            </w:r>
            <w:r w:rsidR="001F3D18">
              <w:rPr>
                <w:noProof/>
                <w:webHidden/>
              </w:rPr>
              <w:fldChar w:fldCharType="begin"/>
            </w:r>
            <w:r w:rsidR="00947D68">
              <w:rPr>
                <w:noProof/>
                <w:webHidden/>
              </w:rPr>
              <w:instrText xml:space="preserve"> PAGEREF _Toc12600151 \h </w:instrText>
            </w:r>
            <w:r w:rsidR="001F3D18">
              <w:rPr>
                <w:noProof/>
                <w:webHidden/>
              </w:rPr>
            </w:r>
            <w:r w:rsidR="001F3D18">
              <w:rPr>
                <w:noProof/>
                <w:webHidden/>
              </w:rPr>
              <w:fldChar w:fldCharType="separate"/>
            </w:r>
            <w:r w:rsidR="001B26A4">
              <w:rPr>
                <w:noProof/>
                <w:webHidden/>
              </w:rPr>
              <w:t>20</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52" w:history="1">
            <w:r w:rsidR="00947D68" w:rsidRPr="0043533E">
              <w:rPr>
                <w:rStyle w:val="Hyperlink"/>
                <w:rFonts w:ascii="Times New Roman" w:hAnsi="Times New Roman" w:cs="Times New Roman"/>
                <w:noProof/>
              </w:rPr>
              <w:t>1.9.3 Innovation Culture and Process</w:t>
            </w:r>
            <w:r w:rsidR="00947D68">
              <w:rPr>
                <w:noProof/>
                <w:webHidden/>
              </w:rPr>
              <w:tab/>
            </w:r>
            <w:r w:rsidR="001F3D18">
              <w:rPr>
                <w:noProof/>
                <w:webHidden/>
              </w:rPr>
              <w:fldChar w:fldCharType="begin"/>
            </w:r>
            <w:r w:rsidR="00947D68">
              <w:rPr>
                <w:noProof/>
                <w:webHidden/>
              </w:rPr>
              <w:instrText xml:space="preserve"> PAGEREF _Toc12600152 \h </w:instrText>
            </w:r>
            <w:r w:rsidR="001F3D18">
              <w:rPr>
                <w:noProof/>
                <w:webHidden/>
              </w:rPr>
            </w:r>
            <w:r w:rsidR="001F3D18">
              <w:rPr>
                <w:noProof/>
                <w:webHidden/>
              </w:rPr>
              <w:fldChar w:fldCharType="separate"/>
            </w:r>
            <w:r w:rsidR="001B26A4">
              <w:rPr>
                <w:noProof/>
                <w:webHidden/>
              </w:rPr>
              <w:t>21</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53" w:history="1">
            <w:r w:rsidR="00947D68" w:rsidRPr="0043533E">
              <w:rPr>
                <w:rStyle w:val="Hyperlink"/>
                <w:rFonts w:ascii="Times New Roman" w:hAnsi="Times New Roman" w:cs="Times New Roman"/>
                <w:noProof/>
              </w:rPr>
              <w:t>1.9.4 Integration of all Employees</w:t>
            </w:r>
            <w:r w:rsidR="00947D68">
              <w:rPr>
                <w:noProof/>
                <w:webHidden/>
              </w:rPr>
              <w:tab/>
            </w:r>
            <w:r w:rsidR="001F3D18">
              <w:rPr>
                <w:noProof/>
                <w:webHidden/>
              </w:rPr>
              <w:fldChar w:fldCharType="begin"/>
            </w:r>
            <w:r w:rsidR="00947D68">
              <w:rPr>
                <w:noProof/>
                <w:webHidden/>
              </w:rPr>
              <w:instrText xml:space="preserve"> PAGEREF _Toc12600153 \h </w:instrText>
            </w:r>
            <w:r w:rsidR="001F3D18">
              <w:rPr>
                <w:noProof/>
                <w:webHidden/>
              </w:rPr>
            </w:r>
            <w:r w:rsidR="001F3D18">
              <w:rPr>
                <w:noProof/>
                <w:webHidden/>
              </w:rPr>
              <w:fldChar w:fldCharType="separate"/>
            </w:r>
            <w:r w:rsidR="001B26A4">
              <w:rPr>
                <w:noProof/>
                <w:webHidden/>
              </w:rPr>
              <w:t>23</w:t>
            </w:r>
            <w:r w:rsidR="001F3D18">
              <w:rPr>
                <w:noProof/>
                <w:webHidden/>
              </w:rPr>
              <w:fldChar w:fldCharType="end"/>
            </w:r>
          </w:hyperlink>
        </w:p>
        <w:p w:rsidR="00947D68" w:rsidRDefault="006A3C1F">
          <w:pPr>
            <w:pStyle w:val="TOC2"/>
            <w:rPr>
              <w:rFonts w:eastAsiaTheme="minorEastAsia"/>
              <w:noProof/>
            </w:rPr>
          </w:pPr>
          <w:hyperlink w:anchor="_Toc12600154" w:history="1">
            <w:r w:rsidR="00947D68" w:rsidRPr="0043533E">
              <w:rPr>
                <w:rStyle w:val="Hyperlink"/>
                <w:rFonts w:ascii="Times New Roman" w:hAnsi="Times New Roman" w:cs="Times New Roman"/>
                <w:noProof/>
              </w:rPr>
              <w:t>1.10 Organization of Thesis</w:t>
            </w:r>
            <w:r w:rsidR="00947D68">
              <w:rPr>
                <w:noProof/>
                <w:webHidden/>
              </w:rPr>
              <w:tab/>
            </w:r>
            <w:r w:rsidR="001F3D18">
              <w:rPr>
                <w:noProof/>
                <w:webHidden/>
              </w:rPr>
              <w:fldChar w:fldCharType="begin"/>
            </w:r>
            <w:r w:rsidR="00947D68">
              <w:rPr>
                <w:noProof/>
                <w:webHidden/>
              </w:rPr>
              <w:instrText xml:space="preserve"> PAGEREF _Toc12600154 \h </w:instrText>
            </w:r>
            <w:r w:rsidR="001F3D18">
              <w:rPr>
                <w:noProof/>
                <w:webHidden/>
              </w:rPr>
            </w:r>
            <w:r w:rsidR="001F3D18">
              <w:rPr>
                <w:noProof/>
                <w:webHidden/>
              </w:rPr>
              <w:fldChar w:fldCharType="separate"/>
            </w:r>
            <w:r w:rsidR="001B26A4">
              <w:rPr>
                <w:noProof/>
                <w:webHidden/>
              </w:rPr>
              <w:t>24</w:t>
            </w:r>
            <w:r w:rsidR="001F3D18">
              <w:rPr>
                <w:noProof/>
                <w:webHidden/>
              </w:rPr>
              <w:fldChar w:fldCharType="end"/>
            </w:r>
          </w:hyperlink>
        </w:p>
        <w:p w:rsidR="00947D68" w:rsidRDefault="006A3C1F">
          <w:pPr>
            <w:pStyle w:val="TOC1"/>
            <w:rPr>
              <w:rFonts w:asciiTheme="minorHAnsi" w:eastAsiaTheme="minorEastAsia" w:hAnsiTheme="minorHAnsi" w:cstheme="minorBidi"/>
              <w:sz w:val="22"/>
              <w:szCs w:val="22"/>
            </w:rPr>
          </w:pPr>
          <w:hyperlink w:anchor="_Toc12600155" w:history="1">
            <w:r w:rsidR="00947D68" w:rsidRPr="0043533E">
              <w:rPr>
                <w:rStyle w:val="Hyperlink"/>
              </w:rPr>
              <w:t>Chapter 2</w:t>
            </w:r>
            <w:r w:rsidR="00947D68">
              <w:rPr>
                <w:webHidden/>
              </w:rPr>
              <w:tab/>
            </w:r>
            <w:r w:rsidR="001F3D18">
              <w:rPr>
                <w:webHidden/>
              </w:rPr>
              <w:fldChar w:fldCharType="begin"/>
            </w:r>
            <w:r w:rsidR="00947D68">
              <w:rPr>
                <w:webHidden/>
              </w:rPr>
              <w:instrText xml:space="preserve"> PAGEREF _Toc12600155 \h </w:instrText>
            </w:r>
            <w:r w:rsidR="001F3D18">
              <w:rPr>
                <w:webHidden/>
              </w:rPr>
            </w:r>
            <w:r w:rsidR="001F3D18">
              <w:rPr>
                <w:webHidden/>
              </w:rPr>
              <w:fldChar w:fldCharType="separate"/>
            </w:r>
            <w:r w:rsidR="001B26A4">
              <w:rPr>
                <w:webHidden/>
              </w:rPr>
              <w:t>26</w:t>
            </w:r>
            <w:r w:rsidR="001F3D18">
              <w:rPr>
                <w:webHidden/>
              </w:rPr>
              <w:fldChar w:fldCharType="end"/>
            </w:r>
          </w:hyperlink>
        </w:p>
        <w:p w:rsidR="00947D68" w:rsidRDefault="006A3C1F">
          <w:pPr>
            <w:pStyle w:val="TOC1"/>
            <w:rPr>
              <w:rFonts w:asciiTheme="minorHAnsi" w:eastAsiaTheme="minorEastAsia" w:hAnsiTheme="minorHAnsi" w:cstheme="minorBidi"/>
              <w:sz w:val="22"/>
              <w:szCs w:val="22"/>
            </w:rPr>
          </w:pPr>
          <w:hyperlink w:anchor="_Toc12600156" w:history="1">
            <w:r w:rsidR="00947D68" w:rsidRPr="0043533E">
              <w:rPr>
                <w:rStyle w:val="Hyperlink"/>
              </w:rPr>
              <w:t>LITERATURE REVIEW</w:t>
            </w:r>
            <w:r w:rsidR="00947D68">
              <w:rPr>
                <w:webHidden/>
              </w:rPr>
              <w:tab/>
            </w:r>
            <w:r w:rsidR="001F3D18">
              <w:rPr>
                <w:webHidden/>
              </w:rPr>
              <w:fldChar w:fldCharType="begin"/>
            </w:r>
            <w:r w:rsidR="00947D68">
              <w:rPr>
                <w:webHidden/>
              </w:rPr>
              <w:instrText xml:space="preserve"> PAGEREF _Toc12600156 \h </w:instrText>
            </w:r>
            <w:r w:rsidR="001F3D18">
              <w:rPr>
                <w:webHidden/>
              </w:rPr>
            </w:r>
            <w:r w:rsidR="001F3D18">
              <w:rPr>
                <w:webHidden/>
              </w:rPr>
              <w:fldChar w:fldCharType="separate"/>
            </w:r>
            <w:r w:rsidR="001B26A4">
              <w:rPr>
                <w:webHidden/>
              </w:rPr>
              <w:t>26</w:t>
            </w:r>
            <w:r w:rsidR="001F3D18">
              <w:rPr>
                <w:webHidden/>
              </w:rPr>
              <w:fldChar w:fldCharType="end"/>
            </w:r>
          </w:hyperlink>
        </w:p>
        <w:p w:rsidR="00947D68" w:rsidRDefault="006A3C1F">
          <w:pPr>
            <w:pStyle w:val="TOC2"/>
            <w:tabs>
              <w:tab w:val="left" w:pos="880"/>
            </w:tabs>
            <w:rPr>
              <w:rFonts w:eastAsiaTheme="minorEastAsia"/>
              <w:noProof/>
            </w:rPr>
          </w:pPr>
          <w:hyperlink w:anchor="_Toc12600157" w:history="1">
            <w:r w:rsidR="00947D68" w:rsidRPr="0043533E">
              <w:rPr>
                <w:rStyle w:val="Hyperlink"/>
                <w:rFonts w:ascii="Times New Roman" w:hAnsi="Times New Roman" w:cs="Times New Roman"/>
                <w:noProof/>
              </w:rPr>
              <w:t>2.1</w:t>
            </w:r>
            <w:r w:rsidR="00947D68">
              <w:rPr>
                <w:rFonts w:eastAsiaTheme="minorEastAsia"/>
                <w:noProof/>
              </w:rPr>
              <w:tab/>
            </w:r>
            <w:r w:rsidR="00947D68" w:rsidRPr="0043533E">
              <w:rPr>
                <w:rStyle w:val="Hyperlink"/>
                <w:rFonts w:ascii="Times New Roman" w:hAnsi="Times New Roman" w:cs="Times New Roman"/>
                <w:noProof/>
              </w:rPr>
              <w:t>Introduction</w:t>
            </w:r>
            <w:r w:rsidR="00947D68">
              <w:rPr>
                <w:noProof/>
                <w:webHidden/>
              </w:rPr>
              <w:tab/>
            </w:r>
            <w:r w:rsidR="001F3D18">
              <w:rPr>
                <w:noProof/>
                <w:webHidden/>
              </w:rPr>
              <w:fldChar w:fldCharType="begin"/>
            </w:r>
            <w:r w:rsidR="00947D68">
              <w:rPr>
                <w:noProof/>
                <w:webHidden/>
              </w:rPr>
              <w:instrText xml:space="preserve"> PAGEREF _Toc12600157 \h </w:instrText>
            </w:r>
            <w:r w:rsidR="001F3D18">
              <w:rPr>
                <w:noProof/>
                <w:webHidden/>
              </w:rPr>
            </w:r>
            <w:r w:rsidR="001F3D18">
              <w:rPr>
                <w:noProof/>
                <w:webHidden/>
              </w:rPr>
              <w:fldChar w:fldCharType="separate"/>
            </w:r>
            <w:r w:rsidR="001B26A4">
              <w:rPr>
                <w:noProof/>
                <w:webHidden/>
              </w:rPr>
              <w:t>26</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58" w:history="1">
            <w:r w:rsidR="00947D68" w:rsidRPr="0043533E">
              <w:rPr>
                <w:rStyle w:val="Hyperlink"/>
                <w:rFonts w:ascii="Times New Roman" w:hAnsi="Times New Roman" w:cs="Times New Roman"/>
                <w:noProof/>
              </w:rPr>
              <w:t>2.2 Organizational Agility</w:t>
            </w:r>
            <w:r w:rsidR="00947D68">
              <w:rPr>
                <w:noProof/>
                <w:webHidden/>
              </w:rPr>
              <w:tab/>
            </w:r>
            <w:r w:rsidR="001F3D18">
              <w:rPr>
                <w:noProof/>
                <w:webHidden/>
              </w:rPr>
              <w:fldChar w:fldCharType="begin"/>
            </w:r>
            <w:r w:rsidR="00947D68">
              <w:rPr>
                <w:noProof/>
                <w:webHidden/>
              </w:rPr>
              <w:instrText xml:space="preserve"> PAGEREF _Toc12600158 \h </w:instrText>
            </w:r>
            <w:r w:rsidR="001F3D18">
              <w:rPr>
                <w:noProof/>
                <w:webHidden/>
              </w:rPr>
            </w:r>
            <w:r w:rsidR="001F3D18">
              <w:rPr>
                <w:noProof/>
                <w:webHidden/>
              </w:rPr>
              <w:fldChar w:fldCharType="separate"/>
            </w:r>
            <w:r w:rsidR="001B26A4">
              <w:rPr>
                <w:noProof/>
                <w:webHidden/>
              </w:rPr>
              <w:t>27</w:t>
            </w:r>
            <w:r w:rsidR="001F3D18">
              <w:rPr>
                <w:noProof/>
                <w:webHidden/>
              </w:rPr>
              <w:fldChar w:fldCharType="end"/>
            </w:r>
          </w:hyperlink>
        </w:p>
        <w:p w:rsidR="00947D68" w:rsidRDefault="006A3C1F">
          <w:pPr>
            <w:pStyle w:val="TOC2"/>
            <w:rPr>
              <w:rFonts w:eastAsiaTheme="minorEastAsia"/>
              <w:noProof/>
            </w:rPr>
          </w:pPr>
          <w:hyperlink w:anchor="_Toc12600159" w:history="1">
            <w:r w:rsidR="00947D68" w:rsidRPr="0043533E">
              <w:rPr>
                <w:rStyle w:val="Hyperlink"/>
                <w:rFonts w:ascii="Times New Roman" w:hAnsi="Times New Roman" w:cs="Times New Roman"/>
                <w:noProof/>
              </w:rPr>
              <w:t>2.3 Innovation</w:t>
            </w:r>
            <w:r w:rsidR="00947D68">
              <w:rPr>
                <w:noProof/>
                <w:webHidden/>
              </w:rPr>
              <w:tab/>
            </w:r>
            <w:r w:rsidR="001F3D18">
              <w:rPr>
                <w:noProof/>
                <w:webHidden/>
              </w:rPr>
              <w:fldChar w:fldCharType="begin"/>
            </w:r>
            <w:r w:rsidR="00947D68">
              <w:rPr>
                <w:noProof/>
                <w:webHidden/>
              </w:rPr>
              <w:instrText xml:space="preserve"> PAGEREF _Toc12600159 \h </w:instrText>
            </w:r>
            <w:r w:rsidR="001F3D18">
              <w:rPr>
                <w:noProof/>
                <w:webHidden/>
              </w:rPr>
            </w:r>
            <w:r w:rsidR="001F3D18">
              <w:rPr>
                <w:noProof/>
                <w:webHidden/>
              </w:rPr>
              <w:fldChar w:fldCharType="separate"/>
            </w:r>
            <w:r w:rsidR="001B26A4">
              <w:rPr>
                <w:noProof/>
                <w:webHidden/>
              </w:rPr>
              <w:t>28</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60" w:history="1">
            <w:r w:rsidR="00947D68" w:rsidRPr="0043533E">
              <w:rPr>
                <w:rStyle w:val="Hyperlink"/>
                <w:rFonts w:ascii="Times New Roman" w:eastAsia="Times New Roman" w:hAnsi="Times New Roman" w:cs="Times New Roman"/>
                <w:noProof/>
              </w:rPr>
              <w:t>2.4 Culture</w:t>
            </w:r>
            <w:r w:rsidR="00947D68">
              <w:rPr>
                <w:noProof/>
                <w:webHidden/>
              </w:rPr>
              <w:tab/>
            </w:r>
            <w:r w:rsidR="001F3D18">
              <w:rPr>
                <w:noProof/>
                <w:webHidden/>
              </w:rPr>
              <w:fldChar w:fldCharType="begin"/>
            </w:r>
            <w:r w:rsidR="00947D68">
              <w:rPr>
                <w:noProof/>
                <w:webHidden/>
              </w:rPr>
              <w:instrText xml:space="preserve"> PAGEREF _Toc12600160 \h </w:instrText>
            </w:r>
            <w:r w:rsidR="001F3D18">
              <w:rPr>
                <w:noProof/>
                <w:webHidden/>
              </w:rPr>
            </w:r>
            <w:r w:rsidR="001F3D18">
              <w:rPr>
                <w:noProof/>
                <w:webHidden/>
              </w:rPr>
              <w:fldChar w:fldCharType="separate"/>
            </w:r>
            <w:r w:rsidR="001B26A4">
              <w:rPr>
                <w:noProof/>
                <w:webHidden/>
              </w:rPr>
              <w:t>29</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61" w:history="1">
            <w:r w:rsidR="00947D68" w:rsidRPr="0043533E">
              <w:rPr>
                <w:rStyle w:val="Hyperlink"/>
                <w:rFonts w:ascii="Times New Roman" w:hAnsi="Times New Roman" w:cs="Times New Roman"/>
                <w:noProof/>
              </w:rPr>
              <w:t>2.5 Leadership</w:t>
            </w:r>
            <w:r w:rsidR="00947D68">
              <w:rPr>
                <w:noProof/>
                <w:webHidden/>
              </w:rPr>
              <w:tab/>
            </w:r>
            <w:r w:rsidR="001F3D18">
              <w:rPr>
                <w:noProof/>
                <w:webHidden/>
              </w:rPr>
              <w:fldChar w:fldCharType="begin"/>
            </w:r>
            <w:r w:rsidR="00947D68">
              <w:rPr>
                <w:noProof/>
                <w:webHidden/>
              </w:rPr>
              <w:instrText xml:space="preserve"> PAGEREF _Toc12600161 \h </w:instrText>
            </w:r>
            <w:r w:rsidR="001F3D18">
              <w:rPr>
                <w:noProof/>
                <w:webHidden/>
              </w:rPr>
            </w:r>
            <w:r w:rsidR="001F3D18">
              <w:rPr>
                <w:noProof/>
                <w:webHidden/>
              </w:rPr>
              <w:fldChar w:fldCharType="separate"/>
            </w:r>
            <w:r w:rsidR="001B26A4">
              <w:rPr>
                <w:noProof/>
                <w:webHidden/>
              </w:rPr>
              <w:t>31</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62" w:history="1">
            <w:r w:rsidR="00947D68" w:rsidRPr="0043533E">
              <w:rPr>
                <w:rStyle w:val="Hyperlink"/>
                <w:rFonts w:ascii="Times New Roman" w:hAnsi="Times New Roman" w:cs="Times New Roman"/>
                <w:noProof/>
              </w:rPr>
              <w:t>2.6 Quality</w:t>
            </w:r>
            <w:r w:rsidR="00947D68">
              <w:rPr>
                <w:noProof/>
                <w:webHidden/>
              </w:rPr>
              <w:tab/>
            </w:r>
            <w:r w:rsidR="001F3D18">
              <w:rPr>
                <w:noProof/>
                <w:webHidden/>
              </w:rPr>
              <w:fldChar w:fldCharType="begin"/>
            </w:r>
            <w:r w:rsidR="00947D68">
              <w:rPr>
                <w:noProof/>
                <w:webHidden/>
              </w:rPr>
              <w:instrText xml:space="preserve"> PAGEREF _Toc12600162 \h </w:instrText>
            </w:r>
            <w:r w:rsidR="001F3D18">
              <w:rPr>
                <w:noProof/>
                <w:webHidden/>
              </w:rPr>
            </w:r>
            <w:r w:rsidR="001F3D18">
              <w:rPr>
                <w:noProof/>
                <w:webHidden/>
              </w:rPr>
              <w:fldChar w:fldCharType="separate"/>
            </w:r>
            <w:r w:rsidR="001B26A4">
              <w:rPr>
                <w:noProof/>
                <w:webHidden/>
              </w:rPr>
              <w:t>33</w:t>
            </w:r>
            <w:r w:rsidR="001F3D18">
              <w:rPr>
                <w:noProof/>
                <w:webHidden/>
              </w:rPr>
              <w:fldChar w:fldCharType="end"/>
            </w:r>
          </w:hyperlink>
        </w:p>
        <w:p w:rsidR="00947D68" w:rsidRDefault="006A3C1F">
          <w:pPr>
            <w:pStyle w:val="TOC3"/>
            <w:tabs>
              <w:tab w:val="right" w:leader="dot" w:pos="9350"/>
            </w:tabs>
            <w:rPr>
              <w:noProof/>
            </w:rPr>
          </w:pPr>
          <w:hyperlink w:anchor="_Toc12600163" w:history="1">
            <w:r w:rsidR="00947D68" w:rsidRPr="0043533E">
              <w:rPr>
                <w:rStyle w:val="Hyperlink"/>
                <w:rFonts w:ascii="Times New Roman" w:hAnsi="Times New Roman" w:cs="Times New Roman"/>
                <w:noProof/>
              </w:rPr>
              <w:t>2.7 Performance</w:t>
            </w:r>
            <w:r w:rsidR="00947D68">
              <w:rPr>
                <w:noProof/>
                <w:webHidden/>
              </w:rPr>
              <w:tab/>
            </w:r>
            <w:r w:rsidR="001F3D18">
              <w:rPr>
                <w:noProof/>
                <w:webHidden/>
              </w:rPr>
              <w:fldChar w:fldCharType="begin"/>
            </w:r>
            <w:r w:rsidR="00947D68">
              <w:rPr>
                <w:noProof/>
                <w:webHidden/>
              </w:rPr>
              <w:instrText xml:space="preserve"> PAGEREF _Toc12600163 \h </w:instrText>
            </w:r>
            <w:r w:rsidR="001F3D18">
              <w:rPr>
                <w:noProof/>
                <w:webHidden/>
              </w:rPr>
            </w:r>
            <w:r w:rsidR="001F3D18">
              <w:rPr>
                <w:noProof/>
                <w:webHidden/>
              </w:rPr>
              <w:fldChar w:fldCharType="separate"/>
            </w:r>
            <w:r w:rsidR="001B26A4">
              <w:rPr>
                <w:noProof/>
                <w:webHidden/>
              </w:rPr>
              <w:t>34</w:t>
            </w:r>
            <w:r w:rsidR="001F3D18">
              <w:rPr>
                <w:noProof/>
                <w:webHidden/>
              </w:rPr>
              <w:fldChar w:fldCharType="end"/>
            </w:r>
          </w:hyperlink>
        </w:p>
        <w:p w:rsidR="001B26A4" w:rsidRPr="001B26A4" w:rsidRDefault="001B26A4" w:rsidP="001B26A4">
          <w:r>
            <w:t>2.8 theories…………………………………………………………………………………………………………....…………………………….35</w:t>
          </w:r>
        </w:p>
        <w:p w:rsidR="00947D68" w:rsidRDefault="006A3C1F">
          <w:pPr>
            <w:pStyle w:val="TOC2"/>
            <w:rPr>
              <w:rFonts w:eastAsiaTheme="minorEastAsia"/>
              <w:noProof/>
            </w:rPr>
          </w:pPr>
          <w:hyperlink w:anchor="_Toc12600164" w:history="1">
            <w:r w:rsidR="00947D68" w:rsidRPr="0043533E">
              <w:rPr>
                <w:rStyle w:val="Hyperlink"/>
                <w:rFonts w:ascii="Times New Roman" w:eastAsia="Times New Roman" w:hAnsi="Times New Roman" w:cs="Times New Roman"/>
                <w:noProof/>
              </w:rPr>
              <w:t xml:space="preserve">2.9 </w:t>
            </w:r>
            <w:r w:rsidR="00947D68" w:rsidRPr="0043533E">
              <w:rPr>
                <w:rStyle w:val="Hyperlink"/>
                <w:rFonts w:ascii="Times New Roman" w:hAnsi="Times New Roman" w:cs="Times New Roman"/>
                <w:noProof/>
              </w:rPr>
              <w:t>The Relationship between Innovation and Organizational Agility</w:t>
            </w:r>
            <w:r w:rsidR="00947D68">
              <w:rPr>
                <w:noProof/>
                <w:webHidden/>
              </w:rPr>
              <w:tab/>
            </w:r>
            <w:r w:rsidR="001F3D18">
              <w:rPr>
                <w:noProof/>
                <w:webHidden/>
              </w:rPr>
              <w:fldChar w:fldCharType="begin"/>
            </w:r>
            <w:r w:rsidR="00947D68">
              <w:rPr>
                <w:noProof/>
                <w:webHidden/>
              </w:rPr>
              <w:instrText xml:space="preserve"> PAGEREF _Toc12600164 \h </w:instrText>
            </w:r>
            <w:r w:rsidR="001F3D18">
              <w:rPr>
                <w:noProof/>
                <w:webHidden/>
              </w:rPr>
            </w:r>
            <w:r w:rsidR="001F3D18">
              <w:rPr>
                <w:noProof/>
                <w:webHidden/>
              </w:rPr>
              <w:fldChar w:fldCharType="separate"/>
            </w:r>
            <w:r w:rsidR="001B26A4">
              <w:rPr>
                <w:noProof/>
                <w:webHidden/>
              </w:rPr>
              <w:t>36</w:t>
            </w:r>
            <w:r w:rsidR="001F3D18">
              <w:rPr>
                <w:noProof/>
                <w:webHidden/>
              </w:rPr>
              <w:fldChar w:fldCharType="end"/>
            </w:r>
          </w:hyperlink>
        </w:p>
        <w:p w:rsidR="00947D68" w:rsidRDefault="006A3C1F">
          <w:pPr>
            <w:pStyle w:val="TOC2"/>
            <w:rPr>
              <w:rFonts w:eastAsiaTheme="minorEastAsia"/>
              <w:noProof/>
            </w:rPr>
          </w:pPr>
          <w:hyperlink w:anchor="_Toc12600165" w:history="1">
            <w:r w:rsidR="00947D68" w:rsidRPr="0043533E">
              <w:rPr>
                <w:rStyle w:val="Hyperlink"/>
                <w:rFonts w:ascii="Times New Roman" w:hAnsi="Times New Roman" w:cs="Times New Roman"/>
                <w:noProof/>
              </w:rPr>
              <w:t>2.10 The Relationship between Culture and Organizational Agility</w:t>
            </w:r>
            <w:r w:rsidR="00947D68">
              <w:rPr>
                <w:noProof/>
                <w:webHidden/>
              </w:rPr>
              <w:tab/>
            </w:r>
            <w:r w:rsidR="001F3D18">
              <w:rPr>
                <w:noProof/>
                <w:webHidden/>
              </w:rPr>
              <w:fldChar w:fldCharType="begin"/>
            </w:r>
            <w:r w:rsidR="00947D68">
              <w:rPr>
                <w:noProof/>
                <w:webHidden/>
              </w:rPr>
              <w:instrText xml:space="preserve"> PAGEREF _Toc12600165 \h </w:instrText>
            </w:r>
            <w:r w:rsidR="001F3D18">
              <w:rPr>
                <w:noProof/>
                <w:webHidden/>
              </w:rPr>
            </w:r>
            <w:r w:rsidR="001F3D18">
              <w:rPr>
                <w:noProof/>
                <w:webHidden/>
              </w:rPr>
              <w:fldChar w:fldCharType="separate"/>
            </w:r>
            <w:r w:rsidR="001B26A4">
              <w:rPr>
                <w:noProof/>
                <w:webHidden/>
              </w:rPr>
              <w:t>37</w:t>
            </w:r>
            <w:r w:rsidR="001F3D18">
              <w:rPr>
                <w:noProof/>
                <w:webHidden/>
              </w:rPr>
              <w:fldChar w:fldCharType="end"/>
            </w:r>
          </w:hyperlink>
        </w:p>
        <w:p w:rsidR="00947D68" w:rsidRDefault="006A3C1F">
          <w:pPr>
            <w:pStyle w:val="TOC2"/>
            <w:rPr>
              <w:rFonts w:eastAsiaTheme="minorEastAsia"/>
              <w:noProof/>
            </w:rPr>
          </w:pPr>
          <w:hyperlink w:anchor="_Toc12600166" w:history="1">
            <w:r w:rsidR="00947D68" w:rsidRPr="0043533E">
              <w:rPr>
                <w:rStyle w:val="Hyperlink"/>
                <w:rFonts w:ascii="Times New Roman" w:hAnsi="Times New Roman" w:cs="Times New Roman"/>
                <w:noProof/>
              </w:rPr>
              <w:t>2.11 The Relationship between Leadership and Organizational Agility</w:t>
            </w:r>
            <w:r w:rsidR="00947D68">
              <w:rPr>
                <w:noProof/>
                <w:webHidden/>
              </w:rPr>
              <w:tab/>
            </w:r>
            <w:r w:rsidR="001F3D18">
              <w:rPr>
                <w:noProof/>
                <w:webHidden/>
              </w:rPr>
              <w:fldChar w:fldCharType="begin"/>
            </w:r>
            <w:r w:rsidR="00947D68">
              <w:rPr>
                <w:noProof/>
                <w:webHidden/>
              </w:rPr>
              <w:instrText xml:space="preserve"> PAGEREF _Toc12600166 \h </w:instrText>
            </w:r>
            <w:r w:rsidR="001F3D18">
              <w:rPr>
                <w:noProof/>
                <w:webHidden/>
              </w:rPr>
            </w:r>
            <w:r w:rsidR="001F3D18">
              <w:rPr>
                <w:noProof/>
                <w:webHidden/>
              </w:rPr>
              <w:fldChar w:fldCharType="separate"/>
            </w:r>
            <w:r w:rsidR="001B26A4">
              <w:rPr>
                <w:noProof/>
                <w:webHidden/>
              </w:rPr>
              <w:t>38</w:t>
            </w:r>
            <w:r w:rsidR="001F3D18">
              <w:rPr>
                <w:noProof/>
                <w:webHidden/>
              </w:rPr>
              <w:fldChar w:fldCharType="end"/>
            </w:r>
          </w:hyperlink>
        </w:p>
        <w:p w:rsidR="00947D68" w:rsidRDefault="006A3C1F">
          <w:pPr>
            <w:pStyle w:val="TOC2"/>
            <w:rPr>
              <w:rFonts w:eastAsiaTheme="minorEastAsia"/>
              <w:noProof/>
            </w:rPr>
          </w:pPr>
          <w:hyperlink w:anchor="_Toc12600167" w:history="1">
            <w:r w:rsidR="00947D68" w:rsidRPr="0043533E">
              <w:rPr>
                <w:rStyle w:val="Hyperlink"/>
                <w:rFonts w:ascii="Times New Roman" w:hAnsi="Times New Roman" w:cs="Times New Roman"/>
                <w:noProof/>
              </w:rPr>
              <w:t>2.12 The Relationship between Quality and Organizational Agility</w:t>
            </w:r>
            <w:r w:rsidR="00947D68">
              <w:rPr>
                <w:noProof/>
                <w:webHidden/>
              </w:rPr>
              <w:tab/>
            </w:r>
            <w:r w:rsidR="001F3D18">
              <w:rPr>
                <w:noProof/>
                <w:webHidden/>
              </w:rPr>
              <w:fldChar w:fldCharType="begin"/>
            </w:r>
            <w:r w:rsidR="00947D68">
              <w:rPr>
                <w:noProof/>
                <w:webHidden/>
              </w:rPr>
              <w:instrText xml:space="preserve"> PAGEREF _Toc12600167 \h </w:instrText>
            </w:r>
            <w:r w:rsidR="001F3D18">
              <w:rPr>
                <w:noProof/>
                <w:webHidden/>
              </w:rPr>
            </w:r>
            <w:r w:rsidR="001F3D18">
              <w:rPr>
                <w:noProof/>
                <w:webHidden/>
              </w:rPr>
              <w:fldChar w:fldCharType="separate"/>
            </w:r>
            <w:r w:rsidR="001B26A4">
              <w:rPr>
                <w:noProof/>
                <w:webHidden/>
              </w:rPr>
              <w:t>40</w:t>
            </w:r>
            <w:r w:rsidR="001F3D18">
              <w:rPr>
                <w:noProof/>
                <w:webHidden/>
              </w:rPr>
              <w:fldChar w:fldCharType="end"/>
            </w:r>
          </w:hyperlink>
        </w:p>
        <w:p w:rsidR="00947D68" w:rsidRDefault="006A3C1F">
          <w:pPr>
            <w:pStyle w:val="TOC2"/>
            <w:rPr>
              <w:rFonts w:eastAsiaTheme="minorEastAsia"/>
              <w:noProof/>
            </w:rPr>
          </w:pPr>
          <w:hyperlink w:anchor="_Toc12600168" w:history="1">
            <w:r w:rsidR="00947D68" w:rsidRPr="0043533E">
              <w:rPr>
                <w:rStyle w:val="Hyperlink"/>
                <w:rFonts w:ascii="Times New Roman" w:hAnsi="Times New Roman" w:cs="Times New Roman"/>
                <w:noProof/>
              </w:rPr>
              <w:t>2.13 The Relationship between Organizational Agility and Performance</w:t>
            </w:r>
            <w:r w:rsidR="00947D68">
              <w:rPr>
                <w:noProof/>
                <w:webHidden/>
              </w:rPr>
              <w:tab/>
            </w:r>
            <w:r w:rsidR="001F3D18">
              <w:rPr>
                <w:noProof/>
                <w:webHidden/>
              </w:rPr>
              <w:fldChar w:fldCharType="begin"/>
            </w:r>
            <w:r w:rsidR="00947D68">
              <w:rPr>
                <w:noProof/>
                <w:webHidden/>
              </w:rPr>
              <w:instrText xml:space="preserve"> PAGEREF _Toc12600168 \h </w:instrText>
            </w:r>
            <w:r w:rsidR="001F3D18">
              <w:rPr>
                <w:noProof/>
                <w:webHidden/>
              </w:rPr>
            </w:r>
            <w:r w:rsidR="001F3D18">
              <w:rPr>
                <w:noProof/>
                <w:webHidden/>
              </w:rPr>
              <w:fldChar w:fldCharType="separate"/>
            </w:r>
            <w:r w:rsidR="001B26A4">
              <w:rPr>
                <w:noProof/>
                <w:webHidden/>
              </w:rPr>
              <w:t>41</w:t>
            </w:r>
            <w:r w:rsidR="001F3D18">
              <w:rPr>
                <w:noProof/>
                <w:webHidden/>
              </w:rPr>
              <w:fldChar w:fldCharType="end"/>
            </w:r>
          </w:hyperlink>
        </w:p>
        <w:p w:rsidR="00947D68" w:rsidRDefault="006A3C1F">
          <w:pPr>
            <w:pStyle w:val="TOC2"/>
            <w:rPr>
              <w:rFonts w:eastAsiaTheme="minorEastAsia"/>
              <w:noProof/>
            </w:rPr>
          </w:pPr>
          <w:hyperlink w:anchor="_Toc12600169" w:history="1">
            <w:r w:rsidR="00947D68" w:rsidRPr="0043533E">
              <w:rPr>
                <w:rStyle w:val="Hyperlink"/>
                <w:rFonts w:ascii="Times New Roman" w:hAnsi="Times New Roman" w:cs="Times New Roman"/>
                <w:noProof/>
              </w:rPr>
              <w:t>2.14 The Context of Respondents, Country, and Industry</w:t>
            </w:r>
            <w:r w:rsidR="00947D68">
              <w:rPr>
                <w:noProof/>
                <w:webHidden/>
              </w:rPr>
              <w:tab/>
            </w:r>
            <w:r w:rsidR="001F3D18">
              <w:rPr>
                <w:noProof/>
                <w:webHidden/>
              </w:rPr>
              <w:fldChar w:fldCharType="begin"/>
            </w:r>
            <w:r w:rsidR="00947D68">
              <w:rPr>
                <w:noProof/>
                <w:webHidden/>
              </w:rPr>
              <w:instrText xml:space="preserve"> PAGEREF _Toc12600169 \h </w:instrText>
            </w:r>
            <w:r w:rsidR="001F3D18">
              <w:rPr>
                <w:noProof/>
                <w:webHidden/>
              </w:rPr>
            </w:r>
            <w:r w:rsidR="001F3D18">
              <w:rPr>
                <w:noProof/>
                <w:webHidden/>
              </w:rPr>
              <w:fldChar w:fldCharType="separate"/>
            </w:r>
            <w:r w:rsidR="001B26A4">
              <w:rPr>
                <w:noProof/>
                <w:webHidden/>
              </w:rPr>
              <w:t>42</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70" w:history="1">
            <w:r w:rsidR="00947D68" w:rsidRPr="0043533E">
              <w:rPr>
                <w:rStyle w:val="Hyperlink"/>
                <w:rFonts w:ascii="Times New Roman" w:hAnsi="Times New Roman" w:cs="Times New Roman"/>
                <w:noProof/>
              </w:rPr>
              <w:t>2.7.0 Agility and Supply Chain Management</w:t>
            </w:r>
            <w:r w:rsidR="00947D68">
              <w:rPr>
                <w:noProof/>
                <w:webHidden/>
              </w:rPr>
              <w:tab/>
            </w:r>
            <w:r w:rsidR="001F3D18">
              <w:rPr>
                <w:noProof/>
                <w:webHidden/>
              </w:rPr>
              <w:fldChar w:fldCharType="begin"/>
            </w:r>
            <w:r w:rsidR="00947D68">
              <w:rPr>
                <w:noProof/>
                <w:webHidden/>
              </w:rPr>
              <w:instrText xml:space="preserve"> PAGEREF _Toc12600170 \h </w:instrText>
            </w:r>
            <w:r w:rsidR="001F3D18">
              <w:rPr>
                <w:noProof/>
                <w:webHidden/>
              </w:rPr>
            </w:r>
            <w:r w:rsidR="001F3D18">
              <w:rPr>
                <w:noProof/>
                <w:webHidden/>
              </w:rPr>
              <w:fldChar w:fldCharType="separate"/>
            </w:r>
            <w:r w:rsidR="001B26A4">
              <w:rPr>
                <w:noProof/>
                <w:webHidden/>
              </w:rPr>
              <w:t>42</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71" w:history="1">
            <w:r w:rsidR="00947D68" w:rsidRPr="0043533E">
              <w:rPr>
                <w:rStyle w:val="Hyperlink"/>
                <w:rFonts w:ascii="Times New Roman" w:hAnsi="Times New Roman" w:cs="Times New Roman"/>
                <w:noProof/>
              </w:rPr>
              <w:t>2.7.1 Agility and Country Governance</w:t>
            </w:r>
            <w:r w:rsidR="00947D68">
              <w:rPr>
                <w:noProof/>
                <w:webHidden/>
              </w:rPr>
              <w:tab/>
            </w:r>
            <w:r w:rsidR="001F3D18">
              <w:rPr>
                <w:noProof/>
                <w:webHidden/>
              </w:rPr>
              <w:fldChar w:fldCharType="begin"/>
            </w:r>
            <w:r w:rsidR="00947D68">
              <w:rPr>
                <w:noProof/>
                <w:webHidden/>
              </w:rPr>
              <w:instrText xml:space="preserve"> PAGEREF _Toc12600171 \h </w:instrText>
            </w:r>
            <w:r w:rsidR="001F3D18">
              <w:rPr>
                <w:noProof/>
                <w:webHidden/>
              </w:rPr>
            </w:r>
            <w:r w:rsidR="001F3D18">
              <w:rPr>
                <w:noProof/>
                <w:webHidden/>
              </w:rPr>
              <w:fldChar w:fldCharType="separate"/>
            </w:r>
            <w:r w:rsidR="001B26A4">
              <w:rPr>
                <w:noProof/>
                <w:webHidden/>
              </w:rPr>
              <w:t>42</w:t>
            </w:r>
            <w:r w:rsidR="001F3D18">
              <w:rPr>
                <w:noProof/>
                <w:webHidden/>
              </w:rPr>
              <w:fldChar w:fldCharType="end"/>
            </w:r>
          </w:hyperlink>
        </w:p>
        <w:p w:rsidR="00947D68" w:rsidRDefault="006A3C1F">
          <w:pPr>
            <w:pStyle w:val="TOC3"/>
            <w:tabs>
              <w:tab w:val="right" w:leader="dot" w:pos="9350"/>
            </w:tabs>
            <w:rPr>
              <w:rFonts w:eastAsiaTheme="minorEastAsia"/>
              <w:noProof/>
            </w:rPr>
          </w:pPr>
          <w:hyperlink w:anchor="_Toc12600172" w:history="1">
            <w:r w:rsidR="00947D68" w:rsidRPr="0043533E">
              <w:rPr>
                <w:rStyle w:val="Hyperlink"/>
                <w:rFonts w:ascii="Times New Roman" w:hAnsi="Times New Roman" w:cs="Times New Roman"/>
                <w:noProof/>
              </w:rPr>
              <w:t>2.7.2 Agility and Healthcare Industry</w:t>
            </w:r>
            <w:r w:rsidR="00947D68">
              <w:rPr>
                <w:noProof/>
                <w:webHidden/>
              </w:rPr>
              <w:tab/>
            </w:r>
            <w:r w:rsidR="001F3D18">
              <w:rPr>
                <w:noProof/>
                <w:webHidden/>
              </w:rPr>
              <w:fldChar w:fldCharType="begin"/>
            </w:r>
            <w:r w:rsidR="00947D68">
              <w:rPr>
                <w:noProof/>
                <w:webHidden/>
              </w:rPr>
              <w:instrText xml:space="preserve"> PAGEREF _Toc12600172 \h </w:instrText>
            </w:r>
            <w:r w:rsidR="001F3D18">
              <w:rPr>
                <w:noProof/>
                <w:webHidden/>
              </w:rPr>
            </w:r>
            <w:r w:rsidR="001F3D18">
              <w:rPr>
                <w:noProof/>
                <w:webHidden/>
              </w:rPr>
              <w:fldChar w:fldCharType="separate"/>
            </w:r>
            <w:r w:rsidR="001B26A4">
              <w:rPr>
                <w:noProof/>
                <w:webHidden/>
              </w:rPr>
              <w:t>43</w:t>
            </w:r>
            <w:r w:rsidR="001F3D18">
              <w:rPr>
                <w:noProof/>
                <w:webHidden/>
              </w:rPr>
              <w:fldChar w:fldCharType="end"/>
            </w:r>
          </w:hyperlink>
        </w:p>
        <w:p w:rsidR="00947D68" w:rsidRDefault="006A3C1F">
          <w:pPr>
            <w:pStyle w:val="TOC2"/>
            <w:rPr>
              <w:rFonts w:eastAsiaTheme="minorEastAsia"/>
              <w:noProof/>
            </w:rPr>
          </w:pPr>
          <w:hyperlink w:anchor="_Toc12600173" w:history="1">
            <w:r w:rsidR="00947D68" w:rsidRPr="0043533E">
              <w:rPr>
                <w:rStyle w:val="Hyperlink"/>
                <w:rFonts w:ascii="Times New Roman" w:hAnsi="Times New Roman" w:cs="Times New Roman"/>
                <w:noProof/>
              </w:rPr>
              <w:t>2. 15 Research Gaps</w:t>
            </w:r>
            <w:r w:rsidR="00947D68">
              <w:rPr>
                <w:noProof/>
                <w:webHidden/>
              </w:rPr>
              <w:tab/>
            </w:r>
            <w:r w:rsidR="001F3D18">
              <w:rPr>
                <w:noProof/>
                <w:webHidden/>
              </w:rPr>
              <w:fldChar w:fldCharType="begin"/>
            </w:r>
            <w:r w:rsidR="00947D68">
              <w:rPr>
                <w:noProof/>
                <w:webHidden/>
              </w:rPr>
              <w:instrText xml:space="preserve"> PAGEREF _Toc12600173 \h </w:instrText>
            </w:r>
            <w:r w:rsidR="001F3D18">
              <w:rPr>
                <w:noProof/>
                <w:webHidden/>
              </w:rPr>
            </w:r>
            <w:r w:rsidR="001F3D18">
              <w:rPr>
                <w:noProof/>
                <w:webHidden/>
              </w:rPr>
              <w:fldChar w:fldCharType="separate"/>
            </w:r>
            <w:r w:rsidR="001B26A4">
              <w:rPr>
                <w:noProof/>
                <w:webHidden/>
              </w:rPr>
              <w:t>43</w:t>
            </w:r>
            <w:r w:rsidR="001F3D18">
              <w:rPr>
                <w:noProof/>
                <w:webHidden/>
              </w:rPr>
              <w:fldChar w:fldCharType="end"/>
            </w:r>
          </w:hyperlink>
        </w:p>
        <w:p w:rsidR="00947D68" w:rsidRDefault="006A3C1F">
          <w:pPr>
            <w:pStyle w:val="TOC2"/>
            <w:rPr>
              <w:rFonts w:eastAsiaTheme="minorEastAsia"/>
              <w:noProof/>
            </w:rPr>
          </w:pPr>
          <w:hyperlink w:anchor="_Toc12600174" w:history="1">
            <w:r w:rsidR="00947D68" w:rsidRPr="0043533E">
              <w:rPr>
                <w:rStyle w:val="Hyperlink"/>
                <w:rFonts w:ascii="Times New Roman" w:hAnsi="Times New Roman" w:cs="Times New Roman"/>
                <w:noProof/>
              </w:rPr>
              <w:t>2.17 Research Hypothesis</w:t>
            </w:r>
            <w:r w:rsidR="00947D68">
              <w:rPr>
                <w:noProof/>
                <w:webHidden/>
              </w:rPr>
              <w:tab/>
            </w:r>
            <w:r w:rsidR="001F3D18">
              <w:rPr>
                <w:noProof/>
                <w:webHidden/>
              </w:rPr>
              <w:fldChar w:fldCharType="begin"/>
            </w:r>
            <w:r w:rsidR="00947D68">
              <w:rPr>
                <w:noProof/>
                <w:webHidden/>
              </w:rPr>
              <w:instrText xml:space="preserve"> PAGEREF _Toc12600174 \h </w:instrText>
            </w:r>
            <w:r w:rsidR="001F3D18">
              <w:rPr>
                <w:noProof/>
                <w:webHidden/>
              </w:rPr>
            </w:r>
            <w:r w:rsidR="001F3D18">
              <w:rPr>
                <w:noProof/>
                <w:webHidden/>
              </w:rPr>
              <w:fldChar w:fldCharType="separate"/>
            </w:r>
            <w:r w:rsidR="001B26A4">
              <w:rPr>
                <w:noProof/>
                <w:webHidden/>
              </w:rPr>
              <w:t>45</w:t>
            </w:r>
            <w:r w:rsidR="001F3D18">
              <w:rPr>
                <w:noProof/>
                <w:webHidden/>
              </w:rPr>
              <w:fldChar w:fldCharType="end"/>
            </w:r>
          </w:hyperlink>
        </w:p>
        <w:p w:rsidR="00947D68" w:rsidRDefault="006A3C1F">
          <w:pPr>
            <w:pStyle w:val="TOC1"/>
            <w:rPr>
              <w:rFonts w:asciiTheme="minorHAnsi" w:eastAsiaTheme="minorEastAsia" w:hAnsiTheme="minorHAnsi" w:cstheme="minorBidi"/>
              <w:sz w:val="22"/>
              <w:szCs w:val="22"/>
            </w:rPr>
          </w:pPr>
          <w:hyperlink w:anchor="_Toc12600175" w:history="1">
            <w:r w:rsidR="00947D68" w:rsidRPr="0043533E">
              <w:rPr>
                <w:rStyle w:val="Hyperlink"/>
              </w:rPr>
              <w:t>References</w:t>
            </w:r>
            <w:r w:rsidR="00947D68">
              <w:rPr>
                <w:webHidden/>
              </w:rPr>
              <w:tab/>
            </w:r>
            <w:r w:rsidR="001F3D18">
              <w:rPr>
                <w:webHidden/>
              </w:rPr>
              <w:fldChar w:fldCharType="begin"/>
            </w:r>
            <w:r w:rsidR="00947D68">
              <w:rPr>
                <w:webHidden/>
              </w:rPr>
              <w:instrText xml:space="preserve"> PAGEREF _Toc12600175 \h </w:instrText>
            </w:r>
            <w:r w:rsidR="001F3D18">
              <w:rPr>
                <w:webHidden/>
              </w:rPr>
            </w:r>
            <w:r w:rsidR="001F3D18">
              <w:rPr>
                <w:webHidden/>
              </w:rPr>
              <w:fldChar w:fldCharType="separate"/>
            </w:r>
            <w:r w:rsidR="001B26A4">
              <w:rPr>
                <w:webHidden/>
              </w:rPr>
              <w:t>47</w:t>
            </w:r>
            <w:r w:rsidR="001F3D18">
              <w:rPr>
                <w:webHidden/>
              </w:rPr>
              <w:fldChar w:fldCharType="end"/>
            </w:r>
          </w:hyperlink>
        </w:p>
        <w:p w:rsidR="00EE541D" w:rsidRDefault="001F3D18" w:rsidP="000E3869">
          <w:pPr>
            <w:spacing w:after="0" w:line="480" w:lineRule="auto"/>
            <w:contextualSpacing/>
          </w:pPr>
          <w:r>
            <w:rPr>
              <w:b/>
              <w:bCs/>
              <w:noProof/>
            </w:rPr>
            <w:fldChar w:fldCharType="end"/>
          </w:r>
        </w:p>
      </w:sdtContent>
    </w:sdt>
    <w:p w:rsidR="00EE541D" w:rsidRDefault="00EE541D">
      <w:pPr>
        <w:rPr>
          <w:rFonts w:ascii="Times New Roman" w:eastAsiaTheme="majorEastAsia" w:hAnsi="Times New Roman" w:cs="Times New Roman"/>
          <w:b/>
          <w:bCs/>
          <w:sz w:val="24"/>
          <w:szCs w:val="28"/>
        </w:rPr>
      </w:pPr>
      <w:r>
        <w:rPr>
          <w:rFonts w:ascii="Times New Roman" w:hAnsi="Times New Roman" w:cs="Times New Roman"/>
          <w:sz w:val="24"/>
        </w:rPr>
        <w:br w:type="page"/>
      </w:r>
    </w:p>
    <w:p w:rsidR="00976D88" w:rsidRDefault="00976D88" w:rsidP="00962049">
      <w:pPr>
        <w:pStyle w:val="Heading1"/>
        <w:spacing w:before="0" w:line="480" w:lineRule="auto"/>
        <w:contextualSpacing/>
        <w:jc w:val="center"/>
        <w:rPr>
          <w:rFonts w:ascii="Times New Roman" w:hAnsi="Times New Roman" w:cs="Times New Roman"/>
          <w:color w:val="auto"/>
          <w:sz w:val="24"/>
        </w:rPr>
      </w:pPr>
      <w:bookmarkStart w:id="2" w:name="_Toc12600135"/>
      <w:r>
        <w:rPr>
          <w:rFonts w:ascii="Times New Roman" w:hAnsi="Times New Roman" w:cs="Times New Roman"/>
          <w:color w:val="auto"/>
          <w:sz w:val="24"/>
        </w:rPr>
        <w:lastRenderedPageBreak/>
        <w:t>CHAPTER 1</w:t>
      </w:r>
      <w:bookmarkEnd w:id="2"/>
    </w:p>
    <w:p w:rsidR="00976D88" w:rsidRPr="00976D88" w:rsidRDefault="00976D88" w:rsidP="00962049">
      <w:pPr>
        <w:pStyle w:val="Heading2"/>
        <w:spacing w:before="0" w:line="480" w:lineRule="auto"/>
        <w:contextualSpacing/>
        <w:rPr>
          <w:rFonts w:ascii="Times New Roman" w:hAnsi="Times New Roman" w:cs="Times New Roman"/>
          <w:color w:val="auto"/>
          <w:sz w:val="24"/>
          <w:szCs w:val="24"/>
        </w:rPr>
      </w:pPr>
      <w:bookmarkStart w:id="3" w:name="_Toc12600137"/>
      <w:bookmarkEnd w:id="1"/>
      <w:r w:rsidRPr="00976D88">
        <w:rPr>
          <w:rFonts w:ascii="Times New Roman" w:hAnsi="Times New Roman" w:cs="Times New Roman"/>
          <w:color w:val="auto"/>
          <w:sz w:val="24"/>
          <w:szCs w:val="24"/>
        </w:rPr>
        <w:t>1</w:t>
      </w:r>
      <w:r w:rsidRPr="00976D88">
        <w:rPr>
          <w:rStyle w:val="Heading2Char"/>
          <w:rFonts w:ascii="Times New Roman" w:hAnsi="Times New Roman" w:cs="Times New Roman"/>
          <w:color w:val="auto"/>
          <w:sz w:val="24"/>
          <w:szCs w:val="24"/>
        </w:rPr>
        <w:t>.</w:t>
      </w:r>
      <w:r w:rsidRPr="00976D88">
        <w:rPr>
          <w:rStyle w:val="Heading2Char"/>
          <w:rFonts w:ascii="Times New Roman" w:hAnsi="Times New Roman" w:cs="Times New Roman"/>
          <w:b/>
          <w:color w:val="auto"/>
          <w:sz w:val="24"/>
          <w:szCs w:val="24"/>
        </w:rPr>
        <w:t xml:space="preserve">1 </w:t>
      </w:r>
      <w:r w:rsidRPr="00976D88">
        <w:rPr>
          <w:rStyle w:val="Heading2Char"/>
          <w:rFonts w:ascii="Times New Roman" w:hAnsi="Times New Roman" w:cs="Times New Roman"/>
          <w:b/>
          <w:color w:val="auto"/>
          <w:sz w:val="24"/>
          <w:szCs w:val="24"/>
        </w:rPr>
        <w:tab/>
        <w:t>Introduction to the Study</w:t>
      </w:r>
      <w:bookmarkEnd w:id="3"/>
    </w:p>
    <w:p w:rsidR="00F72E29" w:rsidRPr="006A259F" w:rsidRDefault="00F72E29" w:rsidP="004A7A61">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Creating agility is a significant consideration for all organizations and businesses that always want to make it at the top for their competitors. Coordination is referred to as the capability of an organization to be flexible to the dynamic changes in the business sector with a stable management methodology project. By using the general method of control, organizations can increase their flexibility, and more innovations did. Through international discipline, approach information is shared amongst many different countries, thus improved ways of management approaches. Organizations need to invent various and effective means of management that will help stay ahead of the competing </w:t>
      </w:r>
      <w:r w:rsidRPr="006514B3">
        <w:rPr>
          <w:rFonts w:ascii="Times New Roman" w:hAnsi="Times New Roman" w:cs="Times New Roman"/>
          <w:sz w:val="24"/>
          <w:szCs w:val="24"/>
        </w:rPr>
        <w:t>companies</w:t>
      </w:r>
      <w:r w:rsidR="006514B3" w:rsidRPr="006514B3">
        <w:rPr>
          <w:rFonts w:ascii="Times New Roman" w:hAnsi="Times New Roman" w:cs="Times New Roman"/>
          <w:sz w:val="24"/>
          <w:szCs w:val="24"/>
        </w:rPr>
        <w:t xml:space="preserve"> (Teece, Peteraf, and Leih, 2016)</w:t>
      </w:r>
      <w:r w:rsidRPr="006514B3">
        <w:rPr>
          <w:rFonts w:ascii="Times New Roman" w:hAnsi="Times New Roman" w:cs="Times New Roman"/>
          <w:sz w:val="24"/>
          <w:szCs w:val="24"/>
        </w:rPr>
        <w:t>.</w:t>
      </w:r>
      <w:r w:rsidRPr="006A259F">
        <w:rPr>
          <w:rFonts w:ascii="Times New Roman" w:hAnsi="Times New Roman" w:cs="Times New Roman"/>
          <w:sz w:val="24"/>
          <w:szCs w:val="24"/>
        </w:rPr>
        <w:t xml:space="preserve"> An agile organization is capable of enabling constant changes and management improvements. </w:t>
      </w:r>
    </w:p>
    <w:p w:rsidR="00F72E29" w:rsidRDefault="00F72E29" w:rsidP="0096204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Depending on the methodology and mindset of both the employees and the manager, an organization can be affected differently on its management. Therefore, the significant plays a significant role in ensuring the activities in the organization are carried out in the right way to ensure quality production of goods and services. Agility in an organization brings about a good company culture and activities are completed faster through employee's engagement, thus success in the organization. Agility in an organization brings about better management in changing priorities, project accessibility, and quality productivity of resources. Organizations working around an agile environment do not have a fear of failing but embracing it to make effective changes for better realism in the future</w:t>
      </w:r>
      <w:r w:rsidR="00016392">
        <w:rPr>
          <w:rFonts w:ascii="Times New Roman" w:hAnsi="Times New Roman" w:cs="Times New Roman"/>
          <w:sz w:val="24"/>
          <w:szCs w:val="24"/>
        </w:rPr>
        <w:t xml:space="preserve"> </w:t>
      </w:r>
      <w:r w:rsidR="00016392" w:rsidRPr="00016392">
        <w:rPr>
          <w:rFonts w:ascii="Times New Roman" w:hAnsi="Times New Roman" w:cs="Times New Roman"/>
          <w:sz w:val="24"/>
          <w:szCs w:val="24"/>
        </w:rPr>
        <w:t>(Nijssen and Paauwe, 2012)</w:t>
      </w:r>
      <w:r w:rsidRPr="006A259F">
        <w:rPr>
          <w:rFonts w:ascii="Times New Roman" w:hAnsi="Times New Roman" w:cs="Times New Roman"/>
          <w:sz w:val="24"/>
          <w:szCs w:val="24"/>
        </w:rPr>
        <w:t>. Employees seek to increase their communication to ensure success in their tasks assigned, bringing constant learning from teamwork, thus innovation of better management approaches.</w:t>
      </w:r>
      <w:bookmarkStart w:id="4" w:name="_Toc12110415"/>
    </w:p>
    <w:p w:rsidR="00D34D78" w:rsidRDefault="00D34D78" w:rsidP="0096204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the contemporary world, change has been accepted as a constant entity in an era where development and instability have had profound impact on organizations with equal measure.</w:t>
      </w:r>
      <w:r w:rsidR="00BA35EC">
        <w:rPr>
          <w:rFonts w:ascii="Times New Roman" w:hAnsi="Times New Roman" w:cs="Times New Roman"/>
          <w:sz w:val="24"/>
          <w:szCs w:val="24"/>
        </w:rPr>
        <w:t xml:space="preserve"> Consequently</w:t>
      </w:r>
      <w:r w:rsidR="004974E0">
        <w:rPr>
          <w:rFonts w:ascii="Times New Roman" w:hAnsi="Times New Roman" w:cs="Times New Roman"/>
          <w:sz w:val="24"/>
          <w:szCs w:val="24"/>
        </w:rPr>
        <w:t>, there</w:t>
      </w:r>
      <w:r w:rsidR="00BA35EC">
        <w:rPr>
          <w:rFonts w:ascii="Times New Roman" w:hAnsi="Times New Roman" w:cs="Times New Roman"/>
          <w:sz w:val="24"/>
          <w:szCs w:val="24"/>
        </w:rPr>
        <w:t xml:space="preserve"> is a necessity for firms to adapt directly or indirectly to change to facilitate survival.</w:t>
      </w:r>
      <w:r w:rsidR="00380898">
        <w:rPr>
          <w:rFonts w:ascii="Times New Roman" w:hAnsi="Times New Roman" w:cs="Times New Roman"/>
          <w:sz w:val="24"/>
          <w:szCs w:val="24"/>
        </w:rPr>
        <w:t xml:space="preserve"> Agility has emerged to be t</w:t>
      </w:r>
      <w:r w:rsidR="00A72476">
        <w:rPr>
          <w:rFonts w:ascii="Times New Roman" w:hAnsi="Times New Roman" w:cs="Times New Roman"/>
          <w:sz w:val="24"/>
          <w:szCs w:val="24"/>
        </w:rPr>
        <w:t>he strategy</w:t>
      </w:r>
      <w:r w:rsidR="00380898">
        <w:rPr>
          <w:rFonts w:ascii="Times New Roman" w:hAnsi="Times New Roman" w:cs="Times New Roman"/>
          <w:sz w:val="24"/>
          <w:szCs w:val="24"/>
        </w:rPr>
        <w:t xml:space="preserve"> that help organizations respond to change and development factors.</w:t>
      </w:r>
      <w:r w:rsidR="00A72476">
        <w:rPr>
          <w:rFonts w:ascii="Times New Roman" w:hAnsi="Times New Roman" w:cs="Times New Roman"/>
          <w:sz w:val="24"/>
          <w:szCs w:val="24"/>
        </w:rPr>
        <w:t xml:space="preserve"> </w:t>
      </w:r>
      <w:r w:rsidR="00595C28">
        <w:rPr>
          <w:rFonts w:ascii="Times New Roman" w:hAnsi="Times New Roman" w:cs="Times New Roman"/>
          <w:sz w:val="24"/>
          <w:szCs w:val="24"/>
        </w:rPr>
        <w:t xml:space="preserve">Agile companies think beyond satisfying the needs of customers (Sadeghian </w:t>
      </w:r>
      <w:r w:rsidR="008263C3">
        <w:rPr>
          <w:rFonts w:ascii="Times New Roman" w:hAnsi="Times New Roman" w:cs="Times New Roman"/>
          <w:sz w:val="24"/>
          <w:szCs w:val="24"/>
        </w:rPr>
        <w:t>et al</w:t>
      </w:r>
      <w:r w:rsidR="00595C28">
        <w:rPr>
          <w:rFonts w:ascii="Times New Roman" w:hAnsi="Times New Roman" w:cs="Times New Roman"/>
          <w:sz w:val="24"/>
          <w:szCs w:val="24"/>
        </w:rPr>
        <w:t>.</w:t>
      </w:r>
      <w:r w:rsidR="008263C3">
        <w:rPr>
          <w:rFonts w:ascii="Times New Roman" w:hAnsi="Times New Roman" w:cs="Times New Roman"/>
          <w:sz w:val="24"/>
          <w:szCs w:val="24"/>
        </w:rPr>
        <w:t>, 2012</w:t>
      </w:r>
      <w:r w:rsidR="00595C28">
        <w:rPr>
          <w:rFonts w:ascii="Times New Roman" w:hAnsi="Times New Roman" w:cs="Times New Roman"/>
          <w:sz w:val="24"/>
          <w:szCs w:val="24"/>
        </w:rPr>
        <w:t>).  For them, it is not offering just products but seek to provide solutions to the real needs of customers</w:t>
      </w:r>
      <w:r w:rsidR="008263C3">
        <w:rPr>
          <w:rFonts w:ascii="Times New Roman" w:hAnsi="Times New Roman" w:cs="Times New Roman"/>
          <w:sz w:val="24"/>
          <w:szCs w:val="24"/>
        </w:rPr>
        <w:t>; they</w:t>
      </w:r>
      <w:r w:rsidR="00595C28">
        <w:rPr>
          <w:rFonts w:ascii="Times New Roman" w:hAnsi="Times New Roman" w:cs="Times New Roman"/>
          <w:sz w:val="24"/>
          <w:szCs w:val="24"/>
        </w:rPr>
        <w:t xml:space="preserve"> believe in product imperfections and to provide maximum value to customers, they are always seeking to improve their products.</w:t>
      </w:r>
    </w:p>
    <w:p w:rsidR="00E907E0" w:rsidRDefault="00BE3597" w:rsidP="00A468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a paradigm, agility has been considered as a way to adapt and conform to the needs of the market. </w:t>
      </w:r>
      <w:r w:rsidR="0007136D">
        <w:rPr>
          <w:rFonts w:ascii="Times New Roman" w:hAnsi="Times New Roman" w:cs="Times New Roman"/>
          <w:sz w:val="24"/>
          <w:szCs w:val="24"/>
        </w:rPr>
        <w:t xml:space="preserve">In the wake of making fostering agility in their employees and operations, organizations are able to match their powerful competitors. An agile competitor </w:t>
      </w:r>
      <w:r w:rsidR="00F032D5">
        <w:rPr>
          <w:rFonts w:ascii="Times New Roman" w:hAnsi="Times New Roman" w:cs="Times New Roman"/>
          <w:sz w:val="24"/>
          <w:szCs w:val="24"/>
        </w:rPr>
        <w:t>hastens change and seeks new markets using specialized methods to identify the needs of the customers.</w:t>
      </w:r>
      <w:r w:rsidR="00703593">
        <w:rPr>
          <w:rFonts w:ascii="Times New Roman" w:hAnsi="Times New Roman" w:cs="Times New Roman"/>
          <w:sz w:val="24"/>
          <w:szCs w:val="24"/>
        </w:rPr>
        <w:t xml:space="preserve"> It is able to react to market dynamics quicker than the past thereby allowing it to match the strength of competitors.</w:t>
      </w:r>
      <w:r w:rsidR="00AA4BFE">
        <w:rPr>
          <w:rFonts w:ascii="Times New Roman" w:hAnsi="Times New Roman" w:cs="Times New Roman"/>
          <w:sz w:val="24"/>
          <w:szCs w:val="24"/>
        </w:rPr>
        <w:t xml:space="preserve"> To achieve organizational objectives amidst the rapid, never-ending, and concurrent change, companies must develop their change agility, not just to flourish, </w:t>
      </w:r>
      <w:r w:rsidR="00B348CF">
        <w:rPr>
          <w:rFonts w:ascii="Times New Roman" w:hAnsi="Times New Roman" w:cs="Times New Roman"/>
          <w:sz w:val="24"/>
          <w:szCs w:val="24"/>
        </w:rPr>
        <w:t>but also</w:t>
      </w:r>
      <w:r w:rsidR="00AA4BFE">
        <w:rPr>
          <w:rFonts w:ascii="Times New Roman" w:hAnsi="Times New Roman" w:cs="Times New Roman"/>
          <w:sz w:val="24"/>
          <w:szCs w:val="24"/>
        </w:rPr>
        <w:t xml:space="preserve"> to survive.</w:t>
      </w:r>
      <w:r w:rsidR="00783563">
        <w:rPr>
          <w:rFonts w:ascii="Times New Roman" w:hAnsi="Times New Roman" w:cs="Times New Roman"/>
          <w:sz w:val="24"/>
          <w:szCs w:val="24"/>
        </w:rPr>
        <w:t xml:space="preserve"> Recently, organizational leaders have </w:t>
      </w:r>
      <w:r w:rsidR="00680D75">
        <w:rPr>
          <w:rFonts w:ascii="Times New Roman" w:hAnsi="Times New Roman" w:cs="Times New Roman"/>
          <w:sz w:val="24"/>
          <w:szCs w:val="24"/>
        </w:rPr>
        <w:t>begun</w:t>
      </w:r>
      <w:r w:rsidR="00783563">
        <w:rPr>
          <w:rFonts w:ascii="Times New Roman" w:hAnsi="Times New Roman" w:cs="Times New Roman"/>
          <w:sz w:val="24"/>
          <w:szCs w:val="24"/>
        </w:rPr>
        <w:t xml:space="preserve"> appreciating agility as a driver to success.</w:t>
      </w:r>
      <w:r w:rsidR="00B26880">
        <w:rPr>
          <w:rFonts w:ascii="Times New Roman" w:hAnsi="Times New Roman" w:cs="Times New Roman"/>
          <w:sz w:val="24"/>
          <w:szCs w:val="24"/>
        </w:rPr>
        <w:t xml:space="preserve"> In a survey done by PwC indicated that 76 % of 1150 CEOs acknowledged that their ability to adapt to change is a core ingredient of conferring competitive advantage.</w:t>
      </w:r>
      <w:r w:rsidR="00E907E0">
        <w:rPr>
          <w:rFonts w:ascii="Times New Roman" w:hAnsi="Times New Roman" w:cs="Times New Roman"/>
          <w:sz w:val="24"/>
          <w:szCs w:val="24"/>
        </w:rPr>
        <w:t xml:space="preserve"> Another study found that 9 out of 10 CEOs indicated that organizational agility is critical to </w:t>
      </w:r>
      <w:r w:rsidR="003A3D72">
        <w:rPr>
          <w:rFonts w:ascii="Times New Roman" w:hAnsi="Times New Roman" w:cs="Times New Roman"/>
          <w:sz w:val="24"/>
          <w:szCs w:val="24"/>
        </w:rPr>
        <w:t xml:space="preserve">the </w:t>
      </w:r>
      <w:r w:rsidR="00E907E0">
        <w:rPr>
          <w:rFonts w:ascii="Times New Roman" w:hAnsi="Times New Roman" w:cs="Times New Roman"/>
          <w:sz w:val="24"/>
          <w:szCs w:val="24"/>
        </w:rPr>
        <w:t>achievement of organizational goals and is growing in importance over time</w:t>
      </w:r>
      <w:r w:rsidR="007F7208">
        <w:rPr>
          <w:rFonts w:ascii="Times New Roman" w:hAnsi="Times New Roman" w:cs="Times New Roman"/>
          <w:sz w:val="24"/>
          <w:szCs w:val="24"/>
        </w:rPr>
        <w:t xml:space="preserve"> (Prosci.com, n.d.)</w:t>
      </w:r>
      <w:r w:rsidR="00E907E0">
        <w:rPr>
          <w:rFonts w:ascii="Times New Roman" w:hAnsi="Times New Roman" w:cs="Times New Roman"/>
          <w:sz w:val="24"/>
          <w:szCs w:val="24"/>
        </w:rPr>
        <w:t>.</w:t>
      </w:r>
      <w:r w:rsidR="0035142A">
        <w:rPr>
          <w:rFonts w:ascii="Times New Roman" w:hAnsi="Times New Roman" w:cs="Times New Roman"/>
          <w:sz w:val="24"/>
          <w:szCs w:val="24"/>
        </w:rPr>
        <w:t xml:space="preserve"> The relationship is that greater organizational agility leads to better performance as well as improved competitive advantage.</w:t>
      </w:r>
    </w:p>
    <w:p w:rsidR="00A46859" w:rsidRPr="00A46859" w:rsidRDefault="00A46859" w:rsidP="00A46859">
      <w:pPr>
        <w:spacing w:after="0" w:line="480" w:lineRule="auto"/>
        <w:ind w:firstLine="720"/>
        <w:contextualSpacing/>
        <w:rPr>
          <w:rFonts w:ascii="Times New Roman" w:hAnsi="Times New Roman" w:cs="Times New Roman"/>
          <w:sz w:val="24"/>
          <w:szCs w:val="24"/>
        </w:rPr>
      </w:pPr>
    </w:p>
    <w:p w:rsidR="00976D88" w:rsidRPr="00976D88" w:rsidRDefault="00976D88" w:rsidP="00976D88">
      <w:pPr>
        <w:pStyle w:val="Heading2"/>
        <w:spacing w:before="0" w:line="480" w:lineRule="auto"/>
        <w:contextualSpacing/>
        <w:rPr>
          <w:rFonts w:ascii="Times New Roman" w:hAnsi="Times New Roman" w:cs="Times New Roman"/>
          <w:color w:val="auto"/>
          <w:sz w:val="24"/>
          <w:szCs w:val="24"/>
        </w:rPr>
      </w:pPr>
      <w:bookmarkStart w:id="5" w:name="_Toc12600138"/>
      <w:r w:rsidRPr="00976D88">
        <w:rPr>
          <w:rFonts w:ascii="Times New Roman" w:hAnsi="Times New Roman" w:cs="Times New Roman"/>
          <w:color w:val="auto"/>
          <w:sz w:val="24"/>
          <w:szCs w:val="24"/>
        </w:rPr>
        <w:lastRenderedPageBreak/>
        <w:t xml:space="preserve">1.2 </w:t>
      </w:r>
      <w:r w:rsidRPr="00976D88">
        <w:rPr>
          <w:rFonts w:ascii="Times New Roman" w:hAnsi="Times New Roman" w:cs="Times New Roman"/>
          <w:color w:val="auto"/>
          <w:sz w:val="24"/>
          <w:szCs w:val="24"/>
        </w:rPr>
        <w:tab/>
        <w:t>Background of the study</w:t>
      </w:r>
      <w:bookmarkEnd w:id="5"/>
    </w:p>
    <w:p w:rsidR="00F72E29" w:rsidRPr="006A259F" w:rsidRDefault="00F72E29"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b/>
          <w:sz w:val="24"/>
          <w:szCs w:val="24"/>
        </w:rPr>
        <w:tab/>
      </w:r>
      <w:r w:rsidRPr="006A259F">
        <w:rPr>
          <w:rFonts w:ascii="Times New Roman" w:hAnsi="Times New Roman" w:cs="Times New Roman"/>
          <w:sz w:val="24"/>
          <w:szCs w:val="24"/>
        </w:rPr>
        <w:t>The term ‘agility' in the area of management was identified in a metaphorical way during the twentieth century. During the same time, an approach on agile then arose in prominence during the development of software that resulted in the publication of the agile manifesto in the year 2001. The last two decades have seen theorists highly consider the need for agile performance in enabling organizations to correctly adapt to quick changing and disruptive environments that are unpredictable. It has been a result of rising in a high competition that is regarded as the cornerstone in the industry landscape</w:t>
      </w:r>
      <w:r w:rsidR="00D73173">
        <w:rPr>
          <w:rFonts w:ascii="Times New Roman" w:hAnsi="Times New Roman" w:cs="Times New Roman"/>
          <w:sz w:val="24"/>
          <w:szCs w:val="24"/>
        </w:rPr>
        <w:t xml:space="preserve"> </w:t>
      </w:r>
      <w:r w:rsidR="00D73173" w:rsidRPr="00D73173">
        <w:rPr>
          <w:rFonts w:ascii="Times New Roman" w:hAnsi="Times New Roman" w:cs="Times New Roman"/>
          <w:sz w:val="24"/>
          <w:szCs w:val="24"/>
        </w:rPr>
        <w:t>(Highsmith, 2009)</w:t>
      </w:r>
      <w:r w:rsidRPr="00D73173">
        <w:rPr>
          <w:rFonts w:ascii="Times New Roman" w:hAnsi="Times New Roman" w:cs="Times New Roman"/>
          <w:sz w:val="24"/>
          <w:szCs w:val="24"/>
        </w:rPr>
        <w:t>. Researchers</w:t>
      </w:r>
      <w:r w:rsidRPr="006A259F">
        <w:rPr>
          <w:rFonts w:ascii="Times New Roman" w:hAnsi="Times New Roman" w:cs="Times New Roman"/>
          <w:sz w:val="24"/>
          <w:szCs w:val="24"/>
        </w:rPr>
        <w:t xml:space="preserve"> recently have in response to agility described and explained organizational responses in the contexts that are as diverse as market orientation, information system, social computing, and strategic alignment.</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Research has also shown that the count of articles and journals that apply agility or related terms like strategic flexibility and the exponential growth of decision speed. In order to develop a unique theme and select the gaps in our literature, the research followed an outline that traced the meaning and the conceptualization of agility. To be specific, the study took a broader search in the fields of literature management that included marketing and information system to selects the articles by using related terms or agility</w:t>
      </w:r>
      <w:r w:rsidR="00F03CAD">
        <w:rPr>
          <w:rFonts w:ascii="Times New Roman" w:hAnsi="Times New Roman" w:cs="Times New Roman"/>
          <w:sz w:val="24"/>
          <w:szCs w:val="24"/>
        </w:rPr>
        <w:t xml:space="preserve"> </w:t>
      </w:r>
      <w:r w:rsidR="00F03CAD" w:rsidRPr="00F03CAD">
        <w:rPr>
          <w:rFonts w:ascii="Times New Roman" w:hAnsi="Times New Roman" w:cs="Times New Roman"/>
          <w:sz w:val="24"/>
          <w:szCs w:val="24"/>
        </w:rPr>
        <w:t>(Millican, 2017)</w:t>
      </w:r>
      <w:r w:rsidRPr="00F03CAD">
        <w:rPr>
          <w:rFonts w:ascii="Times New Roman" w:hAnsi="Times New Roman" w:cs="Times New Roman"/>
          <w:sz w:val="24"/>
          <w:szCs w:val="24"/>
        </w:rPr>
        <w:t>. The</w:t>
      </w:r>
      <w:r w:rsidRPr="006A259F">
        <w:rPr>
          <w:rFonts w:ascii="Times New Roman" w:hAnsi="Times New Roman" w:cs="Times New Roman"/>
          <w:sz w:val="24"/>
          <w:szCs w:val="24"/>
        </w:rPr>
        <w:t xml:space="preserve"> research group took out to collect a bunch of articles and journals that provided a mass of information on marketing literature and information systems. A big number of journals and literature reaffirmed the wide application and the popularity of the concept of agility. However, the </w:t>
      </w:r>
      <w:r w:rsidR="00EE541D" w:rsidRPr="006A259F">
        <w:rPr>
          <w:rFonts w:ascii="Times New Roman" w:hAnsi="Times New Roman" w:cs="Times New Roman"/>
          <w:sz w:val="24"/>
          <w:szCs w:val="24"/>
        </w:rPr>
        <w:t>concepts on agility, on the other hand, also create</w:t>
      </w:r>
      <w:r w:rsidRPr="006A259F">
        <w:rPr>
          <w:rFonts w:ascii="Times New Roman" w:hAnsi="Times New Roman" w:cs="Times New Roman"/>
          <w:sz w:val="24"/>
          <w:szCs w:val="24"/>
        </w:rPr>
        <w:t xml:space="preserve"> a systematic and thorough review that is prohibited in the scope of only one article. In order to narrow our focus in the study, we sought after articles that had high factor impact with a range of not less than or o not exceed five years of time</w:t>
      </w:r>
      <w:r w:rsidR="0046054F">
        <w:rPr>
          <w:rFonts w:ascii="Times New Roman" w:hAnsi="Times New Roman" w:cs="Times New Roman"/>
          <w:sz w:val="24"/>
          <w:szCs w:val="24"/>
        </w:rPr>
        <w:t xml:space="preserve"> (Bailey, 2017)</w:t>
      </w:r>
      <w:r w:rsidRPr="006A259F">
        <w:rPr>
          <w:rFonts w:ascii="Times New Roman" w:hAnsi="Times New Roman" w:cs="Times New Roman"/>
          <w:sz w:val="24"/>
          <w:szCs w:val="24"/>
        </w:rPr>
        <w:t>. This view thus resulted in a greater sampling of management journals and articles that was highly productive in the general study.</w:t>
      </w:r>
    </w:p>
    <w:p w:rsidR="003E55B3"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 xml:space="preserve"> </w:t>
      </w:r>
      <w:r w:rsidR="005A12D4">
        <w:rPr>
          <w:rFonts w:ascii="Times New Roman" w:hAnsi="Times New Roman" w:cs="Times New Roman"/>
          <w:sz w:val="24"/>
          <w:szCs w:val="24"/>
        </w:rPr>
        <w:tab/>
      </w:r>
      <w:r w:rsidRPr="006A259F">
        <w:rPr>
          <w:rFonts w:ascii="Times New Roman" w:hAnsi="Times New Roman" w:cs="Times New Roman"/>
          <w:sz w:val="24"/>
          <w:szCs w:val="24"/>
        </w:rPr>
        <w:t xml:space="preserve">In order to add on to the set with extra significant factors, the study set to apply the snowballing method to look for information through scholarly articles by entering prompt words such as organizational agility or strategic flexibility. In that range of data survey, the team was able to take count of articles more than a hundred. This type of range allowed the research team to sample information widely over the world to help in accessing the right information that is relevant to the research </w:t>
      </w:r>
      <w:r w:rsidRPr="003E5105">
        <w:rPr>
          <w:rFonts w:ascii="Times New Roman" w:hAnsi="Times New Roman" w:cs="Times New Roman"/>
          <w:sz w:val="24"/>
          <w:szCs w:val="24"/>
        </w:rPr>
        <w:t>question</w:t>
      </w:r>
      <w:r w:rsidR="003E5105" w:rsidRPr="003E5105">
        <w:rPr>
          <w:rFonts w:ascii="Times New Roman" w:hAnsi="Times New Roman" w:cs="Times New Roman"/>
          <w:sz w:val="24"/>
          <w:szCs w:val="24"/>
        </w:rPr>
        <w:t xml:space="preserve"> (Boin, A., Stern, E., &amp; Sundelius, 2016)</w:t>
      </w:r>
      <w:r w:rsidRPr="003E5105">
        <w:rPr>
          <w:rFonts w:ascii="Times New Roman" w:hAnsi="Times New Roman" w:cs="Times New Roman"/>
          <w:sz w:val="24"/>
          <w:szCs w:val="24"/>
        </w:rPr>
        <w:t>. The research</w:t>
      </w:r>
      <w:r w:rsidRPr="006A259F">
        <w:rPr>
          <w:rFonts w:ascii="Times New Roman" w:hAnsi="Times New Roman" w:cs="Times New Roman"/>
          <w:sz w:val="24"/>
          <w:szCs w:val="24"/>
        </w:rPr>
        <w:t xml:space="preserve"> team also reviewed some of the professional and trade books that discuss agility in organizations. Organizational agility concept was found by a group of researches namely Nagel, Dove, Goldman, and Preiss who were requested by the Congress of America to do a report on the strategy of industries in the 21</w:t>
      </w:r>
      <w:r w:rsidRPr="006A259F">
        <w:rPr>
          <w:rFonts w:ascii="Times New Roman" w:hAnsi="Times New Roman" w:cs="Times New Roman"/>
          <w:sz w:val="24"/>
          <w:szCs w:val="24"/>
          <w:vertAlign w:val="superscript"/>
        </w:rPr>
        <w:t>st</w:t>
      </w:r>
      <w:r w:rsidRPr="006A259F">
        <w:rPr>
          <w:rFonts w:ascii="Times New Roman" w:hAnsi="Times New Roman" w:cs="Times New Roman"/>
          <w:sz w:val="24"/>
          <w:szCs w:val="24"/>
        </w:rPr>
        <w:t xml:space="preserve"> century. The report was determined to analyze the current system of mass production, mostly around Asia, which was reported to record high rates of flexibility</w:t>
      </w:r>
      <w:r w:rsidR="005324A5">
        <w:rPr>
          <w:rFonts w:ascii="Times New Roman" w:hAnsi="Times New Roman" w:cs="Times New Roman"/>
          <w:sz w:val="24"/>
          <w:szCs w:val="24"/>
        </w:rPr>
        <w:t xml:space="preserve"> </w:t>
      </w:r>
      <w:r w:rsidR="005324A5" w:rsidRPr="005324A5">
        <w:rPr>
          <w:rFonts w:ascii="Times New Roman" w:hAnsi="Times New Roman" w:cs="Times New Roman"/>
          <w:sz w:val="24"/>
          <w:szCs w:val="24"/>
        </w:rPr>
        <w:t>(</w:t>
      </w:r>
      <w:r w:rsidR="005324A5">
        <w:rPr>
          <w:rFonts w:ascii="Times New Roman" w:hAnsi="Times New Roman" w:cs="Times New Roman"/>
          <w:sz w:val="24"/>
          <w:szCs w:val="24"/>
        </w:rPr>
        <w:t xml:space="preserve">Cunha and </w:t>
      </w:r>
      <w:r w:rsidR="005324A5" w:rsidRPr="005324A5">
        <w:rPr>
          <w:rFonts w:ascii="Times New Roman" w:hAnsi="Times New Roman" w:cs="Times New Roman"/>
          <w:sz w:val="24"/>
          <w:szCs w:val="24"/>
        </w:rPr>
        <w:t>Putnik, 2006)</w:t>
      </w:r>
      <w:r w:rsidRPr="005324A5">
        <w:rPr>
          <w:rFonts w:ascii="Times New Roman" w:hAnsi="Times New Roman" w:cs="Times New Roman"/>
          <w:sz w:val="24"/>
          <w:szCs w:val="24"/>
        </w:rPr>
        <w:t>. The</w:t>
      </w:r>
      <w:r w:rsidRPr="006A259F">
        <w:rPr>
          <w:rFonts w:ascii="Times New Roman" w:hAnsi="Times New Roman" w:cs="Times New Roman"/>
          <w:sz w:val="24"/>
          <w:szCs w:val="24"/>
        </w:rPr>
        <w:t xml:space="preserve"> study report then concluded on a system of </w:t>
      </w:r>
      <w:r w:rsidR="005A635D" w:rsidRPr="006A259F">
        <w:rPr>
          <w:rFonts w:ascii="Times New Roman" w:hAnsi="Times New Roman" w:cs="Times New Roman"/>
          <w:sz w:val="24"/>
          <w:szCs w:val="24"/>
        </w:rPr>
        <w:t>production, which had to be invented,</w:t>
      </w:r>
      <w:r w:rsidRPr="006A259F">
        <w:rPr>
          <w:rFonts w:ascii="Times New Roman" w:hAnsi="Times New Roman" w:cs="Times New Roman"/>
          <w:sz w:val="24"/>
          <w:szCs w:val="24"/>
        </w:rPr>
        <w:t xml:space="preserve"> and a report that would be based on agility of the organization, for it to meet the generated needs by the n</w:t>
      </w:r>
      <w:r w:rsidR="003E55B3">
        <w:rPr>
          <w:rFonts w:ascii="Times New Roman" w:hAnsi="Times New Roman" w:cs="Times New Roman"/>
          <w:sz w:val="24"/>
          <w:szCs w:val="24"/>
        </w:rPr>
        <w:t xml:space="preserve">ew aspects of competitiveness. </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Agile manufacturing enterprise forum was then created for the purpose of encouraging and diversifying the ideology in the whole of America. In the practical aspect, the largest firms in America in the information technology sectors adopted the agility concept in the '90s</w:t>
      </w:r>
      <w:r w:rsidR="00946A47" w:rsidRPr="00946A47">
        <w:rPr>
          <w:rFonts w:ascii="Times New Roman" w:hAnsi="Times New Roman" w:cs="Times New Roman"/>
          <w:sz w:val="24"/>
          <w:szCs w:val="24"/>
        </w:rPr>
        <w:t xml:space="preserve"> (</w:t>
      </w:r>
      <w:r w:rsidR="00946A47">
        <w:rPr>
          <w:rFonts w:ascii="Times New Roman" w:hAnsi="Times New Roman" w:cs="Times New Roman"/>
          <w:sz w:val="24"/>
          <w:szCs w:val="24"/>
        </w:rPr>
        <w:t xml:space="preserve">Brannen and </w:t>
      </w:r>
      <w:r w:rsidR="00946A47" w:rsidRPr="00946A47">
        <w:rPr>
          <w:rFonts w:ascii="Times New Roman" w:hAnsi="Times New Roman" w:cs="Times New Roman"/>
          <w:sz w:val="24"/>
          <w:szCs w:val="24"/>
        </w:rPr>
        <w:t>Doz, 2010)</w:t>
      </w:r>
      <w:r w:rsidRPr="00946A47">
        <w:rPr>
          <w:rFonts w:ascii="Times New Roman" w:hAnsi="Times New Roman" w:cs="Times New Roman"/>
          <w:sz w:val="24"/>
          <w:szCs w:val="24"/>
        </w:rPr>
        <w:t xml:space="preserve">. </w:t>
      </w:r>
      <w:r w:rsidRPr="006A259F">
        <w:rPr>
          <w:rFonts w:ascii="Times New Roman" w:hAnsi="Times New Roman" w:cs="Times New Roman"/>
          <w:sz w:val="24"/>
          <w:szCs w:val="24"/>
        </w:rPr>
        <w:t xml:space="preserve">Early 200's, therefore, saw Microsoft present itself globally using the slogan ‘agile enterprise' thus instructing the whole analogy in the direction of an agile system for their clients and model. Firms like Google and IBM also depended on this type of model to widen their competitive advantage. Other firms also encourage the application of the agility model for the purpose of strengthening their information system </w:t>
      </w:r>
      <w:r w:rsidRPr="00183226">
        <w:rPr>
          <w:rFonts w:ascii="Times New Roman" w:hAnsi="Times New Roman" w:cs="Times New Roman"/>
          <w:sz w:val="24"/>
          <w:szCs w:val="24"/>
        </w:rPr>
        <w:t>element</w:t>
      </w:r>
      <w:r w:rsidR="00183226" w:rsidRPr="00183226">
        <w:rPr>
          <w:rFonts w:ascii="Times New Roman" w:hAnsi="Times New Roman" w:cs="Times New Roman"/>
          <w:sz w:val="24"/>
          <w:szCs w:val="24"/>
        </w:rPr>
        <w:t xml:space="preserve"> (Holbeche, 2015)</w:t>
      </w:r>
      <w:r w:rsidRPr="00183226">
        <w:rPr>
          <w:rFonts w:ascii="Times New Roman" w:hAnsi="Times New Roman" w:cs="Times New Roman"/>
          <w:sz w:val="24"/>
          <w:szCs w:val="24"/>
        </w:rPr>
        <w:t>. Even</w:t>
      </w:r>
      <w:r w:rsidRPr="006A259F">
        <w:rPr>
          <w:rFonts w:ascii="Times New Roman" w:hAnsi="Times New Roman" w:cs="Times New Roman"/>
          <w:sz w:val="24"/>
          <w:szCs w:val="24"/>
        </w:rPr>
        <w:t xml:space="preserve"> though large service groups and big industries use agile mostly in their operations, especially in communication, there is no agreement to the exact meaning of the term. Every organization using the term has its meaning and purpose to it and therefore, there isn't a common definition or explanation for the term</w:t>
      </w:r>
      <w:r w:rsidR="00372DDD">
        <w:rPr>
          <w:rFonts w:ascii="Times New Roman" w:hAnsi="Times New Roman" w:cs="Times New Roman"/>
          <w:sz w:val="24"/>
          <w:szCs w:val="24"/>
        </w:rPr>
        <w:t xml:space="preserve"> </w:t>
      </w:r>
      <w:r w:rsidR="00372DDD" w:rsidRPr="00494F03">
        <w:rPr>
          <w:rFonts w:ascii="Times New Roman" w:hAnsi="Times New Roman" w:cs="Times New Roman"/>
          <w:sz w:val="24"/>
          <w:szCs w:val="24"/>
        </w:rPr>
        <w:t xml:space="preserve">(Gunasekaran </w:t>
      </w:r>
      <w:r w:rsidR="00494F03">
        <w:rPr>
          <w:rFonts w:ascii="Times New Roman" w:hAnsi="Times New Roman" w:cs="Times New Roman"/>
          <w:sz w:val="24"/>
          <w:szCs w:val="24"/>
        </w:rPr>
        <w:t>et al</w:t>
      </w:r>
      <w:r w:rsidR="00372DDD" w:rsidRPr="00494F03">
        <w:rPr>
          <w:rFonts w:ascii="Times New Roman" w:hAnsi="Times New Roman" w:cs="Times New Roman"/>
          <w:sz w:val="24"/>
          <w:szCs w:val="24"/>
        </w:rPr>
        <w:t>., 2018)</w:t>
      </w:r>
      <w:r w:rsidRPr="00494F03">
        <w:rPr>
          <w:rFonts w:ascii="Times New Roman" w:hAnsi="Times New Roman" w:cs="Times New Roman"/>
          <w:sz w:val="24"/>
          <w:szCs w:val="24"/>
        </w:rPr>
        <w:t>.</w:t>
      </w:r>
      <w:r w:rsidRPr="006A259F">
        <w:rPr>
          <w:rFonts w:ascii="Times New Roman" w:hAnsi="Times New Roman" w:cs="Times New Roman"/>
          <w:sz w:val="24"/>
          <w:szCs w:val="24"/>
        </w:rPr>
        <w:t xml:space="preserve"> Research on the agility of organizations is rarely applied, and in the case that it does happen, such measures and strategies are considered to be ambiguous when explaining the concept and the components.</w:t>
      </w:r>
    </w:p>
    <w:p w:rsidR="003E55B3"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Scholars and practitioners from various disciples, for instance, researchers in the field of manufacturing on customization and strategies of postponements allows for the means to react to changes in a flexible means. Scholars in the fields of information systems encourage information technologies as means that promote agility by assisting in the achievement of time reduction and enhancement of quality in designs of products and their development. The application of agility in an information system is also used in the facilitation of communication required for the coordination of work activities. Agility still stands as a debatable issue in the face of many researchers because of the various meaning and that it has on different perspectives. These factors, therefore, present a varied analogy in the determination of the purpose of agility in many </w:t>
      </w:r>
      <w:r w:rsidRPr="006538AB">
        <w:rPr>
          <w:rFonts w:ascii="Times New Roman" w:hAnsi="Times New Roman" w:cs="Times New Roman"/>
          <w:sz w:val="24"/>
          <w:szCs w:val="24"/>
        </w:rPr>
        <w:t>organizations</w:t>
      </w:r>
      <w:r w:rsidR="006538AB" w:rsidRPr="006538AB">
        <w:rPr>
          <w:rFonts w:ascii="Times New Roman" w:hAnsi="Times New Roman" w:cs="Times New Roman"/>
          <w:sz w:val="24"/>
          <w:szCs w:val="24"/>
        </w:rPr>
        <w:t xml:space="preserve"> (</w:t>
      </w:r>
      <w:r w:rsidR="006538AB">
        <w:rPr>
          <w:rFonts w:ascii="Times New Roman" w:hAnsi="Times New Roman" w:cs="Times New Roman"/>
          <w:sz w:val="24"/>
          <w:szCs w:val="24"/>
        </w:rPr>
        <w:t xml:space="preserve">Autry and </w:t>
      </w:r>
      <w:r w:rsidR="006538AB" w:rsidRPr="006538AB">
        <w:rPr>
          <w:rFonts w:ascii="Times New Roman" w:hAnsi="Times New Roman" w:cs="Times New Roman"/>
          <w:sz w:val="24"/>
          <w:szCs w:val="24"/>
        </w:rPr>
        <w:t>Moon, 2016)</w:t>
      </w:r>
      <w:r w:rsidRPr="006538AB">
        <w:rPr>
          <w:rFonts w:ascii="Times New Roman" w:hAnsi="Times New Roman" w:cs="Times New Roman"/>
          <w:sz w:val="24"/>
          <w:szCs w:val="24"/>
        </w:rPr>
        <w:t>.</w:t>
      </w:r>
      <w:r w:rsidRPr="006A259F">
        <w:rPr>
          <w:rFonts w:ascii="Times New Roman" w:hAnsi="Times New Roman" w:cs="Times New Roman"/>
          <w:sz w:val="24"/>
          <w:szCs w:val="24"/>
        </w:rPr>
        <w:t xml:space="preserve"> Researchers have since resulted in the application of the analogy in different researchers have since resulted in applying this concept in the perception that is applicable to them. </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The development of agility model helped the research in a better understanding of the nature of individuals who are agile and also teams and organizations. A number of scholars conceptualize agile firms from the point of organizational design in the process of creating a network of theoretical relations and among flexibility, responsiveness, and agility</w:t>
      </w:r>
      <w:r w:rsidR="006154BE">
        <w:rPr>
          <w:rFonts w:ascii="Times New Roman" w:hAnsi="Times New Roman" w:cs="Times New Roman"/>
          <w:sz w:val="24"/>
          <w:szCs w:val="24"/>
        </w:rPr>
        <w:t xml:space="preserve"> (Lee and Xia, 2010)</w:t>
      </w:r>
      <w:r w:rsidRPr="006A259F">
        <w:rPr>
          <w:rFonts w:ascii="Times New Roman" w:hAnsi="Times New Roman" w:cs="Times New Roman"/>
          <w:sz w:val="24"/>
          <w:szCs w:val="24"/>
        </w:rPr>
        <w:t>. The notion of an edge organization is characterized by the use of empowerment, decentralization and the free flow of knowledge that is necessary for pushing the power for decision making and actions that are competent to the edges of the firm. In the process of determining the performance of edge firms, five organizations were put into test in line with cost, coordination, product risk. The products of the study show how edge firms demonstrate a low cost and great speed. Researchers have come to the conclusion that there is the need for extra research that will help in the identification of the features that will help firms to operate not only productively but also in a manner that is agile and one that has reduced difficulties in coordination and the risks involved in the face of change in environment</w:t>
      </w:r>
      <w:r w:rsidR="00EB5CA2">
        <w:rPr>
          <w:rFonts w:ascii="Times New Roman" w:hAnsi="Times New Roman" w:cs="Times New Roman"/>
          <w:sz w:val="24"/>
          <w:szCs w:val="24"/>
        </w:rPr>
        <w:t xml:space="preserve"> (Holsapple and Li, 2008)</w:t>
      </w:r>
      <w:r w:rsidRPr="006A259F">
        <w:rPr>
          <w:rFonts w:ascii="Times New Roman" w:hAnsi="Times New Roman" w:cs="Times New Roman"/>
          <w:sz w:val="24"/>
          <w:szCs w:val="24"/>
        </w:rPr>
        <w:t>.</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Work scholars have researched on agility that is based on the understanding of chain theory, where the conceptualization of agility, which is quite different from the perception of productivity. Agility is much related to alertness to the changes in the internal and external environment. It also includes the capacity to apply resources in reacting to the changes that are flexible and timely. Agility in the business concept was developed in the manufacturing perception, especially in the flexible systems of manufacturing. In a later context, the agility context as an organizational trait was then </w:t>
      </w:r>
      <w:r w:rsidRPr="009F32F0">
        <w:rPr>
          <w:rFonts w:ascii="Times New Roman" w:hAnsi="Times New Roman" w:cs="Times New Roman"/>
          <w:sz w:val="24"/>
          <w:szCs w:val="24"/>
        </w:rPr>
        <w:t>conceived</w:t>
      </w:r>
      <w:r w:rsidR="009F32F0" w:rsidRPr="009F32F0">
        <w:rPr>
          <w:rFonts w:ascii="Times New Roman" w:hAnsi="Times New Roman" w:cs="Times New Roman"/>
          <w:sz w:val="24"/>
          <w:szCs w:val="24"/>
        </w:rPr>
        <w:t xml:space="preserve"> (Giannakis and Louis, 2016)</w:t>
      </w:r>
      <w:r w:rsidRPr="009F32F0">
        <w:rPr>
          <w:rFonts w:ascii="Times New Roman" w:hAnsi="Times New Roman" w:cs="Times New Roman"/>
          <w:sz w:val="24"/>
          <w:szCs w:val="24"/>
        </w:rPr>
        <w:t>.</w:t>
      </w:r>
      <w:r w:rsidRPr="006A259F">
        <w:rPr>
          <w:rFonts w:ascii="Times New Roman" w:hAnsi="Times New Roman" w:cs="Times New Roman"/>
          <w:sz w:val="24"/>
          <w:szCs w:val="24"/>
        </w:rPr>
        <w:t xml:space="preserve"> Organizational agility is defined to be an aptitude for a firm to adapt quickly to the changes in the environment. Agility in organizations as a concept is a deliberate reaction that allows the organization to prosper in the competitive business environment, which experiences constant changes that are perceived to be unpredictable. Looking at the abilities of agility, it looks like the ability to behave quickly and effectively to changes in the </w:t>
      </w:r>
      <w:r w:rsidRPr="009E40FA">
        <w:rPr>
          <w:rFonts w:ascii="Times New Roman" w:hAnsi="Times New Roman" w:cs="Times New Roman"/>
          <w:sz w:val="24"/>
          <w:szCs w:val="24"/>
        </w:rPr>
        <w:t>environment</w:t>
      </w:r>
      <w:r w:rsidR="0058506C" w:rsidRPr="009E40FA">
        <w:rPr>
          <w:rFonts w:ascii="Times New Roman" w:hAnsi="Times New Roman" w:cs="Times New Roman"/>
          <w:sz w:val="24"/>
          <w:szCs w:val="24"/>
        </w:rPr>
        <w:t xml:space="preserve"> (Lengnick-H</w:t>
      </w:r>
      <w:r w:rsidR="009E40FA">
        <w:rPr>
          <w:rFonts w:ascii="Times New Roman" w:hAnsi="Times New Roman" w:cs="Times New Roman"/>
          <w:sz w:val="24"/>
          <w:szCs w:val="24"/>
        </w:rPr>
        <w:t xml:space="preserve">all and </w:t>
      </w:r>
      <w:r w:rsidR="0058506C" w:rsidRPr="009E40FA">
        <w:rPr>
          <w:rFonts w:ascii="Times New Roman" w:hAnsi="Times New Roman" w:cs="Times New Roman"/>
          <w:sz w:val="24"/>
          <w:szCs w:val="24"/>
        </w:rPr>
        <w:t>Beck, 2016)</w:t>
      </w:r>
      <w:r w:rsidRPr="009E40FA">
        <w:rPr>
          <w:rFonts w:ascii="Times New Roman" w:hAnsi="Times New Roman" w:cs="Times New Roman"/>
          <w:sz w:val="24"/>
          <w:szCs w:val="24"/>
        </w:rPr>
        <w:t xml:space="preserve">. A </w:t>
      </w:r>
      <w:r w:rsidRPr="006A259F">
        <w:rPr>
          <w:rFonts w:ascii="Times New Roman" w:hAnsi="Times New Roman" w:cs="Times New Roman"/>
          <w:sz w:val="24"/>
          <w:szCs w:val="24"/>
        </w:rPr>
        <w:t xml:space="preserve">number of researchers have also looked into the proactive nature of agility, although agility represents the aptitude in the exploitation of change as a way of opportunity. </w:t>
      </w:r>
      <w:r w:rsidRPr="006A259F">
        <w:rPr>
          <w:rFonts w:ascii="Times New Roman" w:hAnsi="Times New Roman" w:cs="Times New Roman"/>
          <w:sz w:val="24"/>
          <w:szCs w:val="24"/>
        </w:rPr>
        <w:tab/>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Organizational agility is thus a question of expectation and seizing of new chances or rather initiating breakthroughs by means of innovation.  Therefore, the conceptualization of agility firms came into existence to be referred to an organization model that allows not only improvement in reaction time but also enables flexibility. Capabilities of agility are important strategic strengths that enable the organization to react to change and develop its own competitive environment</w:t>
      </w:r>
      <w:r w:rsidR="006802B5">
        <w:rPr>
          <w:rFonts w:ascii="Times New Roman" w:hAnsi="Times New Roman" w:cs="Times New Roman"/>
          <w:sz w:val="24"/>
          <w:szCs w:val="24"/>
        </w:rPr>
        <w:t xml:space="preserve"> (Tuan, 2016)</w:t>
      </w:r>
      <w:r w:rsidRPr="006A259F">
        <w:rPr>
          <w:rFonts w:ascii="Times New Roman" w:hAnsi="Times New Roman" w:cs="Times New Roman"/>
          <w:sz w:val="24"/>
          <w:szCs w:val="24"/>
        </w:rPr>
        <w:t xml:space="preserve">. The first ability of agility organizations is their ability to create a rapid response to changes in the environment. This aspect is based on the reactive flexibility together with the optimization of the resources that exist in the firm. The second capability of organizations is the ability for them to read and understand the market. It allows the organization to explore and denote the possible and emerging developments through its abilities. It also denotes the capacity of the organization to change and transform the available information into projects that generate value as a result of innovation and improvisation. The other capability is the ability to integrate the learning of the </w:t>
      </w:r>
      <w:r w:rsidRPr="00373E62">
        <w:rPr>
          <w:rFonts w:ascii="Times New Roman" w:hAnsi="Times New Roman" w:cs="Times New Roman"/>
          <w:sz w:val="24"/>
          <w:szCs w:val="24"/>
        </w:rPr>
        <w:t>organization</w:t>
      </w:r>
      <w:r w:rsidR="00007EBB" w:rsidRPr="00373E62">
        <w:rPr>
          <w:rFonts w:ascii="Times New Roman" w:hAnsi="Times New Roman" w:cs="Times New Roman"/>
          <w:sz w:val="24"/>
          <w:szCs w:val="24"/>
        </w:rPr>
        <w:t xml:space="preserve"> (Salvato and Vassolo, 2018)</w:t>
      </w:r>
      <w:r w:rsidRPr="00373E62">
        <w:rPr>
          <w:rFonts w:ascii="Times New Roman" w:hAnsi="Times New Roman" w:cs="Times New Roman"/>
          <w:sz w:val="24"/>
          <w:szCs w:val="24"/>
        </w:rPr>
        <w:t>. Efficient</w:t>
      </w:r>
      <w:r w:rsidRPr="006A259F">
        <w:rPr>
          <w:rFonts w:ascii="Times New Roman" w:hAnsi="Times New Roman" w:cs="Times New Roman"/>
          <w:sz w:val="24"/>
          <w:szCs w:val="24"/>
        </w:rPr>
        <w:t xml:space="preserve"> governance and knowledge on implementation relate to the ability to adjust human ability and the alignment qualitatively with the forms transfer of knowledge and the development of time skills.</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For one to add to the development of agility of the organization, the infrastructure of agile enterprise comprises of re-structural levers generated to ensure the overall success of the agile practices. There is an agreement on the reconfigurable levers that can be used when situations change, and these levers include; its processes, human power, the structure of the organization, and information technology. The levers are used to provide support implementation, development, and the adjustment of the agile attributes. Agile enterprise uses promotion as a means of value to human resources. They stress on empowerment for the purpose of adopting the responsibility necessary and the autonomy in handling efficiently and rapidly with situations that are not predictable</w:t>
      </w:r>
      <w:r w:rsidR="002741A3">
        <w:rPr>
          <w:rFonts w:ascii="Times New Roman" w:hAnsi="Times New Roman" w:cs="Times New Roman"/>
          <w:sz w:val="24"/>
          <w:szCs w:val="24"/>
        </w:rPr>
        <w:t xml:space="preserve"> (Tuan, 2016)</w:t>
      </w:r>
      <w:r w:rsidRPr="006A259F">
        <w:rPr>
          <w:rFonts w:ascii="Times New Roman" w:hAnsi="Times New Roman" w:cs="Times New Roman"/>
          <w:sz w:val="24"/>
          <w:szCs w:val="24"/>
        </w:rPr>
        <w:t>. Organizational practices, both internally and externally, occupy an integral place in the agile firm for the purpose of reduction of the response times and in the improvement of organizations potentiality for innovation.</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Cooperation on the agile organization relies on the simultaneous and concurrent engineering methods and project functioning as per the opportunities identified. The agility of the organization also involves the implementation practices of value addition for customers: They are concentrated on the satisfaction of customers and especially the perception of customers of value to the proposed solution. Although there has been a lot of information on the explanation on agility, some scholars still feel like there are given explanations and definitions are not correct and that there should be further research and study on the topic of agility of organizations</w:t>
      </w:r>
      <w:r w:rsidR="006A5780">
        <w:rPr>
          <w:rFonts w:ascii="Times New Roman" w:hAnsi="Times New Roman" w:cs="Times New Roman"/>
          <w:sz w:val="24"/>
          <w:szCs w:val="24"/>
        </w:rPr>
        <w:t xml:space="preserve"> (Holbeche, 2018)</w:t>
      </w:r>
      <w:r w:rsidRPr="006A259F">
        <w:rPr>
          <w:rFonts w:ascii="Times New Roman" w:hAnsi="Times New Roman" w:cs="Times New Roman"/>
          <w:sz w:val="24"/>
          <w:szCs w:val="24"/>
        </w:rPr>
        <w:t>. In the process of analyzing the representation of supply chain explanations of agility, the major theme is that a firm demonstrates responsiveness to its customers in a competitive environment. In the analysis of the representation of agility concepts in knowledge management, stressed points include knowledge utilization as a resource in conditions that change. These factors should be considered because they are an integral part of agile organizations.</w:t>
      </w:r>
    </w:p>
    <w:p w:rsidR="00F72E29" w:rsidRDefault="00F72E29"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In the context of human resource, response-ability or alertness does not provide agility; it is both aspects that are required for the realization of agility. Both factors require being timely, affordable, and relevant.  For greater competitiveness, there has to be an efficient integration of the two factors. Inclusion of the basic factor that cut across before definitions and the findings are a relative comprehensive conceptualization of agility. Ideas to be effected in the organization are mostly drawn from the entrepreneurship field and strategic management. The first approach to sourcing ideas from the two fields is at the center of entrepreneurship studies, while the methods to distinct capabilities development to respond to the primary focus in the research of strategic management</w:t>
      </w:r>
      <w:r w:rsidR="00AA6190">
        <w:rPr>
          <w:rFonts w:ascii="Times New Roman" w:hAnsi="Times New Roman" w:cs="Times New Roman"/>
          <w:sz w:val="24"/>
          <w:szCs w:val="24"/>
        </w:rPr>
        <w:t xml:space="preserve"> (Holsapple and Li, 2008)</w:t>
      </w:r>
      <w:r w:rsidRPr="006A259F">
        <w:rPr>
          <w:rFonts w:ascii="Times New Roman" w:hAnsi="Times New Roman" w:cs="Times New Roman"/>
          <w:sz w:val="24"/>
          <w:szCs w:val="24"/>
        </w:rPr>
        <w:t>.  The other approach is that researchers have illustrated that a comprehensive understanding between strategic management and entrepreneurship gives the strategies for researchers who are examining the means to sustain competitive advantage in competitive environments.  The third approach is that supply chain management is now considered as a primary base for competitive advantage among major organizations and therefore many researchers in the supply chain management field have rapidly used conceptual contributions and theories based on the strategy for their research work</w:t>
      </w:r>
      <w:r w:rsidR="00761A85">
        <w:rPr>
          <w:rFonts w:ascii="Times New Roman" w:hAnsi="Times New Roman" w:cs="Times New Roman"/>
          <w:sz w:val="24"/>
          <w:szCs w:val="24"/>
        </w:rPr>
        <w:t xml:space="preserve"> (Holbeche, 2018)</w:t>
      </w:r>
      <w:r w:rsidRPr="006A259F">
        <w:rPr>
          <w:rFonts w:ascii="Times New Roman" w:hAnsi="Times New Roman" w:cs="Times New Roman"/>
          <w:sz w:val="24"/>
          <w:szCs w:val="24"/>
        </w:rPr>
        <w:t>.</w:t>
      </w:r>
    </w:p>
    <w:p w:rsidR="008762E5" w:rsidRDefault="008762E5" w:rsidP="00976D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Agility accentuates flexibility and speed as the principal attributes of an organization. There also must be effective and efficient responses to change and uncertainty. In using agility as </w:t>
      </w:r>
      <w:r w:rsidR="00C4510F">
        <w:rPr>
          <w:rFonts w:ascii="Times New Roman" w:hAnsi="Times New Roman" w:cs="Times New Roman"/>
          <w:sz w:val="24"/>
          <w:szCs w:val="24"/>
        </w:rPr>
        <w:t>an</w:t>
      </w:r>
      <w:r>
        <w:rPr>
          <w:rFonts w:ascii="Times New Roman" w:hAnsi="Times New Roman" w:cs="Times New Roman"/>
          <w:sz w:val="24"/>
          <w:szCs w:val="24"/>
        </w:rPr>
        <w:t xml:space="preserve"> organizational strategy, response to changes must be proactive and changes must be applied as inherent opportunities in the turbulent market environment.</w:t>
      </w:r>
      <w:r w:rsidR="00C4510F">
        <w:rPr>
          <w:rFonts w:ascii="Times New Roman" w:hAnsi="Times New Roman" w:cs="Times New Roman"/>
          <w:sz w:val="24"/>
          <w:szCs w:val="24"/>
        </w:rPr>
        <w:t xml:space="preserve"> </w:t>
      </w:r>
      <w:r w:rsidR="005C3857">
        <w:rPr>
          <w:rFonts w:ascii="Times New Roman" w:hAnsi="Times New Roman" w:cs="Times New Roman"/>
          <w:sz w:val="24"/>
          <w:szCs w:val="24"/>
        </w:rPr>
        <w:t xml:space="preserve"> Agility reflects an organizational flexibility in adjusting its internal processes and structures a responsive way to environmental changes.</w:t>
      </w:r>
      <w:r w:rsidR="00003C04">
        <w:rPr>
          <w:rFonts w:ascii="Times New Roman" w:hAnsi="Times New Roman" w:cs="Times New Roman"/>
          <w:sz w:val="24"/>
          <w:szCs w:val="24"/>
        </w:rPr>
        <w:t xml:space="preserve"> The concept of agility was developed in a manufacturing context relating to flexible manufacturing systems.</w:t>
      </w:r>
      <w:r w:rsidR="00D96112">
        <w:rPr>
          <w:rFonts w:ascii="Times New Roman" w:hAnsi="Times New Roman" w:cs="Times New Roman"/>
          <w:sz w:val="24"/>
          <w:szCs w:val="24"/>
        </w:rPr>
        <w:t xml:space="preserve"> It a new concept in the modern administrative perspective with its definition based on organizational capabilities that drive a firm in the way of growth</w:t>
      </w:r>
      <w:r w:rsidR="00F60C98">
        <w:rPr>
          <w:rFonts w:ascii="Times New Roman" w:hAnsi="Times New Roman" w:cs="Times New Roman"/>
          <w:sz w:val="24"/>
          <w:szCs w:val="24"/>
        </w:rPr>
        <w:t xml:space="preserve"> (Harraf et al., 2015)</w:t>
      </w:r>
      <w:r w:rsidR="00D96112">
        <w:rPr>
          <w:rFonts w:ascii="Times New Roman" w:hAnsi="Times New Roman" w:cs="Times New Roman"/>
          <w:sz w:val="24"/>
          <w:szCs w:val="24"/>
        </w:rPr>
        <w:t xml:space="preserve">. </w:t>
      </w:r>
      <w:r w:rsidR="00B10554">
        <w:rPr>
          <w:rFonts w:ascii="Times New Roman" w:hAnsi="Times New Roman" w:cs="Times New Roman"/>
          <w:sz w:val="24"/>
          <w:szCs w:val="24"/>
        </w:rPr>
        <w:t>It allows organizations to respond to unpredictable changes in quick and profitable manner.</w:t>
      </w:r>
    </w:p>
    <w:p w:rsidR="00FA6366" w:rsidRDefault="00FA6366" w:rsidP="00976D88">
      <w:pPr>
        <w:spacing w:after="0"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In a study done by </w:t>
      </w:r>
      <w:r>
        <w:rPr>
          <w:rFonts w:ascii="Times New Roman" w:eastAsia="Times New Roman" w:hAnsi="Times New Roman" w:cs="Times New Roman"/>
          <w:sz w:val="24"/>
          <w:szCs w:val="24"/>
        </w:rPr>
        <w:t>Bazigos, De Smet</w:t>
      </w:r>
      <w:r w:rsidRPr="00FA6366">
        <w:rPr>
          <w:rFonts w:ascii="Times New Roman" w:eastAsia="Times New Roman" w:hAnsi="Times New Roman" w:cs="Times New Roman"/>
          <w:sz w:val="24"/>
          <w:szCs w:val="24"/>
        </w:rPr>
        <w:t xml:space="preserve"> &amp; Gagnon</w:t>
      </w:r>
      <w:r>
        <w:rPr>
          <w:rFonts w:ascii="Times New Roman" w:eastAsia="Times New Roman" w:hAnsi="Times New Roman" w:cs="Times New Roman"/>
          <w:sz w:val="24"/>
          <w:szCs w:val="24"/>
        </w:rPr>
        <w:t xml:space="preserve"> (2015), 37 of the management practices that were scrutinized generated improved outcomes in their respective dimensions</w:t>
      </w:r>
      <w:r w:rsidR="00EC27D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when combined with stability and speed.</w:t>
      </w:r>
      <w:r w:rsidR="00EC27DD">
        <w:rPr>
          <w:rFonts w:ascii="Times New Roman" w:eastAsia="Times New Roman" w:hAnsi="Times New Roman" w:cs="Times New Roman"/>
          <w:sz w:val="24"/>
          <w:szCs w:val="24"/>
        </w:rPr>
        <w:t xml:space="preserve"> </w:t>
      </w:r>
      <w:r w:rsidR="00710EFB">
        <w:rPr>
          <w:rFonts w:ascii="Times New Roman" w:eastAsia="Times New Roman" w:hAnsi="Times New Roman" w:cs="Times New Roman"/>
          <w:sz w:val="24"/>
          <w:szCs w:val="24"/>
        </w:rPr>
        <w:t>4 of the 37 practices had a specially striking effect on organization performance; the four were financial incentives, financial management, capturing extrinsic ideas, and employee involvement in shaping organization’s vision.</w:t>
      </w:r>
      <w:r w:rsidR="00DA113B">
        <w:rPr>
          <w:rFonts w:ascii="Times New Roman" w:eastAsia="Times New Roman" w:hAnsi="Times New Roman" w:cs="Times New Roman"/>
          <w:sz w:val="24"/>
          <w:szCs w:val="24"/>
        </w:rPr>
        <w:t xml:space="preserve"> Relatively, only a few organizations stand out as being agile; a past study indicated that 58 percent of the sample companies had </w:t>
      </w:r>
      <w:r w:rsidR="009F52CA">
        <w:rPr>
          <w:rFonts w:ascii="Times New Roman" w:eastAsia="Times New Roman" w:hAnsi="Times New Roman" w:cs="Times New Roman"/>
          <w:sz w:val="24"/>
          <w:szCs w:val="24"/>
        </w:rPr>
        <w:t>stability</w:t>
      </w:r>
      <w:r w:rsidR="00DA113B">
        <w:rPr>
          <w:rFonts w:ascii="Times New Roman" w:eastAsia="Times New Roman" w:hAnsi="Times New Roman" w:cs="Times New Roman"/>
          <w:sz w:val="24"/>
          <w:szCs w:val="24"/>
        </w:rPr>
        <w:t xml:space="preserve"> scores, speed scores, or both that linger around average.</w:t>
      </w:r>
    </w:p>
    <w:p w:rsidR="001E2F2A" w:rsidRDefault="001E2F2A" w:rsidP="00976D88">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 empirical study on agility showed that 22 percent of the sample companies had either unstable and slow (trapped) response to change or slow and stable (bureaucratic) responses to market changes.</w:t>
      </w:r>
      <w:r w:rsidR="00733EE5">
        <w:rPr>
          <w:rFonts w:ascii="Times New Roman" w:eastAsia="Times New Roman" w:hAnsi="Times New Roman" w:cs="Times New Roman"/>
          <w:sz w:val="24"/>
          <w:szCs w:val="24"/>
        </w:rPr>
        <w:t xml:space="preserve"> The slow companies demonstrate poor health in organizational management and tend to be registering the lowest scores when probed for organizational health.</w:t>
      </w:r>
      <w:r w:rsidR="00A56069">
        <w:rPr>
          <w:rFonts w:ascii="Times New Roman" w:eastAsia="Times New Roman" w:hAnsi="Times New Roman" w:cs="Times New Roman"/>
          <w:sz w:val="24"/>
          <w:szCs w:val="24"/>
        </w:rPr>
        <w:t xml:space="preserve"> In the same study, 20 percent of the organizations were fast in responding to change while 8 percent were fast, pure and simple, a group that was described as “start up”- they were not start ups as such but their response speed resembled those of start-ups regardless of size and age</w:t>
      </w:r>
      <w:r w:rsidR="000E4E38">
        <w:rPr>
          <w:rFonts w:ascii="Times New Roman" w:eastAsia="Times New Roman" w:hAnsi="Times New Roman" w:cs="Times New Roman"/>
          <w:sz w:val="24"/>
          <w:szCs w:val="24"/>
        </w:rPr>
        <w:t xml:space="preserve"> (Bazigos, De Smet</w:t>
      </w:r>
      <w:r w:rsidR="000E4E38" w:rsidRPr="00FA6366">
        <w:rPr>
          <w:rFonts w:ascii="Times New Roman" w:eastAsia="Times New Roman" w:hAnsi="Times New Roman" w:cs="Times New Roman"/>
          <w:sz w:val="24"/>
          <w:szCs w:val="24"/>
        </w:rPr>
        <w:t xml:space="preserve"> &amp; Gagnon</w:t>
      </w:r>
      <w:r w:rsidR="000E4E38">
        <w:rPr>
          <w:rFonts w:ascii="Times New Roman" w:eastAsia="Times New Roman" w:hAnsi="Times New Roman" w:cs="Times New Roman"/>
          <w:sz w:val="24"/>
          <w:szCs w:val="24"/>
        </w:rPr>
        <w:t>, 2015)</w:t>
      </w:r>
      <w:r w:rsidR="00A56069">
        <w:rPr>
          <w:rFonts w:ascii="Times New Roman" w:eastAsia="Times New Roman" w:hAnsi="Times New Roman" w:cs="Times New Roman"/>
          <w:sz w:val="24"/>
          <w:szCs w:val="24"/>
        </w:rPr>
        <w:t>.</w:t>
      </w:r>
      <w:r w:rsidR="004D1FF2">
        <w:rPr>
          <w:rFonts w:ascii="Times New Roman" w:eastAsia="Times New Roman" w:hAnsi="Times New Roman" w:cs="Times New Roman"/>
          <w:sz w:val="24"/>
          <w:szCs w:val="24"/>
        </w:rPr>
        <w:t xml:space="preserve"> Those companies considered agile combined speed and stability.</w:t>
      </w:r>
      <w:r w:rsidR="00CA7E67">
        <w:rPr>
          <w:rFonts w:ascii="Times New Roman" w:eastAsia="Times New Roman" w:hAnsi="Times New Roman" w:cs="Times New Roman"/>
          <w:sz w:val="24"/>
          <w:szCs w:val="24"/>
        </w:rPr>
        <w:t xml:space="preserve"> They had better scores for organizational health.</w:t>
      </w:r>
    </w:p>
    <w:p w:rsidR="009919CB" w:rsidRDefault="009919CB" w:rsidP="00976D88">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Evidence that agile companies outperformance their lower ranked counterparts indicates possible benefits conferred by agility.</w:t>
      </w:r>
      <w:r w:rsidR="009515F8">
        <w:rPr>
          <w:rFonts w:ascii="Times New Roman" w:eastAsia="Times New Roman" w:hAnsi="Times New Roman" w:cs="Times New Roman"/>
          <w:sz w:val="24"/>
          <w:szCs w:val="24"/>
        </w:rPr>
        <w:t xml:space="preserve"> For instance, in a study to identify these benefits, it emerged that operational discipline and role clarity are highly ranked in agile companies.</w:t>
      </w:r>
      <w:r w:rsidR="00672D54">
        <w:rPr>
          <w:rFonts w:ascii="Times New Roman" w:eastAsia="Times New Roman" w:hAnsi="Times New Roman" w:cs="Times New Roman"/>
          <w:sz w:val="24"/>
          <w:szCs w:val="24"/>
        </w:rPr>
        <w:t xml:space="preserve">  This development suggests that agile companies are special due to their ability to balance swift action and rapid change with organizational structure, stability, and clarity.</w:t>
      </w:r>
      <w:r w:rsidR="007C1865">
        <w:rPr>
          <w:rFonts w:ascii="Times New Roman" w:eastAsia="Times New Roman" w:hAnsi="Times New Roman" w:cs="Times New Roman"/>
          <w:sz w:val="24"/>
          <w:szCs w:val="24"/>
        </w:rPr>
        <w:t xml:space="preserve"> There stand out performance is in three management practices including knowledge sharing, capturing external ideas, and top-down innovation, which are all associated with outcome</w:t>
      </w:r>
      <w:r w:rsidR="00B85494">
        <w:rPr>
          <w:rFonts w:ascii="Times New Roman" w:eastAsia="Times New Roman" w:hAnsi="Times New Roman" w:cs="Times New Roman"/>
          <w:sz w:val="24"/>
          <w:szCs w:val="24"/>
        </w:rPr>
        <w:t xml:space="preserve"> (Bazigos, De Smet</w:t>
      </w:r>
      <w:r w:rsidR="00B85494" w:rsidRPr="00FA6366">
        <w:rPr>
          <w:rFonts w:ascii="Times New Roman" w:eastAsia="Times New Roman" w:hAnsi="Times New Roman" w:cs="Times New Roman"/>
          <w:sz w:val="24"/>
          <w:szCs w:val="24"/>
        </w:rPr>
        <w:t xml:space="preserve"> &amp; Gagnon</w:t>
      </w:r>
      <w:r w:rsidR="00B85494">
        <w:rPr>
          <w:rFonts w:ascii="Times New Roman" w:eastAsia="Times New Roman" w:hAnsi="Times New Roman" w:cs="Times New Roman"/>
          <w:sz w:val="24"/>
          <w:szCs w:val="24"/>
        </w:rPr>
        <w:t>, 2015)</w:t>
      </w:r>
      <w:r w:rsidR="007C1865">
        <w:rPr>
          <w:rFonts w:ascii="Times New Roman" w:eastAsia="Times New Roman" w:hAnsi="Times New Roman" w:cs="Times New Roman"/>
          <w:sz w:val="24"/>
          <w:szCs w:val="24"/>
        </w:rPr>
        <w:t>.</w:t>
      </w:r>
      <w:r w:rsidR="002841E9">
        <w:rPr>
          <w:rFonts w:ascii="Times New Roman" w:eastAsia="Times New Roman" w:hAnsi="Times New Roman" w:cs="Times New Roman"/>
          <w:sz w:val="24"/>
          <w:szCs w:val="24"/>
        </w:rPr>
        <w:t xml:space="preserve"> Agile companies exhibits strength in encouraging and motivating their employees with a focus in inspirational leadership and meaningful values.</w:t>
      </w:r>
    </w:p>
    <w:p w:rsidR="00411BBF" w:rsidRPr="006A259F" w:rsidRDefault="00D40A6E" w:rsidP="00976D88">
      <w:pPr>
        <w:spacing w:after="0"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 A case study of an agile company, a business-process-outsourcing company, highlighted their emphasis on the necessity for speed and stability.</w:t>
      </w:r>
      <w:r w:rsidR="001659A1">
        <w:rPr>
          <w:rFonts w:ascii="Times New Roman" w:eastAsia="Times New Roman" w:hAnsi="Times New Roman" w:cs="Times New Roman"/>
          <w:sz w:val="24"/>
          <w:szCs w:val="24"/>
        </w:rPr>
        <w:t xml:space="preserve">  The organization has been growing exponentially and demonstrated financial power; it has taken a large portion of the market by through entry into new geographical markets. </w:t>
      </w:r>
      <w:r w:rsidR="00475414">
        <w:rPr>
          <w:rFonts w:ascii="Times New Roman" w:eastAsia="Times New Roman" w:hAnsi="Times New Roman" w:cs="Times New Roman"/>
          <w:sz w:val="24"/>
          <w:szCs w:val="24"/>
        </w:rPr>
        <w:t>In the same way, it does not hesitate to exit from a market that is contracting.</w:t>
      </w:r>
      <w:r w:rsidR="00AC52CC">
        <w:rPr>
          <w:rFonts w:ascii="Times New Roman" w:eastAsia="Times New Roman" w:hAnsi="Times New Roman" w:cs="Times New Roman"/>
          <w:sz w:val="24"/>
          <w:szCs w:val="24"/>
        </w:rPr>
        <w:t xml:space="preserve"> In 2014, the company demonstrated its agility by disentangling itself from a declining market and offsetting the lost revenues by capturing new efficiencies in the most profitable markets</w:t>
      </w:r>
      <w:r w:rsidR="00311C94">
        <w:rPr>
          <w:rFonts w:ascii="Times New Roman" w:eastAsia="Times New Roman" w:hAnsi="Times New Roman" w:cs="Times New Roman"/>
          <w:sz w:val="24"/>
          <w:szCs w:val="24"/>
        </w:rPr>
        <w:t xml:space="preserve"> (Bazigos, De Smet</w:t>
      </w:r>
      <w:r w:rsidR="00311C94" w:rsidRPr="00FA6366">
        <w:rPr>
          <w:rFonts w:ascii="Times New Roman" w:eastAsia="Times New Roman" w:hAnsi="Times New Roman" w:cs="Times New Roman"/>
          <w:sz w:val="24"/>
          <w:szCs w:val="24"/>
        </w:rPr>
        <w:t xml:space="preserve"> &amp; Gagnon</w:t>
      </w:r>
      <w:r w:rsidR="00311C94">
        <w:rPr>
          <w:rFonts w:ascii="Times New Roman" w:eastAsia="Times New Roman" w:hAnsi="Times New Roman" w:cs="Times New Roman"/>
          <w:sz w:val="24"/>
          <w:szCs w:val="24"/>
        </w:rPr>
        <w:t>, 2015)</w:t>
      </w:r>
      <w:r w:rsidR="00AC52CC">
        <w:rPr>
          <w:rFonts w:ascii="Times New Roman" w:eastAsia="Times New Roman" w:hAnsi="Times New Roman" w:cs="Times New Roman"/>
          <w:sz w:val="24"/>
          <w:szCs w:val="24"/>
        </w:rPr>
        <w:t>.</w:t>
      </w:r>
      <w:r w:rsidR="007F2B80">
        <w:rPr>
          <w:rFonts w:ascii="Times New Roman" w:eastAsia="Times New Roman" w:hAnsi="Times New Roman" w:cs="Times New Roman"/>
          <w:sz w:val="24"/>
          <w:szCs w:val="24"/>
        </w:rPr>
        <w:t xml:space="preserve"> Through this strategy, it continued to increase its revenues before EBITDA i.e. amortization, depreciation, taxes, and interest.</w:t>
      </w:r>
      <w:r w:rsidR="00A30EAB">
        <w:rPr>
          <w:rFonts w:ascii="Times New Roman" w:eastAsia="Times New Roman" w:hAnsi="Times New Roman" w:cs="Times New Roman"/>
          <w:sz w:val="24"/>
          <w:szCs w:val="24"/>
        </w:rPr>
        <w:t xml:space="preserve"> Therefore, it supports the claim that speed and stability are the emerging catalysts to organizational performance and health.</w:t>
      </w:r>
    </w:p>
    <w:p w:rsidR="00976D88" w:rsidRPr="00976D88" w:rsidRDefault="00976D88" w:rsidP="00976D88">
      <w:pPr>
        <w:pStyle w:val="Heading2"/>
        <w:spacing w:before="0" w:line="480" w:lineRule="auto"/>
        <w:contextualSpacing/>
        <w:rPr>
          <w:rFonts w:ascii="Times New Roman" w:hAnsi="Times New Roman" w:cs="Times New Roman"/>
          <w:color w:val="auto"/>
          <w:sz w:val="24"/>
        </w:rPr>
      </w:pPr>
      <w:bookmarkStart w:id="6" w:name="_Toc12600139"/>
      <w:bookmarkEnd w:id="4"/>
      <w:r w:rsidRPr="00976D88">
        <w:rPr>
          <w:rFonts w:ascii="Times New Roman" w:hAnsi="Times New Roman" w:cs="Times New Roman"/>
          <w:color w:val="auto"/>
          <w:sz w:val="24"/>
        </w:rPr>
        <w:t xml:space="preserve">1.3 </w:t>
      </w:r>
      <w:r w:rsidRPr="00976D88">
        <w:rPr>
          <w:rFonts w:ascii="Times New Roman" w:hAnsi="Times New Roman" w:cs="Times New Roman"/>
          <w:color w:val="auto"/>
          <w:sz w:val="24"/>
        </w:rPr>
        <w:tab/>
        <w:t>Statement of the Problem</w:t>
      </w:r>
      <w:bookmarkEnd w:id="6"/>
    </w:p>
    <w:p w:rsidR="00F72E29" w:rsidRPr="006A259F" w:rsidRDefault="00F72E29"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In most cases, organizations are greatly affected by the innovation dimensions of management. Different aspects of innovation in management affect various organizations differently. Some methodologies of organization management affect the organization performance positively while others affect the organizations negatively bringing low or no profits at all. According to recent research by business survey researchers, most of the international organizations are greatly affected by the method of innovation on management they use thus generally affecting the performance of the organizations. It is clear that for an organization that uses an effective means of change on management has a higher possibility of being successful in production.</w:t>
      </w:r>
    </w:p>
    <w:p w:rsidR="00CE38C7" w:rsidRDefault="00F72E29" w:rsidP="0096204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Organizations that invent the method of agility management is said to have good working cultures that help bring success to the organization. An agile environment unites employees in an organization creating teamwork, which helps share information and ideas among the different departments. Collaboration in an organization brings about smooth completion of tasks and invention of new better ways of management, thus increased profits in the organization due to success. The measure of an organization performance has got done through the implications of innovation management. In the organization performance, innovation management is brought out as the main factor, but there are various factors of the innovation management that affect the organization differently. The problem statement is to find out the innovation factors that determine the performance of an organization globally. Generally, the performance of an organization is affected by various determinants starting from the management approach to the </w:t>
      </w:r>
      <w:r w:rsidRPr="00976D88">
        <w:rPr>
          <w:rFonts w:ascii="Times New Roman" w:hAnsi="Times New Roman" w:cs="Times New Roman"/>
          <w:sz w:val="24"/>
          <w:szCs w:val="24"/>
        </w:rPr>
        <w:t>threat of competitors.</w:t>
      </w:r>
    </w:p>
    <w:p w:rsidR="00976D88" w:rsidRPr="00976D88" w:rsidRDefault="00976D88" w:rsidP="00962049">
      <w:pPr>
        <w:pStyle w:val="Heading2"/>
        <w:spacing w:before="0" w:line="480" w:lineRule="auto"/>
        <w:contextualSpacing/>
        <w:rPr>
          <w:rFonts w:ascii="Times New Roman" w:eastAsiaTheme="minorHAnsi" w:hAnsi="Times New Roman" w:cs="Times New Roman"/>
          <w:bCs w:val="0"/>
          <w:color w:val="auto"/>
          <w:sz w:val="24"/>
          <w:szCs w:val="24"/>
        </w:rPr>
      </w:pPr>
      <w:bookmarkStart w:id="7" w:name="_Toc12600140"/>
      <w:bookmarkStart w:id="8" w:name="_Toc12110416"/>
      <w:bookmarkStart w:id="9" w:name="_Toc12413012"/>
      <w:r w:rsidRPr="00976D88">
        <w:rPr>
          <w:rFonts w:ascii="Times New Roman" w:eastAsiaTheme="minorHAnsi" w:hAnsi="Times New Roman" w:cs="Times New Roman"/>
          <w:bCs w:val="0"/>
          <w:color w:val="auto"/>
          <w:sz w:val="24"/>
          <w:szCs w:val="24"/>
        </w:rPr>
        <w:t xml:space="preserve">1.4 </w:t>
      </w:r>
      <w:r w:rsidR="00274EF0">
        <w:rPr>
          <w:rFonts w:ascii="Times New Roman" w:eastAsiaTheme="minorHAnsi" w:hAnsi="Times New Roman" w:cs="Times New Roman"/>
          <w:bCs w:val="0"/>
          <w:color w:val="auto"/>
          <w:sz w:val="24"/>
          <w:szCs w:val="24"/>
        </w:rPr>
        <w:tab/>
      </w:r>
      <w:r w:rsidRPr="00976D88">
        <w:rPr>
          <w:rFonts w:ascii="Times New Roman" w:eastAsiaTheme="minorHAnsi" w:hAnsi="Times New Roman" w:cs="Times New Roman"/>
          <w:bCs w:val="0"/>
          <w:color w:val="auto"/>
          <w:sz w:val="24"/>
          <w:szCs w:val="24"/>
        </w:rPr>
        <w:t>Research Questions</w:t>
      </w:r>
      <w:bookmarkEnd w:id="7"/>
    </w:p>
    <w:p w:rsidR="00976D88" w:rsidRPr="00976D88" w:rsidRDefault="00976D88" w:rsidP="00962049">
      <w:pPr>
        <w:spacing w:after="0" w:line="480" w:lineRule="auto"/>
        <w:contextualSpacing/>
        <w:rPr>
          <w:rFonts w:ascii="Times New Roman" w:hAnsi="Times New Roman" w:cs="Times New Roman"/>
          <w:sz w:val="24"/>
          <w:szCs w:val="24"/>
        </w:rPr>
      </w:pPr>
      <w:r w:rsidRPr="00976D88">
        <w:rPr>
          <w:rFonts w:ascii="Times New Roman" w:hAnsi="Times New Roman" w:cs="Times New Roman"/>
          <w:sz w:val="24"/>
          <w:szCs w:val="24"/>
        </w:rPr>
        <w:t xml:space="preserve">Based on the research objectives, the study will aim at answering the following questions: </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 xml:space="preserve">What is the impact of innovation on organizational agility? </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What is the impact of culture on organizational agility?</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What is the impact of leadership on organizational agility?</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What is the impact of organizational agility on performance?.</w:t>
      </w:r>
    </w:p>
    <w:p w:rsidR="00F72E29" w:rsidRPr="00976D88" w:rsidRDefault="00976D88" w:rsidP="00962049">
      <w:pPr>
        <w:pStyle w:val="Heading2"/>
        <w:spacing w:before="0" w:line="480" w:lineRule="auto"/>
        <w:contextualSpacing/>
        <w:rPr>
          <w:rFonts w:ascii="Times New Roman" w:hAnsi="Times New Roman" w:cs="Times New Roman"/>
          <w:color w:val="auto"/>
          <w:sz w:val="24"/>
          <w:szCs w:val="24"/>
        </w:rPr>
      </w:pPr>
      <w:bookmarkStart w:id="10" w:name="_Toc12600141"/>
      <w:r>
        <w:rPr>
          <w:rFonts w:ascii="Times New Roman" w:hAnsi="Times New Roman" w:cs="Times New Roman"/>
          <w:color w:val="auto"/>
          <w:sz w:val="24"/>
          <w:szCs w:val="24"/>
        </w:rPr>
        <w:t>1.5</w:t>
      </w:r>
      <w:r w:rsidR="00274EF0">
        <w:rPr>
          <w:rFonts w:ascii="Times New Roman" w:hAnsi="Times New Roman" w:cs="Times New Roman"/>
          <w:color w:val="auto"/>
          <w:sz w:val="24"/>
          <w:szCs w:val="24"/>
        </w:rPr>
        <w:tab/>
      </w:r>
      <w:r w:rsidR="00F72E29" w:rsidRPr="00976D88">
        <w:rPr>
          <w:rFonts w:ascii="Times New Roman" w:hAnsi="Times New Roman" w:cs="Times New Roman"/>
          <w:color w:val="auto"/>
          <w:sz w:val="24"/>
          <w:szCs w:val="24"/>
        </w:rPr>
        <w:t>Objectiv</w:t>
      </w:r>
      <w:bookmarkEnd w:id="8"/>
      <w:bookmarkEnd w:id="9"/>
      <w:r w:rsidRPr="00976D88">
        <w:rPr>
          <w:rFonts w:ascii="Times New Roman" w:hAnsi="Times New Roman" w:cs="Times New Roman"/>
          <w:color w:val="auto"/>
          <w:sz w:val="24"/>
          <w:szCs w:val="24"/>
        </w:rPr>
        <w:t>es of the Study</w:t>
      </w:r>
      <w:bookmarkEnd w:id="10"/>
    </w:p>
    <w:p w:rsidR="007C6485" w:rsidRPr="00976D88" w:rsidRDefault="007C6485" w:rsidP="00962049">
      <w:pPr>
        <w:spacing w:after="0" w:line="480" w:lineRule="auto"/>
        <w:contextualSpacing/>
        <w:rPr>
          <w:rFonts w:ascii="Times New Roman" w:hAnsi="Times New Roman" w:cs="Times New Roman"/>
          <w:sz w:val="24"/>
          <w:szCs w:val="24"/>
        </w:rPr>
      </w:pPr>
      <w:r w:rsidRPr="00976D88">
        <w:rPr>
          <w:rFonts w:ascii="Times New Roman" w:hAnsi="Times New Roman" w:cs="Times New Roman"/>
          <w:sz w:val="24"/>
          <w:szCs w:val="24"/>
        </w:rPr>
        <w:t>The various objectives of the study include the following;</w:t>
      </w:r>
    </w:p>
    <w:p w:rsidR="007C6485"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innov</w:t>
      </w:r>
      <w:r w:rsidR="004D6610">
        <w:rPr>
          <w:rFonts w:ascii="Times New Roman" w:hAnsi="Times New Roman" w:cs="Times New Roman"/>
          <w:sz w:val="24"/>
          <w:szCs w:val="24"/>
        </w:rPr>
        <w:t>ation on organizational agility</w:t>
      </w:r>
    </w:p>
    <w:p w:rsidR="007C6485"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cu</w:t>
      </w:r>
      <w:r w:rsidR="004D6610">
        <w:rPr>
          <w:rFonts w:ascii="Times New Roman" w:hAnsi="Times New Roman" w:cs="Times New Roman"/>
          <w:sz w:val="24"/>
          <w:szCs w:val="24"/>
        </w:rPr>
        <w:t>lture on organizational agility</w:t>
      </w:r>
    </w:p>
    <w:p w:rsidR="007C6485"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leade</w:t>
      </w:r>
      <w:r w:rsidR="004D6610">
        <w:rPr>
          <w:rFonts w:ascii="Times New Roman" w:hAnsi="Times New Roman" w:cs="Times New Roman"/>
          <w:sz w:val="24"/>
          <w:szCs w:val="24"/>
        </w:rPr>
        <w:t>rship on organizational agility</w:t>
      </w:r>
    </w:p>
    <w:p w:rsidR="009140CC"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organi</w:t>
      </w:r>
      <w:r w:rsidR="004D6610">
        <w:rPr>
          <w:rFonts w:ascii="Times New Roman" w:hAnsi="Times New Roman" w:cs="Times New Roman"/>
          <w:sz w:val="24"/>
          <w:szCs w:val="24"/>
        </w:rPr>
        <w:t>zational agility on performance</w:t>
      </w:r>
    </w:p>
    <w:p w:rsidR="00976D88" w:rsidRPr="006A259F" w:rsidRDefault="00976D88" w:rsidP="00976D88">
      <w:pPr>
        <w:pStyle w:val="Heading2"/>
        <w:spacing w:before="0" w:line="480" w:lineRule="auto"/>
        <w:contextualSpacing/>
        <w:rPr>
          <w:rFonts w:ascii="Times New Roman" w:hAnsi="Times New Roman" w:cs="Times New Roman"/>
          <w:color w:val="auto"/>
          <w:sz w:val="24"/>
          <w:szCs w:val="24"/>
        </w:rPr>
      </w:pPr>
      <w:bookmarkStart w:id="11" w:name="_Toc12110417"/>
      <w:bookmarkStart w:id="12" w:name="_Toc12110419"/>
      <w:bookmarkStart w:id="13" w:name="_Toc12413016"/>
      <w:bookmarkStart w:id="14" w:name="_Toc12600142"/>
      <w:bookmarkStart w:id="15" w:name="_Toc12413014"/>
      <w:bookmarkEnd w:id="11"/>
      <w:r>
        <w:rPr>
          <w:rFonts w:ascii="Times New Roman" w:hAnsi="Times New Roman" w:cs="Times New Roman"/>
          <w:color w:val="auto"/>
          <w:sz w:val="24"/>
          <w:szCs w:val="24"/>
        </w:rPr>
        <w:t>1.6</w:t>
      </w:r>
      <w:r w:rsidR="00525EA7">
        <w:rPr>
          <w:rFonts w:ascii="Times New Roman" w:hAnsi="Times New Roman" w:cs="Times New Roman"/>
          <w:color w:val="auto"/>
          <w:sz w:val="24"/>
          <w:szCs w:val="24"/>
        </w:rPr>
        <w:tab/>
      </w:r>
      <w:r>
        <w:rPr>
          <w:rFonts w:ascii="Times New Roman" w:hAnsi="Times New Roman" w:cs="Times New Roman"/>
          <w:color w:val="auto"/>
          <w:sz w:val="24"/>
          <w:szCs w:val="24"/>
        </w:rPr>
        <w:t xml:space="preserve"> </w:t>
      </w:r>
      <w:r w:rsidRPr="006A259F">
        <w:rPr>
          <w:rFonts w:ascii="Times New Roman" w:hAnsi="Times New Roman" w:cs="Times New Roman"/>
          <w:color w:val="auto"/>
          <w:sz w:val="24"/>
          <w:szCs w:val="24"/>
        </w:rPr>
        <w:t>Significance of the Study</w:t>
      </w:r>
      <w:bookmarkEnd w:id="12"/>
      <w:bookmarkEnd w:id="13"/>
      <w:bookmarkEnd w:id="14"/>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The </w:t>
      </w:r>
      <w:r w:rsidR="00525EA7" w:rsidRPr="006A259F">
        <w:rPr>
          <w:rFonts w:ascii="Times New Roman" w:hAnsi="Times New Roman" w:cs="Times New Roman"/>
          <w:sz w:val="24"/>
          <w:szCs w:val="24"/>
        </w:rPr>
        <w:t>significance</w:t>
      </w:r>
      <w:r w:rsidRPr="006A259F">
        <w:rPr>
          <w:rFonts w:ascii="Times New Roman" w:hAnsi="Times New Roman" w:cs="Times New Roman"/>
          <w:sz w:val="24"/>
          <w:szCs w:val="24"/>
        </w:rPr>
        <w:t xml:space="preserve"> of this study is to find out the factors of innovation management dimension that affect organizations. The effect posed to the organizations may be either directly or indirectly depending on the element itself and the size of the company. It is essential for an organization to continually develop and optimize the innovations that come up with time to time and not let the chance of success goes away by increasing the innovation capability, capacity, and operation. Management leaders need to be committed to innovation management performance to ensure everyone goes as planned. All leaders in the different departments need to come together and share the great idea on the right and effective form of managing the innovation dimensions</w:t>
      </w:r>
      <w:r w:rsidR="00C0275F">
        <w:rPr>
          <w:rFonts w:ascii="Times New Roman" w:hAnsi="Times New Roman" w:cs="Times New Roman"/>
          <w:sz w:val="24"/>
          <w:szCs w:val="24"/>
        </w:rPr>
        <w:t xml:space="preserve"> (Blanchard, 2018)</w:t>
      </w:r>
      <w:r w:rsidRPr="006A259F">
        <w:rPr>
          <w:rFonts w:ascii="Times New Roman" w:hAnsi="Times New Roman" w:cs="Times New Roman"/>
          <w:sz w:val="24"/>
          <w:szCs w:val="24"/>
        </w:rPr>
        <w:t xml:space="preserve">. Agility created in organizations helps the management leaders to come together in deciding what is suitable for their company. With this study, we can find out the importance of agility to organizations and how it affects the general performance on managing the innovation management dimensions. </w:t>
      </w:r>
    </w:p>
    <w:p w:rsidR="00976D88"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This study has helped to come up with the various factors of innovation management styles that affect the performance of organizations differently depending on their scope. The innovation dimension should be based on the future expectations of the organization performance, risk opportunities, and possible challenges. In considering the situation at hand, it is easy to come up with the best innovation management style for an organization. This study has helped come into conclusion of different problem statements of the research. The research has helped find out that there are eight factors of innovation management dimension affecting organizations which are divided into three areas: management practices, organizational motivation and resources, and that work environment is an innovation management dimension that affects the performance of organizations. The work environment has a significant impact on organizations as an innovation management strategy factor. There are several forms of innovation management styles which are useful to different organizations depending on the management strategy in place and size of the organization. Agility is an effective form of innovation management which has helped bring success to organizations through quality production, changing priorities, and easy project accessibility and penetration to the competing market. The study on the factors of innovation management dimensions affecting organizations has helped find out the overall contribution of innovation to the corporate strategy of an organization. The innovation process is a very highly recognized process in organizations and calls for much involvement of all functional areas, employees, and other stuff for the successful implementation of new products and service ideas.</w:t>
      </w:r>
    </w:p>
    <w:p w:rsidR="00976D88" w:rsidRPr="006A259F" w:rsidRDefault="00976D88" w:rsidP="00976D88">
      <w:pPr>
        <w:pStyle w:val="Heading2"/>
        <w:tabs>
          <w:tab w:val="right" w:pos="9360"/>
        </w:tabs>
        <w:spacing w:before="0" w:line="480" w:lineRule="auto"/>
        <w:contextualSpacing/>
        <w:rPr>
          <w:rFonts w:ascii="Times New Roman" w:hAnsi="Times New Roman" w:cs="Times New Roman"/>
          <w:color w:val="auto"/>
          <w:sz w:val="24"/>
          <w:szCs w:val="24"/>
        </w:rPr>
      </w:pPr>
      <w:bookmarkStart w:id="16" w:name="_Toc12600143"/>
      <w:r>
        <w:rPr>
          <w:rFonts w:ascii="Times New Roman" w:hAnsi="Times New Roman" w:cs="Times New Roman"/>
          <w:color w:val="auto"/>
          <w:sz w:val="24"/>
          <w:szCs w:val="24"/>
        </w:rPr>
        <w:t>1.7</w:t>
      </w:r>
      <w:r w:rsidR="00796DA6">
        <w:rPr>
          <w:rFonts w:ascii="Times New Roman" w:hAnsi="Times New Roman" w:cs="Times New Roman"/>
          <w:color w:val="auto"/>
          <w:sz w:val="24"/>
          <w:szCs w:val="24"/>
        </w:rPr>
        <w:t xml:space="preserve">      </w:t>
      </w:r>
      <w:r w:rsidRPr="006A259F">
        <w:rPr>
          <w:rFonts w:ascii="Times New Roman" w:hAnsi="Times New Roman" w:cs="Times New Roman"/>
          <w:color w:val="auto"/>
          <w:sz w:val="24"/>
          <w:szCs w:val="24"/>
        </w:rPr>
        <w:t>Scope</w:t>
      </w:r>
      <w:r>
        <w:rPr>
          <w:rFonts w:ascii="Times New Roman" w:hAnsi="Times New Roman" w:cs="Times New Roman"/>
          <w:color w:val="auto"/>
          <w:sz w:val="24"/>
          <w:szCs w:val="24"/>
        </w:rPr>
        <w:t xml:space="preserve"> of the Study</w:t>
      </w:r>
      <w:bookmarkEnd w:id="16"/>
      <w:r>
        <w:rPr>
          <w:rFonts w:ascii="Times New Roman" w:hAnsi="Times New Roman" w:cs="Times New Roman"/>
          <w:color w:val="auto"/>
          <w:sz w:val="24"/>
          <w:szCs w:val="24"/>
        </w:rPr>
        <w:tab/>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This research paper covers mainly </w:t>
      </w:r>
      <w:r w:rsidR="00353DDA" w:rsidRPr="006A259F">
        <w:rPr>
          <w:rFonts w:ascii="Times New Roman" w:hAnsi="Times New Roman" w:cs="Times New Roman"/>
          <w:sz w:val="24"/>
          <w:szCs w:val="24"/>
        </w:rPr>
        <w:t xml:space="preserve">the various factors of innovation management dimension affecting organizations. </w:t>
      </w:r>
      <w:r w:rsidRPr="006A259F">
        <w:rPr>
          <w:rFonts w:ascii="Times New Roman" w:hAnsi="Times New Roman" w:cs="Times New Roman"/>
          <w:sz w:val="24"/>
          <w:szCs w:val="24"/>
        </w:rPr>
        <w:t xml:space="preserve">Innovation is a maintained competitive advantage of companies that they use to ensure success. Different organizations put into place different ways of managing their organizations looking to gain a competitive advantage against the competing firms. Therefore, there is the need to find an effective way of managing the innovations dimensions in the organization to ensure efficiency. This study aims at presenting detailed views on the core factors that affect the management of innovation style in an organization and the effect they bring to the organization. There </w:t>
      </w:r>
      <w:r w:rsidR="00343A5B">
        <w:rPr>
          <w:rFonts w:ascii="Times New Roman" w:hAnsi="Times New Roman" w:cs="Times New Roman"/>
          <w:sz w:val="24"/>
          <w:szCs w:val="24"/>
        </w:rPr>
        <w:t>is</w:t>
      </w:r>
      <w:r w:rsidRPr="006A259F">
        <w:rPr>
          <w:rFonts w:ascii="Times New Roman" w:hAnsi="Times New Roman" w:cs="Times New Roman"/>
          <w:sz w:val="24"/>
          <w:szCs w:val="24"/>
        </w:rPr>
        <w:t xml:space="preserve"> various critical factors effect on the organizations' way of managing </w:t>
      </w:r>
      <w:r w:rsidR="00353DDA" w:rsidRPr="006A259F">
        <w:rPr>
          <w:rFonts w:ascii="Times New Roman" w:hAnsi="Times New Roman" w:cs="Times New Roman"/>
          <w:sz w:val="24"/>
          <w:szCs w:val="24"/>
        </w:rPr>
        <w:t>innovations, which</w:t>
      </w:r>
      <w:r w:rsidRPr="006A259F">
        <w:rPr>
          <w:rFonts w:ascii="Times New Roman" w:hAnsi="Times New Roman" w:cs="Times New Roman"/>
          <w:sz w:val="24"/>
          <w:szCs w:val="24"/>
        </w:rPr>
        <w:t xml:space="preserve"> are; the management style, the leadership, resources, organizational structure, technology, employees, innovation process, corporate strategy, and knowledge management.</w:t>
      </w:r>
    </w:p>
    <w:p w:rsidR="00655330" w:rsidRDefault="00976D88" w:rsidP="00655330">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Every organization or business that wants to be successful in its operations, in the long run, needs to have an effective and efficient innovation management dimension in place. The size of the company affects the form of innovation management to be used by the organization to bring success. Large companies cover a broad scope of innovation management dimension as compared to small companies, which only include a small innovation management dimension. For any research to be successful, then</w:t>
      </w:r>
      <w:r w:rsidR="00353DDA">
        <w:rPr>
          <w:rFonts w:ascii="Times New Roman" w:hAnsi="Times New Roman" w:cs="Times New Roman"/>
          <w:sz w:val="24"/>
          <w:szCs w:val="24"/>
        </w:rPr>
        <w:t xml:space="preserve"> </w:t>
      </w:r>
      <w:r w:rsidRPr="006A259F">
        <w:rPr>
          <w:rFonts w:ascii="Times New Roman" w:hAnsi="Times New Roman" w:cs="Times New Roman"/>
          <w:sz w:val="24"/>
          <w:szCs w:val="24"/>
        </w:rPr>
        <w:t xml:space="preserve">certain ethical aspects should be covered. Confidentiality must be put into consideration when researching in that the respondents must have confidence that the information given is for research only and cannot be exposed to affect consumer behavior. The researcher is obliged to show skills related to the area of study to receive quality results from the respondents. </w:t>
      </w:r>
    </w:p>
    <w:p w:rsidR="00343A5B" w:rsidRPr="006A259F" w:rsidRDefault="00655330" w:rsidP="00655330">
      <w:pPr>
        <w:spacing w:after="0" w:line="480" w:lineRule="auto"/>
        <w:ind w:firstLine="720"/>
        <w:contextualSpacing/>
        <w:rPr>
          <w:rFonts w:ascii="Times New Roman" w:hAnsi="Times New Roman" w:cs="Times New Roman"/>
          <w:sz w:val="24"/>
          <w:szCs w:val="24"/>
        </w:rPr>
      </w:pPr>
      <w:r w:rsidRPr="00655330">
        <w:rPr>
          <w:rFonts w:ascii="Times New Roman" w:hAnsi="Times New Roman" w:cs="Times New Roman"/>
          <w:sz w:val="24"/>
          <w:szCs w:val="24"/>
        </w:rPr>
        <w:t>Research will be quantitative and survey to b</w:t>
      </w:r>
      <w:r w:rsidR="00492834">
        <w:rPr>
          <w:rFonts w:ascii="Times New Roman" w:hAnsi="Times New Roman" w:cs="Times New Roman"/>
          <w:sz w:val="24"/>
          <w:szCs w:val="24"/>
        </w:rPr>
        <w:t>e created for distribution for population employees from t</w:t>
      </w:r>
      <w:r w:rsidRPr="00655330">
        <w:rPr>
          <w:rFonts w:ascii="Times New Roman" w:hAnsi="Times New Roman" w:cs="Times New Roman"/>
          <w:sz w:val="24"/>
          <w:szCs w:val="24"/>
        </w:rPr>
        <w:t xml:space="preserve">op management and middle management </w:t>
      </w:r>
      <w:r w:rsidR="00EB0ACF" w:rsidRPr="00655330">
        <w:rPr>
          <w:rFonts w:ascii="Times New Roman" w:hAnsi="Times New Roman" w:cs="Times New Roman"/>
          <w:sz w:val="24"/>
          <w:szCs w:val="24"/>
        </w:rPr>
        <w:t>of three</w:t>
      </w:r>
      <w:r w:rsidRPr="00655330">
        <w:rPr>
          <w:rFonts w:ascii="Times New Roman" w:hAnsi="Times New Roman" w:cs="Times New Roman"/>
          <w:sz w:val="24"/>
          <w:szCs w:val="24"/>
        </w:rPr>
        <w:t xml:space="preserve"> organizations based in UAE</w:t>
      </w:r>
      <w:r w:rsidR="00EB0ACF">
        <w:rPr>
          <w:rFonts w:ascii="Times New Roman" w:hAnsi="Times New Roman" w:cs="Times New Roman"/>
          <w:sz w:val="24"/>
          <w:szCs w:val="24"/>
        </w:rPr>
        <w:t xml:space="preserve"> (United Arabs Emirates)</w:t>
      </w:r>
      <w:r w:rsidRPr="00655330">
        <w:rPr>
          <w:rFonts w:ascii="Times New Roman" w:hAnsi="Times New Roman" w:cs="Times New Roman"/>
          <w:sz w:val="24"/>
          <w:szCs w:val="24"/>
        </w:rPr>
        <w:t>.</w:t>
      </w:r>
      <w:r w:rsidR="00106FE0">
        <w:rPr>
          <w:rFonts w:ascii="Times New Roman" w:hAnsi="Times New Roman" w:cs="Times New Roman"/>
          <w:sz w:val="24"/>
          <w:szCs w:val="24"/>
        </w:rPr>
        <w:t xml:space="preserve"> In evaluating the factors that promote agility in organizations, the concept of speed and stability will be applied. Operation strategies that lead to slow or fast response to changes in the market or industry will be analyzed while the stability factors amidst turbulent times and shaky business environment </w:t>
      </w:r>
      <w:r w:rsidR="00383CBF">
        <w:rPr>
          <w:rFonts w:ascii="Times New Roman" w:hAnsi="Times New Roman" w:cs="Times New Roman"/>
          <w:sz w:val="24"/>
          <w:szCs w:val="24"/>
        </w:rPr>
        <w:t>will</w:t>
      </w:r>
      <w:r w:rsidR="00106FE0">
        <w:rPr>
          <w:rFonts w:ascii="Times New Roman" w:hAnsi="Times New Roman" w:cs="Times New Roman"/>
          <w:sz w:val="24"/>
          <w:szCs w:val="24"/>
        </w:rPr>
        <w:t xml:space="preserve"> be evaluated. The results of the two will be integrated to develop a conclusion of the management facets that promote or limit agility.</w:t>
      </w:r>
      <w:r w:rsidR="00EB0ACF">
        <w:rPr>
          <w:rFonts w:ascii="Times New Roman" w:hAnsi="Times New Roman" w:cs="Times New Roman"/>
          <w:sz w:val="24"/>
          <w:szCs w:val="24"/>
        </w:rPr>
        <w:t xml:space="preserve"> </w:t>
      </w:r>
    </w:p>
    <w:p w:rsidR="00976D88" w:rsidRPr="006A259F" w:rsidRDefault="00525EA7" w:rsidP="00976D88">
      <w:pPr>
        <w:pStyle w:val="Heading2"/>
        <w:spacing w:before="0" w:line="480" w:lineRule="auto"/>
        <w:contextualSpacing/>
        <w:rPr>
          <w:rFonts w:ascii="Times New Roman" w:hAnsi="Times New Roman" w:cs="Times New Roman"/>
          <w:color w:val="auto"/>
          <w:sz w:val="24"/>
          <w:szCs w:val="24"/>
        </w:rPr>
      </w:pPr>
      <w:bookmarkStart w:id="17" w:name="_Toc12110420"/>
      <w:bookmarkStart w:id="18" w:name="_Toc12413017"/>
      <w:bookmarkStart w:id="19" w:name="_Toc12600144"/>
      <w:r>
        <w:rPr>
          <w:rFonts w:ascii="Times New Roman" w:hAnsi="Times New Roman" w:cs="Times New Roman"/>
          <w:color w:val="auto"/>
          <w:sz w:val="24"/>
          <w:szCs w:val="24"/>
        </w:rPr>
        <w:t>1.8</w:t>
      </w:r>
      <w:r>
        <w:rPr>
          <w:rFonts w:ascii="Times New Roman" w:hAnsi="Times New Roman" w:cs="Times New Roman"/>
          <w:color w:val="auto"/>
          <w:sz w:val="24"/>
          <w:szCs w:val="24"/>
        </w:rPr>
        <w:tab/>
      </w:r>
      <w:r w:rsidR="00976D88" w:rsidRPr="006A259F">
        <w:rPr>
          <w:rFonts w:ascii="Times New Roman" w:hAnsi="Times New Roman" w:cs="Times New Roman"/>
          <w:color w:val="auto"/>
          <w:sz w:val="24"/>
          <w:szCs w:val="24"/>
        </w:rPr>
        <w:t>Limitations</w:t>
      </w:r>
      <w:bookmarkEnd w:id="17"/>
      <w:bookmarkEnd w:id="18"/>
      <w:bookmarkEnd w:id="19"/>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As it is in every research study, the researcher faces a certain number of constraints, so it is in our research on the factors of innovation management dimension affecting organizations. Therefore, it is advisable for the researcher to minimize the boundaries of the investigation as much possible to meet the expected results. These limitations include the following;</w:t>
      </w:r>
    </w:p>
    <w:p w:rsidR="00976D88" w:rsidRDefault="00976D88"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Lack of previous studies on the research area: not having a prior study experience on the subject areas limited the finding of conclusive results from the research. One needs to have a previous study of the field of research to improve on familiarity.</w:t>
      </w:r>
    </w:p>
    <w:p w:rsidR="000D2E58" w:rsidRPr="006A259F" w:rsidRDefault="000D2E58" w:rsidP="000D2E58">
      <w:pPr>
        <w:spacing w:after="0" w:line="480" w:lineRule="auto"/>
        <w:ind w:firstLine="720"/>
        <w:contextualSpacing/>
        <w:rPr>
          <w:rFonts w:ascii="Times New Roman" w:hAnsi="Times New Roman" w:cs="Times New Roman"/>
          <w:sz w:val="24"/>
          <w:szCs w:val="24"/>
        </w:rPr>
      </w:pPr>
      <w:bookmarkStart w:id="20" w:name="_Toc12600145"/>
      <w:r>
        <w:rPr>
          <w:rStyle w:val="Heading3Char"/>
          <w:rFonts w:ascii="Times New Roman" w:hAnsi="Times New Roman" w:cs="Times New Roman"/>
          <w:b w:val="0"/>
          <w:i/>
          <w:color w:val="auto"/>
          <w:sz w:val="24"/>
        </w:rPr>
        <w:t xml:space="preserve">1.71 </w:t>
      </w:r>
      <w:r w:rsidRPr="000E3869">
        <w:rPr>
          <w:rStyle w:val="Heading3Char"/>
          <w:rFonts w:ascii="Times New Roman" w:hAnsi="Times New Roman" w:cs="Times New Roman"/>
          <w:b w:val="0"/>
          <w:i/>
          <w:color w:val="auto"/>
          <w:sz w:val="24"/>
        </w:rPr>
        <w:t>The Sample Size:</w:t>
      </w:r>
      <w:bookmarkEnd w:id="20"/>
      <w:r w:rsidR="00C30844">
        <w:rPr>
          <w:rStyle w:val="Heading3Char"/>
          <w:rFonts w:ascii="Times New Roman" w:hAnsi="Times New Roman" w:cs="Times New Roman"/>
          <w:b w:val="0"/>
          <w:i/>
          <w:color w:val="auto"/>
          <w:sz w:val="24"/>
        </w:rPr>
        <w:t xml:space="preserve"> </w:t>
      </w:r>
      <w:r w:rsidRPr="006A259F">
        <w:rPr>
          <w:rFonts w:ascii="Times New Roman" w:hAnsi="Times New Roman" w:cs="Times New Roman"/>
          <w:sz w:val="24"/>
          <w:szCs w:val="24"/>
        </w:rPr>
        <w:t>the number of company management leaders willing to participant was small, thus providing unreliable data. Researchers find it difficult to convince people to participate in their data collection, therefore, a limitation to the study. For good response to the research results, the right size of the sample is essential. With the wrong side of the sample,there is a possibility of misinterpretation of the study. Increasing the size of the sample individuals helps reduce the data biasness from the results, which would bring the wrong impression from the study.</w:t>
      </w:r>
    </w:p>
    <w:p w:rsidR="000D2E58" w:rsidRPr="006A259F" w:rsidRDefault="000D2E58" w:rsidP="000D2E58">
      <w:pPr>
        <w:spacing w:after="0" w:line="480" w:lineRule="auto"/>
        <w:ind w:firstLine="720"/>
        <w:contextualSpacing/>
        <w:rPr>
          <w:rFonts w:ascii="Times New Roman" w:hAnsi="Times New Roman" w:cs="Times New Roman"/>
          <w:i/>
          <w:sz w:val="24"/>
          <w:szCs w:val="24"/>
        </w:rPr>
      </w:pPr>
      <w:bookmarkStart w:id="21" w:name="_Toc12600146"/>
      <w:r w:rsidRPr="000E3869">
        <w:rPr>
          <w:rStyle w:val="Heading3Char"/>
          <w:rFonts w:ascii="Times New Roman" w:hAnsi="Times New Roman" w:cs="Times New Roman"/>
          <w:b w:val="0"/>
          <w:i/>
          <w:color w:val="auto"/>
          <w:sz w:val="24"/>
        </w:rPr>
        <w:t>1.</w:t>
      </w:r>
      <w:r>
        <w:rPr>
          <w:rStyle w:val="Heading3Char"/>
          <w:rFonts w:ascii="Times New Roman" w:hAnsi="Times New Roman" w:cs="Times New Roman"/>
          <w:b w:val="0"/>
          <w:i/>
          <w:color w:val="auto"/>
          <w:sz w:val="24"/>
        </w:rPr>
        <w:t>7.2</w:t>
      </w:r>
      <w:r w:rsidRPr="000E3869">
        <w:rPr>
          <w:rStyle w:val="Heading3Char"/>
          <w:rFonts w:ascii="Times New Roman" w:hAnsi="Times New Roman" w:cs="Times New Roman"/>
          <w:b w:val="0"/>
          <w:i/>
          <w:color w:val="auto"/>
          <w:sz w:val="24"/>
        </w:rPr>
        <w:t>. Uncooperative Respondent</w:t>
      </w:r>
      <w:bookmarkEnd w:id="21"/>
      <w:r w:rsidRPr="006A259F">
        <w:rPr>
          <w:rFonts w:ascii="Times New Roman" w:hAnsi="Times New Roman" w:cs="Times New Roman"/>
          <w:sz w:val="24"/>
          <w:szCs w:val="24"/>
        </w:rPr>
        <w:t>: for it been challenging to find participants to the research study data collection with the few volunteers, it is a problem. The few numbers of people volunteered for questioning were reluctant to giving correct information; thus, a limitation to the study.</w:t>
      </w:r>
    </w:p>
    <w:p w:rsidR="000D2E58" w:rsidRPr="006A259F" w:rsidRDefault="000D2E58" w:rsidP="000D2E58">
      <w:pPr>
        <w:spacing w:after="0" w:line="480" w:lineRule="auto"/>
        <w:ind w:firstLine="720"/>
        <w:contextualSpacing/>
        <w:rPr>
          <w:rFonts w:ascii="Times New Roman" w:hAnsi="Times New Roman" w:cs="Times New Roman"/>
          <w:sz w:val="24"/>
          <w:szCs w:val="24"/>
        </w:rPr>
      </w:pPr>
      <w:bookmarkStart w:id="22" w:name="_Toc12600147"/>
      <w:r w:rsidRPr="000E3869">
        <w:rPr>
          <w:rStyle w:val="Heading3Char"/>
          <w:rFonts w:ascii="Times New Roman" w:hAnsi="Times New Roman" w:cs="Times New Roman"/>
          <w:b w:val="0"/>
          <w:i/>
          <w:color w:val="auto"/>
          <w:sz w:val="24"/>
        </w:rPr>
        <w:t>1.7.3 Insufficient Funds</w:t>
      </w:r>
      <w:bookmarkEnd w:id="22"/>
      <w:r w:rsidRPr="006A259F">
        <w:rPr>
          <w:rFonts w:ascii="Times New Roman" w:hAnsi="Times New Roman" w:cs="Times New Roman"/>
          <w:sz w:val="24"/>
          <w:szCs w:val="24"/>
        </w:rPr>
        <w:t xml:space="preserve">: conducting research requires a lot of funds to cater for expenses such as questionnaire typing and printing, transportation for researcher and accommodation. With inadequate funds, the study is likely to fail or provide false information. Researchers need to have an expected full budget of the expenses required to incur. </w:t>
      </w:r>
    </w:p>
    <w:p w:rsidR="000D2E58" w:rsidRPr="006A259F" w:rsidRDefault="000D2E58" w:rsidP="000D2E5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i/>
          <w:sz w:val="24"/>
          <w:szCs w:val="24"/>
        </w:rPr>
        <w:t>Getting Institutions to Participate:</w:t>
      </w:r>
      <w:r w:rsidRPr="006A259F">
        <w:rPr>
          <w:rFonts w:ascii="Times New Roman" w:hAnsi="Times New Roman" w:cs="Times New Roman"/>
          <w:sz w:val="24"/>
          <w:szCs w:val="24"/>
        </w:rPr>
        <w:t xml:space="preserve"> sometimes, it is difficult to get different institutions to participate. If the research involves going through institutions with an idea which is contradicting and sensitive to its operation, it becomes hard to get them to join thus posing a challenge to the research process. Researching organizations may be a barrier to the employees working, which makes it a limitation to the research. The researcher then needs to keep trying on what institution is willing to provide the services in the short given time of the study. Staying focused and motivated to the work plan is difficult amply, especially with the reluctant firms.</w:t>
      </w:r>
    </w:p>
    <w:p w:rsidR="000D2E58" w:rsidRDefault="000D2E58"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Hard weather: it is difficult to carry out any research if the weather is not favorable to both the researcher and the individuals involved in the research. A favorable weather condition helps the researcher carry out the study up to the expected standards. Hard weather makes it difficult for researchers to commute from one firm to another to conduct research.</w:t>
      </w:r>
    </w:p>
    <w:p w:rsidR="00976D88" w:rsidRPr="00976D88" w:rsidRDefault="00976D88" w:rsidP="00976D88">
      <w:pPr>
        <w:pStyle w:val="Heading2"/>
        <w:spacing w:before="0" w:line="480" w:lineRule="auto"/>
        <w:contextualSpacing/>
        <w:rPr>
          <w:rFonts w:ascii="Times New Roman" w:hAnsi="Times New Roman" w:cs="Times New Roman"/>
          <w:color w:val="auto"/>
          <w:sz w:val="24"/>
        </w:rPr>
      </w:pPr>
      <w:bookmarkStart w:id="23" w:name="_Toc12413018"/>
      <w:bookmarkStart w:id="24" w:name="_Toc12600148"/>
      <w:r>
        <w:rPr>
          <w:rFonts w:ascii="Times New Roman" w:hAnsi="Times New Roman" w:cs="Times New Roman"/>
          <w:color w:val="auto"/>
          <w:sz w:val="24"/>
        </w:rPr>
        <w:t>1.9</w:t>
      </w:r>
      <w:r w:rsidR="001429ED">
        <w:rPr>
          <w:rFonts w:ascii="Times New Roman" w:hAnsi="Times New Roman" w:cs="Times New Roman"/>
          <w:color w:val="auto"/>
          <w:sz w:val="24"/>
        </w:rPr>
        <w:tab/>
      </w:r>
      <w:r w:rsidRPr="009D26A9">
        <w:rPr>
          <w:rFonts w:ascii="Times New Roman" w:hAnsi="Times New Roman" w:cs="Times New Roman"/>
          <w:color w:val="auto"/>
          <w:sz w:val="24"/>
        </w:rPr>
        <w:t>Operation</w:t>
      </w:r>
      <w:r w:rsidR="00C30844">
        <w:rPr>
          <w:rFonts w:ascii="Times New Roman" w:hAnsi="Times New Roman" w:cs="Times New Roman"/>
          <w:color w:val="auto"/>
          <w:sz w:val="24"/>
        </w:rPr>
        <w:t>al</w:t>
      </w:r>
      <w:r w:rsidRPr="009D26A9">
        <w:rPr>
          <w:rFonts w:ascii="Times New Roman" w:hAnsi="Times New Roman" w:cs="Times New Roman"/>
          <w:color w:val="auto"/>
          <w:sz w:val="24"/>
        </w:rPr>
        <w:t xml:space="preserve"> Definition and Explanations</w:t>
      </w:r>
      <w:bookmarkEnd w:id="23"/>
      <w:bookmarkEnd w:id="24"/>
    </w:p>
    <w:p w:rsidR="00976D88" w:rsidRPr="00BF3A60" w:rsidRDefault="00BF3A60" w:rsidP="00976D88">
      <w:pPr>
        <w:pStyle w:val="Heading3"/>
        <w:spacing w:before="0" w:line="480" w:lineRule="auto"/>
        <w:contextualSpacing/>
        <w:rPr>
          <w:rFonts w:ascii="Times New Roman" w:hAnsi="Times New Roman" w:cs="Times New Roman"/>
          <w:b w:val="0"/>
          <w:i/>
          <w:color w:val="auto"/>
          <w:sz w:val="24"/>
          <w:szCs w:val="24"/>
        </w:rPr>
      </w:pPr>
      <w:bookmarkStart w:id="25" w:name="_Toc12110422"/>
      <w:bookmarkStart w:id="26" w:name="_Toc12413019"/>
      <w:bookmarkStart w:id="27" w:name="_Toc12414580"/>
      <w:bookmarkStart w:id="28" w:name="_Toc12600149"/>
      <w:r>
        <w:rPr>
          <w:rFonts w:ascii="Times New Roman" w:hAnsi="Times New Roman" w:cs="Times New Roman"/>
          <w:b w:val="0"/>
          <w:i/>
          <w:color w:val="auto"/>
          <w:sz w:val="24"/>
          <w:szCs w:val="24"/>
        </w:rPr>
        <w:t>1.9.0</w:t>
      </w:r>
      <w:r>
        <w:rPr>
          <w:rFonts w:ascii="Times New Roman" w:hAnsi="Times New Roman" w:cs="Times New Roman"/>
          <w:b w:val="0"/>
          <w:i/>
          <w:color w:val="auto"/>
          <w:sz w:val="24"/>
          <w:szCs w:val="24"/>
        </w:rPr>
        <w:tab/>
      </w:r>
      <w:r w:rsidR="00976D88" w:rsidRPr="00BF3A60">
        <w:rPr>
          <w:rFonts w:ascii="Times New Roman" w:hAnsi="Times New Roman" w:cs="Times New Roman"/>
          <w:b w:val="0"/>
          <w:i/>
          <w:color w:val="auto"/>
          <w:sz w:val="24"/>
          <w:szCs w:val="24"/>
        </w:rPr>
        <w:t>Management Style and Leadership</w:t>
      </w:r>
      <w:bookmarkEnd w:id="25"/>
      <w:bookmarkEnd w:id="26"/>
      <w:bookmarkEnd w:id="27"/>
      <w:bookmarkEnd w:id="28"/>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Leadership and management styles have to be incorporated into an organization to provide a smooth and effective flow of operations in the firm to enhance agility. No method of leadership is superior to the other types of management styles because different situations and problem-solving scenarios call for a different kind of leadership. Different organizations prefer some styles of leadership to others due to different management reasons. Different management styles call for different leadership style making it easy for organizations to be distinct. Therefore, a great and useful leader has to incorporate different management styles that are adaptive, flexible, and appropriate in different scenarios for the firm's agility. Leadership follows management in that the management style determines the form of leadership to be used in an organization in place. For a firm to be successful, it is important to link both leadership and management </w:t>
      </w:r>
      <w:r w:rsidRPr="001708E6">
        <w:rPr>
          <w:rFonts w:ascii="Times New Roman" w:hAnsi="Times New Roman" w:cs="Times New Roman"/>
          <w:sz w:val="24"/>
          <w:szCs w:val="24"/>
        </w:rPr>
        <w:t>style</w:t>
      </w:r>
      <w:r w:rsidR="001708E6" w:rsidRPr="001708E6">
        <w:rPr>
          <w:rFonts w:ascii="Times New Roman" w:hAnsi="Times New Roman" w:cs="Times New Roman"/>
          <w:sz w:val="24"/>
          <w:szCs w:val="24"/>
        </w:rPr>
        <w:t xml:space="preserve"> (Amanchukwu et al., 2015)</w:t>
      </w:r>
      <w:r w:rsidRPr="001708E6">
        <w:rPr>
          <w:rFonts w:ascii="Times New Roman" w:hAnsi="Times New Roman" w:cs="Times New Roman"/>
          <w:sz w:val="24"/>
          <w:szCs w:val="24"/>
        </w:rPr>
        <w:t>. Leadership</w:t>
      </w:r>
      <w:r w:rsidRPr="006A259F">
        <w:rPr>
          <w:rFonts w:ascii="Times New Roman" w:hAnsi="Times New Roman" w:cs="Times New Roman"/>
          <w:sz w:val="24"/>
          <w:szCs w:val="24"/>
        </w:rPr>
        <w:t xml:space="preserve"> </w:t>
      </w:r>
      <w:r w:rsidR="00B15759" w:rsidRPr="006A259F">
        <w:rPr>
          <w:rFonts w:ascii="Times New Roman" w:hAnsi="Times New Roman" w:cs="Times New Roman"/>
          <w:sz w:val="24"/>
          <w:szCs w:val="24"/>
        </w:rPr>
        <w:t>qualities, which must be earned through practice and hard work,</w:t>
      </w:r>
      <w:r w:rsidRPr="006A259F">
        <w:rPr>
          <w:rFonts w:ascii="Times New Roman" w:hAnsi="Times New Roman" w:cs="Times New Roman"/>
          <w:sz w:val="24"/>
          <w:szCs w:val="24"/>
        </w:rPr>
        <w:t xml:space="preserve"> include confidence, honesty, and integrity, ability to lead and inspire others, commitment and passion, accountability, future-oriented and excellent communication skills. </w:t>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The following are various types of management styles a leader has to incorporate in the organization to improve productivity, employee morale and reduce turnover to achieve agility;</w:t>
      </w:r>
    </w:p>
    <w:p w:rsidR="00976D88" w:rsidRPr="006A259F" w:rsidRDefault="00976D88" w:rsidP="00976D88">
      <w:pPr>
        <w:pStyle w:val="ListParagraph"/>
        <w:numPr>
          <w:ilvl w:val="0"/>
          <w:numId w:val="5"/>
        </w:numPr>
        <w:spacing w:after="0" w:line="480" w:lineRule="auto"/>
        <w:rPr>
          <w:rFonts w:ascii="Times New Roman" w:hAnsi="Times New Roman" w:cs="Times New Roman"/>
          <w:sz w:val="24"/>
          <w:szCs w:val="24"/>
        </w:rPr>
      </w:pPr>
      <w:r w:rsidRPr="009D288C">
        <w:rPr>
          <w:rStyle w:val="Heading4Char"/>
          <w:rFonts w:ascii="Times New Roman" w:hAnsi="Times New Roman" w:cs="Times New Roman"/>
          <w:b w:val="0"/>
          <w:color w:val="auto"/>
          <w:sz w:val="24"/>
        </w:rPr>
        <w:t>Autocratic Management Style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Also known as the authoritarian management style. The leader who is commonly known as a dictator in this scenario has total control over all the decision made in the firm, and there is little input from the subordinates. Autocracy is used in where there is a small margin of error and control is needed, for example, in the military or construction sites</w:t>
      </w:r>
      <w:r w:rsidR="00416772">
        <w:rPr>
          <w:rFonts w:ascii="Times New Roman" w:hAnsi="Times New Roman" w:cs="Times New Roman"/>
          <w:sz w:val="24"/>
          <w:szCs w:val="24"/>
        </w:rPr>
        <w:t xml:space="preserve"> (</w:t>
      </w:r>
      <w:r w:rsidR="00416772" w:rsidRPr="001708E6">
        <w:rPr>
          <w:rFonts w:ascii="Times New Roman" w:hAnsi="Times New Roman" w:cs="Times New Roman"/>
          <w:sz w:val="24"/>
          <w:szCs w:val="24"/>
        </w:rPr>
        <w:t>Amanchukwu et al., 2015)</w:t>
      </w:r>
      <w:r w:rsidRPr="006A259F">
        <w:rPr>
          <w:rFonts w:ascii="Times New Roman" w:hAnsi="Times New Roman" w:cs="Times New Roman"/>
          <w:sz w:val="24"/>
          <w:szCs w:val="24"/>
        </w:rPr>
        <w:t>. However, this type of leadership discourages group input leading to a high rate of turnover.</w:t>
      </w:r>
    </w:p>
    <w:p w:rsidR="00976D88" w:rsidRPr="006A259F" w:rsidRDefault="00976D88" w:rsidP="00976D88">
      <w:pPr>
        <w:pStyle w:val="ListParagraph"/>
        <w:numPr>
          <w:ilvl w:val="0"/>
          <w:numId w:val="5"/>
        </w:numPr>
        <w:spacing w:after="0" w:line="480" w:lineRule="auto"/>
        <w:rPr>
          <w:rFonts w:ascii="Times New Roman" w:hAnsi="Times New Roman" w:cs="Times New Roman"/>
          <w:sz w:val="24"/>
          <w:szCs w:val="24"/>
        </w:rPr>
      </w:pPr>
      <w:r w:rsidRPr="009D288C">
        <w:rPr>
          <w:rStyle w:val="Heading4Char"/>
          <w:rFonts w:ascii="Times New Roman" w:hAnsi="Times New Roman" w:cs="Times New Roman"/>
          <w:b w:val="0"/>
          <w:color w:val="auto"/>
          <w:sz w:val="24"/>
        </w:rPr>
        <w:t>Democratic Management Style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Also known as a participative leadership style, unlike the autocratic management style, the subordinate staff participates in the decision-making process, meaning that the leader trusts and respects their inputs. This management style is used when the team is experienced, and the employees work together undividedly. All firms practicing the democratic style of leadership, agility is an essential element in their operations. Laissez-faire management style works for organizations with open leadership where employees are allowed to participate in the firm’s decision making hence teamwork actively</w:t>
      </w:r>
      <w:r w:rsidR="00BB7D05">
        <w:rPr>
          <w:rFonts w:ascii="Times New Roman" w:hAnsi="Times New Roman" w:cs="Times New Roman"/>
          <w:sz w:val="24"/>
          <w:szCs w:val="24"/>
        </w:rPr>
        <w:t xml:space="preserve"> (</w:t>
      </w:r>
      <w:r w:rsidR="00BB7D05" w:rsidRPr="001708E6">
        <w:rPr>
          <w:rFonts w:ascii="Times New Roman" w:hAnsi="Times New Roman" w:cs="Times New Roman"/>
          <w:sz w:val="24"/>
          <w:szCs w:val="24"/>
        </w:rPr>
        <w:t>Amanchukwu et al., 2015)</w:t>
      </w:r>
      <w:r w:rsidRPr="006A259F">
        <w:rPr>
          <w:rFonts w:ascii="Times New Roman" w:hAnsi="Times New Roman" w:cs="Times New Roman"/>
          <w:sz w:val="24"/>
          <w:szCs w:val="24"/>
        </w:rPr>
        <w:t>. Participative leadership is least effective when crisis mostly arises and in cases where competency lacks calling for supervision.</w:t>
      </w:r>
    </w:p>
    <w:p w:rsidR="00976D88" w:rsidRPr="006A259F" w:rsidRDefault="00976D88" w:rsidP="00976D88">
      <w:pPr>
        <w:pStyle w:val="ListParagraph"/>
        <w:numPr>
          <w:ilvl w:val="0"/>
          <w:numId w:val="5"/>
        </w:numPr>
        <w:spacing w:after="0" w:line="480" w:lineRule="auto"/>
        <w:rPr>
          <w:rFonts w:ascii="Times New Roman" w:hAnsi="Times New Roman" w:cs="Times New Roman"/>
          <w:sz w:val="24"/>
          <w:szCs w:val="24"/>
        </w:rPr>
      </w:pPr>
      <w:r w:rsidRPr="009D288C">
        <w:rPr>
          <w:rStyle w:val="Heading4Char"/>
          <w:rFonts w:ascii="Times New Roman" w:hAnsi="Times New Roman" w:cs="Times New Roman"/>
          <w:b w:val="0"/>
          <w:color w:val="auto"/>
          <w:sz w:val="24"/>
        </w:rPr>
        <w:t xml:space="preserve">Pacesetting Leadership </w:t>
      </w:r>
      <w:r w:rsidR="001271F6" w:rsidRPr="009D288C">
        <w:rPr>
          <w:rStyle w:val="Heading4Char"/>
          <w:rFonts w:ascii="Times New Roman" w:hAnsi="Times New Roman" w:cs="Times New Roman"/>
          <w:b w:val="0"/>
          <w:color w:val="auto"/>
          <w:sz w:val="24"/>
        </w:rPr>
        <w:t>Style</w:t>
      </w:r>
      <w:r w:rsidR="001271F6" w:rsidRPr="009D26A9">
        <w:rPr>
          <w:rStyle w:val="Heading4Char"/>
          <w:rFonts w:ascii="Times New Roman" w:hAnsi="Times New Roman" w:cs="Times New Roman"/>
          <w:color w:val="auto"/>
          <w:sz w:val="24"/>
        </w:rPr>
        <w:t>:</w:t>
      </w:r>
      <w:r w:rsidR="001271F6" w:rsidRPr="006A259F">
        <w:rPr>
          <w:rFonts w:ascii="Times New Roman" w:hAnsi="Times New Roman" w:cs="Times New Roman"/>
          <w:sz w:val="24"/>
          <w:szCs w:val="24"/>
        </w:rPr>
        <w:t xml:space="preserve"> This</w:t>
      </w:r>
      <w:r w:rsidRPr="006A259F">
        <w:rPr>
          <w:rFonts w:ascii="Times New Roman" w:hAnsi="Times New Roman" w:cs="Times New Roman"/>
          <w:sz w:val="24"/>
          <w:szCs w:val="24"/>
        </w:rPr>
        <w:t xml:space="preserve"> type of leadership can be phrased as "do as I do now," meaning that leaders set high standards for themselves and the group. The leaders expect the staff to follow their examples and usually don't give them a lot of positive feedback. Pacesetting is effective when managing experts and in cases requiring little coordination. Employees, on the other hand, can be overwhelmed, especially where assistance is needed. Pacesetting is a style of management leadership where no much teamwork is encouraged since the subordinates are supposed to follow what their leader does or says ate the </w:t>
      </w:r>
      <w:r w:rsidRPr="00A80EEE">
        <w:rPr>
          <w:rFonts w:ascii="Times New Roman" w:hAnsi="Times New Roman" w:cs="Times New Roman"/>
          <w:sz w:val="24"/>
          <w:szCs w:val="24"/>
        </w:rPr>
        <w:t>time</w:t>
      </w:r>
      <w:r w:rsidR="00A80EEE" w:rsidRPr="00A80EEE">
        <w:rPr>
          <w:rFonts w:ascii="Times New Roman" w:hAnsi="Times New Roman" w:cs="Times New Roman"/>
          <w:sz w:val="24"/>
          <w:szCs w:val="24"/>
        </w:rPr>
        <w:t xml:space="preserve"> (Jasper, 2018)</w:t>
      </w:r>
      <w:r w:rsidRPr="00A80EEE">
        <w:rPr>
          <w:rFonts w:ascii="Times New Roman" w:hAnsi="Times New Roman" w:cs="Times New Roman"/>
          <w:sz w:val="24"/>
          <w:szCs w:val="24"/>
        </w:rPr>
        <w:t>. This type</w:t>
      </w:r>
      <w:r w:rsidRPr="006A259F">
        <w:rPr>
          <w:rFonts w:ascii="Times New Roman" w:hAnsi="Times New Roman" w:cs="Times New Roman"/>
          <w:sz w:val="24"/>
          <w:szCs w:val="24"/>
        </w:rPr>
        <w:t xml:space="preserve"> of leadership has no much help to an organization that wants to say top in the competing rank since creating agility will be difficult due to the less teamwork.</w:t>
      </w:r>
    </w:p>
    <w:p w:rsidR="00976D88" w:rsidRPr="006A259F" w:rsidRDefault="00976D88" w:rsidP="00976D88">
      <w:pPr>
        <w:pStyle w:val="ListParagraph"/>
        <w:numPr>
          <w:ilvl w:val="0"/>
          <w:numId w:val="5"/>
        </w:numPr>
        <w:spacing w:after="0" w:line="480" w:lineRule="auto"/>
        <w:rPr>
          <w:rFonts w:ascii="Times New Roman" w:hAnsi="Times New Roman" w:cs="Times New Roman"/>
          <w:sz w:val="24"/>
          <w:szCs w:val="24"/>
        </w:rPr>
      </w:pPr>
      <w:r w:rsidRPr="009D288C">
        <w:rPr>
          <w:rStyle w:val="Heading4Char"/>
          <w:rFonts w:ascii="Times New Roman" w:hAnsi="Times New Roman" w:cs="Times New Roman"/>
          <w:b w:val="0"/>
          <w:color w:val="auto"/>
          <w:sz w:val="24"/>
        </w:rPr>
        <w:t xml:space="preserve">Coaching </w:t>
      </w:r>
      <w:r w:rsidR="005C2465" w:rsidRPr="009D288C">
        <w:rPr>
          <w:rStyle w:val="Heading4Char"/>
          <w:rFonts w:ascii="Times New Roman" w:hAnsi="Times New Roman" w:cs="Times New Roman"/>
          <w:b w:val="0"/>
          <w:color w:val="auto"/>
          <w:sz w:val="24"/>
        </w:rPr>
        <w:t>Style</w:t>
      </w:r>
      <w:r w:rsidR="005C2465" w:rsidRPr="009D26A9">
        <w:rPr>
          <w:rStyle w:val="Heading4Char"/>
          <w:rFonts w:ascii="Times New Roman" w:hAnsi="Times New Roman" w:cs="Times New Roman"/>
          <w:color w:val="auto"/>
          <w:sz w:val="24"/>
        </w:rPr>
        <w:t>:</w:t>
      </w:r>
      <w:r w:rsidR="005C2465" w:rsidRPr="006A259F">
        <w:rPr>
          <w:rFonts w:ascii="Times New Roman" w:hAnsi="Times New Roman" w:cs="Times New Roman"/>
          <w:sz w:val="24"/>
          <w:szCs w:val="24"/>
        </w:rPr>
        <w:t xml:space="preserve"> Coaching</w:t>
      </w:r>
      <w:r w:rsidRPr="006A259F">
        <w:rPr>
          <w:rFonts w:ascii="Times New Roman" w:hAnsi="Times New Roman" w:cs="Times New Roman"/>
          <w:sz w:val="24"/>
          <w:szCs w:val="24"/>
        </w:rPr>
        <w:t xml:space="preserve"> is based on a dynamic interaction with the leader and the employee regularly and aims at the long term development of the employees. Coaching is usually phrased as "the development manager" where skills are developed and agility of an organization achieved. This management becomes ineffective when a crisis occurs in an organization. Since management is dependent on the leadership style than for managers who lead by coaching allow for freedom in relation with the employees</w:t>
      </w:r>
      <w:r w:rsidR="004F635A">
        <w:rPr>
          <w:rFonts w:ascii="Times New Roman" w:hAnsi="Times New Roman" w:cs="Times New Roman"/>
          <w:sz w:val="24"/>
          <w:szCs w:val="24"/>
        </w:rPr>
        <w:t xml:space="preserve"> (</w:t>
      </w:r>
      <w:r w:rsidR="004F635A" w:rsidRPr="00A80EEE">
        <w:rPr>
          <w:rFonts w:ascii="Times New Roman" w:hAnsi="Times New Roman" w:cs="Times New Roman"/>
          <w:sz w:val="24"/>
          <w:szCs w:val="24"/>
        </w:rPr>
        <w:t>Jasper, 2018</w:t>
      </w:r>
      <w:r w:rsidR="004F635A">
        <w:rPr>
          <w:rFonts w:ascii="Times New Roman" w:hAnsi="Times New Roman" w:cs="Times New Roman"/>
          <w:sz w:val="24"/>
          <w:szCs w:val="24"/>
        </w:rPr>
        <w:t>)</w:t>
      </w:r>
      <w:r w:rsidRPr="006A259F">
        <w:rPr>
          <w:rFonts w:ascii="Times New Roman" w:hAnsi="Times New Roman" w:cs="Times New Roman"/>
          <w:sz w:val="24"/>
          <w:szCs w:val="24"/>
        </w:rPr>
        <w:t>. With the development management style, it is easy for employees to be free to raise their views on innovation, thus its success. Innovation management is effective with coaching leadership style since the subordinates are trained on how to approach an innovation chance and how to develop and present it.</w:t>
      </w:r>
    </w:p>
    <w:p w:rsidR="00976D88" w:rsidRPr="001271F6" w:rsidRDefault="001271F6" w:rsidP="00976D88">
      <w:pPr>
        <w:pStyle w:val="Heading3"/>
        <w:spacing w:before="0" w:line="480" w:lineRule="auto"/>
        <w:contextualSpacing/>
        <w:rPr>
          <w:rFonts w:ascii="Times New Roman" w:hAnsi="Times New Roman" w:cs="Times New Roman"/>
          <w:b w:val="0"/>
          <w:i/>
          <w:color w:val="auto"/>
          <w:sz w:val="24"/>
          <w:szCs w:val="24"/>
        </w:rPr>
      </w:pPr>
      <w:bookmarkStart w:id="29" w:name="_Toc12110423"/>
      <w:bookmarkStart w:id="30" w:name="_Toc12413020"/>
      <w:bookmarkStart w:id="31" w:name="_Toc12600150"/>
      <w:r>
        <w:rPr>
          <w:rFonts w:ascii="Times New Roman" w:hAnsi="Times New Roman" w:cs="Times New Roman"/>
          <w:b w:val="0"/>
          <w:i/>
          <w:color w:val="auto"/>
          <w:sz w:val="24"/>
          <w:szCs w:val="24"/>
        </w:rPr>
        <w:t>1.9.1</w:t>
      </w:r>
      <w:r>
        <w:rPr>
          <w:rFonts w:ascii="Times New Roman" w:hAnsi="Times New Roman" w:cs="Times New Roman"/>
          <w:b w:val="0"/>
          <w:i/>
          <w:color w:val="auto"/>
          <w:sz w:val="24"/>
          <w:szCs w:val="24"/>
        </w:rPr>
        <w:tab/>
      </w:r>
      <w:r w:rsidR="00976D88" w:rsidRPr="001271F6">
        <w:rPr>
          <w:rFonts w:ascii="Times New Roman" w:hAnsi="Times New Roman" w:cs="Times New Roman"/>
          <w:b w:val="0"/>
          <w:i/>
          <w:color w:val="auto"/>
          <w:sz w:val="24"/>
          <w:szCs w:val="24"/>
        </w:rPr>
        <w:t>Organizational Structure</w:t>
      </w:r>
      <w:bookmarkEnd w:id="29"/>
      <w:bookmarkEnd w:id="30"/>
      <w:bookmarkEnd w:id="31"/>
    </w:p>
    <w:p w:rsidR="009D288C" w:rsidRDefault="00976D88" w:rsidP="009D288C">
      <w:pPr>
        <w:spacing w:after="0" w:line="480" w:lineRule="auto"/>
        <w:ind w:left="360" w:firstLine="360"/>
        <w:contextualSpacing/>
        <w:rPr>
          <w:rFonts w:ascii="Times New Roman" w:hAnsi="Times New Roman" w:cs="Times New Roman"/>
          <w:sz w:val="24"/>
          <w:szCs w:val="24"/>
        </w:rPr>
      </w:pPr>
      <w:r w:rsidRPr="006A259F">
        <w:rPr>
          <w:rFonts w:ascii="Times New Roman" w:hAnsi="Times New Roman" w:cs="Times New Roman"/>
          <w:sz w:val="24"/>
          <w:szCs w:val="24"/>
        </w:rPr>
        <w:t xml:space="preserve">Organizational structure is a system where rules, roles, and responsibilities are directed in an organization to achieve the set goals. An organization with a clear and formal set organizational structure is capable of attaining agility as there is the flow of information from the top management to the lower management and an employee's job is clearly defined in the structure making operations more effective and efficient. Organizational structures come in different shapes and sizes in some pyramid defining a specific hierarchy where the influential members of the organization sit at the top while those with least powers are placed at the bottom. </w:t>
      </w:r>
    </w:p>
    <w:p w:rsidR="00976D88" w:rsidRPr="006A259F" w:rsidRDefault="00976D88" w:rsidP="009D288C">
      <w:pPr>
        <w:spacing w:after="0" w:line="480" w:lineRule="auto"/>
        <w:ind w:left="360" w:firstLine="360"/>
        <w:contextualSpacing/>
        <w:rPr>
          <w:rFonts w:ascii="Times New Roman" w:hAnsi="Times New Roman" w:cs="Times New Roman"/>
          <w:sz w:val="24"/>
          <w:szCs w:val="24"/>
        </w:rPr>
      </w:pPr>
      <w:r w:rsidRPr="006A259F">
        <w:rPr>
          <w:rFonts w:ascii="Times New Roman" w:hAnsi="Times New Roman" w:cs="Times New Roman"/>
          <w:sz w:val="24"/>
          <w:szCs w:val="24"/>
        </w:rPr>
        <w:t>Organizational structures are classified into the following types:</w:t>
      </w:r>
    </w:p>
    <w:p w:rsidR="00976D88" w:rsidRPr="006A259F" w:rsidRDefault="00976D88" w:rsidP="00976D88">
      <w:pPr>
        <w:pStyle w:val="ListParagraph"/>
        <w:numPr>
          <w:ilvl w:val="0"/>
          <w:numId w:val="6"/>
        </w:numPr>
        <w:spacing w:after="0" w:line="480" w:lineRule="auto"/>
        <w:rPr>
          <w:rFonts w:ascii="Times New Roman" w:hAnsi="Times New Roman" w:cs="Times New Roman"/>
          <w:sz w:val="24"/>
          <w:szCs w:val="24"/>
        </w:rPr>
      </w:pPr>
      <w:r w:rsidRPr="00C75B3B">
        <w:rPr>
          <w:rStyle w:val="Heading4Char"/>
          <w:rFonts w:ascii="Times New Roman" w:hAnsi="Times New Roman" w:cs="Times New Roman"/>
          <w:b w:val="0"/>
          <w:i w:val="0"/>
          <w:color w:val="auto"/>
          <w:sz w:val="24"/>
          <w:u w:val="single"/>
        </w:rPr>
        <w:t>Functional Structure</w:t>
      </w:r>
      <w:r w:rsidRPr="006A259F">
        <w:rPr>
          <w:rFonts w:ascii="Times New Roman" w:hAnsi="Times New Roman" w:cs="Times New Roman"/>
          <w:b/>
          <w:sz w:val="24"/>
          <w:szCs w:val="24"/>
        </w:rPr>
        <w:t>:</w:t>
      </w:r>
      <w:r w:rsidR="002F32FF">
        <w:rPr>
          <w:rFonts w:ascii="Times New Roman" w:hAnsi="Times New Roman" w:cs="Times New Roman"/>
          <w:sz w:val="24"/>
          <w:szCs w:val="24"/>
        </w:rPr>
        <w:t xml:space="preserve"> Applicable </w:t>
      </w:r>
      <w:r w:rsidRPr="006A259F">
        <w:rPr>
          <w:rFonts w:ascii="Times New Roman" w:hAnsi="Times New Roman" w:cs="Times New Roman"/>
          <w:sz w:val="24"/>
          <w:szCs w:val="24"/>
        </w:rPr>
        <w:t>where an organization is divided into departments having specific tasks and roles of that organization like a finance department in charge of the taking records and providing funds for the organization and the information technology department ensures that all the systems in the organization are updated, are working as per the regulations. Each department is run a manager who addresses issues to the top management personnel like the CEO. Individuals from this structure learn from one another since they have the same set of skills and decision-making process is quicker</w:t>
      </w:r>
      <w:r w:rsidR="00C73119">
        <w:rPr>
          <w:rFonts w:ascii="Times New Roman" w:hAnsi="Times New Roman" w:cs="Times New Roman"/>
          <w:sz w:val="24"/>
          <w:szCs w:val="24"/>
        </w:rPr>
        <w:t xml:space="preserve"> </w:t>
      </w:r>
      <w:r w:rsidR="00C73119" w:rsidRPr="007F2CC9">
        <w:rPr>
          <w:rFonts w:ascii="Times New Roman" w:hAnsi="Times New Roman" w:cs="Times New Roman"/>
          <w:sz w:val="24"/>
          <w:szCs w:val="24"/>
        </w:rPr>
        <w:t>(Ginter, Duncan and Swayne, 2018)</w:t>
      </w:r>
      <w:r w:rsidRPr="007F2CC9">
        <w:rPr>
          <w:rFonts w:ascii="Times New Roman" w:hAnsi="Times New Roman" w:cs="Times New Roman"/>
          <w:sz w:val="24"/>
          <w:szCs w:val="24"/>
        </w:rPr>
        <w:t>. The</w:t>
      </w:r>
      <w:r w:rsidRPr="006A259F">
        <w:rPr>
          <w:rFonts w:ascii="Times New Roman" w:hAnsi="Times New Roman" w:cs="Times New Roman"/>
          <w:sz w:val="24"/>
          <w:szCs w:val="24"/>
        </w:rPr>
        <w:t xml:space="preserve"> functional structure lacks interdepartmental communication and brings up different results and expectations when working on a project.</w:t>
      </w:r>
    </w:p>
    <w:p w:rsidR="00976D88" w:rsidRPr="006A259F" w:rsidRDefault="00976D88" w:rsidP="00976D88">
      <w:pPr>
        <w:pStyle w:val="ListParagraph"/>
        <w:numPr>
          <w:ilvl w:val="0"/>
          <w:numId w:val="6"/>
        </w:numPr>
        <w:spacing w:after="0" w:line="480" w:lineRule="auto"/>
        <w:rPr>
          <w:rFonts w:ascii="Times New Roman" w:hAnsi="Times New Roman" w:cs="Times New Roman"/>
          <w:sz w:val="24"/>
          <w:szCs w:val="24"/>
        </w:rPr>
      </w:pPr>
      <w:r w:rsidRPr="00C75B3B">
        <w:rPr>
          <w:rStyle w:val="Heading4Char"/>
          <w:rFonts w:ascii="Times New Roman" w:hAnsi="Times New Roman" w:cs="Times New Roman"/>
          <w:b w:val="0"/>
          <w:i w:val="0"/>
          <w:color w:val="auto"/>
          <w:sz w:val="24"/>
          <w:u w:val="single"/>
        </w:rPr>
        <w:t xml:space="preserve">Divisional </w:t>
      </w:r>
      <w:r w:rsidR="00700644" w:rsidRPr="00C75B3B">
        <w:rPr>
          <w:rStyle w:val="Heading4Char"/>
          <w:rFonts w:ascii="Times New Roman" w:hAnsi="Times New Roman" w:cs="Times New Roman"/>
          <w:b w:val="0"/>
          <w:i w:val="0"/>
          <w:color w:val="auto"/>
          <w:sz w:val="24"/>
          <w:u w:val="single"/>
        </w:rPr>
        <w:t>Structure</w:t>
      </w:r>
      <w:r w:rsidR="00700644" w:rsidRPr="002F32FF">
        <w:rPr>
          <w:rStyle w:val="Heading4Char"/>
          <w:rFonts w:ascii="Times New Roman" w:hAnsi="Times New Roman" w:cs="Times New Roman"/>
          <w:b w:val="0"/>
          <w:color w:val="auto"/>
          <w:sz w:val="24"/>
        </w:rPr>
        <w:t>:</w:t>
      </w:r>
      <w:r w:rsidR="00700644" w:rsidRPr="006A259F">
        <w:rPr>
          <w:rFonts w:ascii="Times New Roman" w:hAnsi="Times New Roman" w:cs="Times New Roman"/>
          <w:sz w:val="24"/>
          <w:szCs w:val="24"/>
        </w:rPr>
        <w:t xml:space="preserve"> Used</w:t>
      </w:r>
      <w:r w:rsidRPr="006A259F">
        <w:rPr>
          <w:rFonts w:ascii="Times New Roman" w:hAnsi="Times New Roman" w:cs="Times New Roman"/>
          <w:sz w:val="24"/>
          <w:szCs w:val="24"/>
        </w:rPr>
        <w:t xml:space="preserve"> by large companies operating across several geographical locations, this type of structure provides excellent flexibility where each company operates as its own, controlling its resources and money to spend on various projects with the appointed persons like managers reporting back to the mother company. Issues that arise are addressed at the divisional level saving the company lots of time and </w:t>
      </w:r>
      <w:r w:rsidR="00700644" w:rsidRPr="006A259F">
        <w:rPr>
          <w:rFonts w:ascii="Times New Roman" w:hAnsi="Times New Roman" w:cs="Times New Roman"/>
          <w:sz w:val="24"/>
          <w:szCs w:val="24"/>
        </w:rPr>
        <w:t>resources. Divisional</w:t>
      </w:r>
      <w:r w:rsidRPr="006A259F">
        <w:rPr>
          <w:rFonts w:ascii="Times New Roman" w:hAnsi="Times New Roman" w:cs="Times New Roman"/>
          <w:sz w:val="24"/>
          <w:szCs w:val="24"/>
        </w:rPr>
        <w:t xml:space="preserve"> structure helps to put energy and focus on one specific unit of operation, and the management is effective</w:t>
      </w:r>
      <w:r w:rsidR="005F45F1">
        <w:rPr>
          <w:rFonts w:ascii="Times New Roman" w:hAnsi="Times New Roman" w:cs="Times New Roman"/>
          <w:sz w:val="24"/>
          <w:szCs w:val="24"/>
        </w:rPr>
        <w:t xml:space="preserve"> (Jasper, 2018)</w:t>
      </w:r>
      <w:r w:rsidRPr="006A259F">
        <w:rPr>
          <w:rFonts w:ascii="Times New Roman" w:hAnsi="Times New Roman" w:cs="Times New Roman"/>
          <w:sz w:val="24"/>
          <w:szCs w:val="24"/>
        </w:rPr>
        <w:t>. By focusing on one specific unit, the leader is capable of putting concern on the innovation chances, work on them, and develop them for operation in the organization for success.</w:t>
      </w:r>
    </w:p>
    <w:p w:rsidR="00976D88" w:rsidRPr="006A259F" w:rsidRDefault="00976D88" w:rsidP="00976D88">
      <w:pPr>
        <w:pStyle w:val="ListParagraph"/>
        <w:numPr>
          <w:ilvl w:val="0"/>
          <w:numId w:val="6"/>
        </w:numPr>
        <w:spacing w:after="0" w:line="480" w:lineRule="auto"/>
        <w:rPr>
          <w:rFonts w:ascii="Times New Roman" w:hAnsi="Times New Roman" w:cs="Times New Roman"/>
          <w:sz w:val="24"/>
          <w:szCs w:val="24"/>
        </w:rPr>
      </w:pPr>
      <w:r w:rsidRPr="00C75B3B">
        <w:rPr>
          <w:rStyle w:val="Heading4Char"/>
          <w:rFonts w:ascii="Times New Roman" w:hAnsi="Times New Roman" w:cs="Times New Roman"/>
          <w:b w:val="0"/>
          <w:i w:val="0"/>
          <w:color w:val="auto"/>
          <w:sz w:val="24"/>
          <w:u w:val="single"/>
        </w:rPr>
        <w:t>Matrix Structure</w:t>
      </w:r>
      <w:r w:rsidRPr="009D26A9">
        <w:rPr>
          <w:rFonts w:ascii="Times New Roman" w:hAnsi="Times New Roman" w:cs="Times New Roman"/>
          <w:b/>
          <w:sz w:val="24"/>
          <w:szCs w:val="24"/>
        </w:rPr>
        <w:t>:</w:t>
      </w:r>
      <w:r w:rsidRPr="006A259F">
        <w:rPr>
          <w:rFonts w:ascii="Times New Roman" w:hAnsi="Times New Roman" w:cs="Times New Roman"/>
          <w:sz w:val="24"/>
          <w:szCs w:val="24"/>
        </w:rPr>
        <w:t xml:space="preserve"> Matrix is a blend of functional and projected organizational structure where employees have multiple bosses to report to bringing lots of confusion. This type of business structure helps bring flexibility to change thus capable of making effective innovations in management positively affecting the organization’s success</w:t>
      </w:r>
      <w:r w:rsidR="00185B8A">
        <w:rPr>
          <w:rFonts w:ascii="Times New Roman" w:hAnsi="Times New Roman" w:cs="Times New Roman"/>
          <w:sz w:val="24"/>
          <w:szCs w:val="24"/>
        </w:rPr>
        <w:t xml:space="preserve"> </w:t>
      </w:r>
      <w:r w:rsidR="00185B8A" w:rsidRPr="007F2CC9">
        <w:rPr>
          <w:rFonts w:ascii="Times New Roman" w:hAnsi="Times New Roman" w:cs="Times New Roman"/>
          <w:sz w:val="24"/>
          <w:szCs w:val="24"/>
        </w:rPr>
        <w:t>(Ginter, Duncan and Swayne, 2018)</w:t>
      </w:r>
      <w:r w:rsidRPr="006A259F">
        <w:rPr>
          <w:rFonts w:ascii="Times New Roman" w:hAnsi="Times New Roman" w:cs="Times New Roman"/>
          <w:sz w:val="24"/>
          <w:szCs w:val="24"/>
        </w:rPr>
        <w:t>. A blend of both functional and projected structure brings the best in organizations performance, thus better innovation management.</w:t>
      </w:r>
    </w:p>
    <w:p w:rsidR="00976D88" w:rsidRPr="00E45DCE" w:rsidRDefault="00976D88" w:rsidP="00344BFB">
      <w:pPr>
        <w:pStyle w:val="Heading3"/>
        <w:numPr>
          <w:ilvl w:val="2"/>
          <w:numId w:val="25"/>
        </w:numPr>
        <w:spacing w:line="480" w:lineRule="auto"/>
        <w:rPr>
          <w:rFonts w:ascii="Times New Roman" w:hAnsi="Times New Roman" w:cs="Times New Roman"/>
          <w:b w:val="0"/>
          <w:i/>
          <w:color w:val="auto"/>
          <w:sz w:val="24"/>
        </w:rPr>
      </w:pPr>
      <w:bookmarkStart w:id="32" w:name="_Toc12413021"/>
      <w:bookmarkStart w:id="33" w:name="_Toc12600151"/>
      <w:r w:rsidRPr="00E45DCE">
        <w:rPr>
          <w:rFonts w:ascii="Times New Roman" w:hAnsi="Times New Roman" w:cs="Times New Roman"/>
          <w:b w:val="0"/>
          <w:i/>
          <w:color w:val="auto"/>
          <w:sz w:val="24"/>
        </w:rPr>
        <w:t>Resources</w:t>
      </w:r>
      <w:bookmarkEnd w:id="32"/>
      <w:bookmarkEnd w:id="33"/>
    </w:p>
    <w:p w:rsidR="00976D88" w:rsidRPr="00344BFB" w:rsidRDefault="00976D88" w:rsidP="00344BFB">
      <w:pPr>
        <w:spacing w:after="0" w:line="480" w:lineRule="auto"/>
        <w:ind w:firstLine="360"/>
        <w:rPr>
          <w:rFonts w:ascii="Times New Roman" w:hAnsi="Times New Roman" w:cs="Times New Roman"/>
          <w:sz w:val="24"/>
          <w:szCs w:val="24"/>
        </w:rPr>
      </w:pPr>
      <w:r w:rsidRPr="00344BFB">
        <w:rPr>
          <w:rFonts w:ascii="Times New Roman" w:hAnsi="Times New Roman" w:cs="Times New Roman"/>
          <w:sz w:val="24"/>
          <w:szCs w:val="24"/>
        </w:rPr>
        <w:t>Resources are needs which are readily available to the organization for the effective and efficient performance of its activities to accomplish the set goals. For an organization to achieve agility, the following set of resources are needed:</w:t>
      </w:r>
    </w:p>
    <w:p w:rsidR="00976D88" w:rsidRPr="006A259F" w:rsidRDefault="00976D88" w:rsidP="00976D88">
      <w:pPr>
        <w:pStyle w:val="ListParagraph"/>
        <w:numPr>
          <w:ilvl w:val="0"/>
          <w:numId w:val="7"/>
        </w:numPr>
        <w:spacing w:after="0" w:line="480" w:lineRule="auto"/>
        <w:rPr>
          <w:rFonts w:ascii="Times New Roman" w:hAnsi="Times New Roman" w:cs="Times New Roman"/>
          <w:sz w:val="24"/>
          <w:szCs w:val="24"/>
        </w:rPr>
      </w:pPr>
      <w:r w:rsidRPr="00C75B3B">
        <w:rPr>
          <w:rStyle w:val="Heading4Char"/>
          <w:rFonts w:ascii="Times New Roman" w:hAnsi="Times New Roman" w:cs="Times New Roman"/>
          <w:b w:val="0"/>
          <w:i w:val="0"/>
          <w:color w:val="auto"/>
          <w:sz w:val="24"/>
          <w:u w:val="single"/>
        </w:rPr>
        <w:t>Financial resources</w:t>
      </w:r>
      <w:r w:rsidRPr="00344BFB">
        <w:rPr>
          <w:rFonts w:ascii="Times New Roman" w:hAnsi="Times New Roman" w:cs="Times New Roman"/>
          <w:b/>
          <w:i/>
          <w:sz w:val="24"/>
          <w:szCs w:val="24"/>
        </w:rPr>
        <w:t>:</w:t>
      </w:r>
      <w:r w:rsidRPr="006A259F">
        <w:rPr>
          <w:rFonts w:ascii="Times New Roman" w:hAnsi="Times New Roman" w:cs="Times New Roman"/>
          <w:sz w:val="24"/>
          <w:szCs w:val="24"/>
        </w:rPr>
        <w:t xml:space="preserve"> These are set of liquid assets obtained by an organization to finance current operations in the firm and new projects. Various sources of economic resources include external sources like bank loans, internal sources like sales performed by the organization and capital funding like issuance of shares. To achieve agility, the firm has to perform budget control and analysis techniques and proper financial resource management to avoid embezzlement, misuse, and shortage of funds to perform various firm activities. Innovation management requires a lot of funds to support its development and efficiency testing. With the right financial resources, great innovations are made to organizations.</w:t>
      </w:r>
    </w:p>
    <w:p w:rsidR="00976D88" w:rsidRPr="006A259F" w:rsidRDefault="00976D88" w:rsidP="00976D88">
      <w:pPr>
        <w:pStyle w:val="ListParagraph"/>
        <w:numPr>
          <w:ilvl w:val="0"/>
          <w:numId w:val="7"/>
        </w:numPr>
        <w:spacing w:after="0" w:line="480" w:lineRule="auto"/>
        <w:rPr>
          <w:rFonts w:ascii="Times New Roman" w:hAnsi="Times New Roman" w:cs="Times New Roman"/>
          <w:sz w:val="24"/>
          <w:szCs w:val="24"/>
        </w:rPr>
      </w:pPr>
      <w:r w:rsidRPr="00C75B3B">
        <w:rPr>
          <w:rStyle w:val="Heading4Char"/>
          <w:rFonts w:ascii="Times New Roman" w:hAnsi="Times New Roman" w:cs="Times New Roman"/>
          <w:b w:val="0"/>
          <w:i w:val="0"/>
          <w:color w:val="auto"/>
          <w:sz w:val="24"/>
          <w:u w:val="single"/>
        </w:rPr>
        <w:t>Human Resource</w:t>
      </w:r>
      <w:r w:rsidRPr="00366020">
        <w:rPr>
          <w:rFonts w:ascii="Times New Roman" w:hAnsi="Times New Roman" w:cs="Times New Roman"/>
          <w:b/>
          <w:i/>
          <w:sz w:val="24"/>
          <w:szCs w:val="24"/>
        </w:rPr>
        <w:t>:</w:t>
      </w:r>
      <w:r w:rsidRPr="006A259F">
        <w:rPr>
          <w:rFonts w:ascii="Times New Roman" w:hAnsi="Times New Roman" w:cs="Times New Roman"/>
          <w:sz w:val="24"/>
          <w:szCs w:val="24"/>
        </w:rPr>
        <w:t xml:space="preserve"> These are employees who perform day to day activities for an organization and are managed and developed by the social resource management department. Human resource management is responsible for acquiring new employees, improving morale through rewarding and fair compensation of the employees, addressing current employee issues, and managing the employee separation process. Innovation management requires skillful personnel to perform innovation development in the best way for success.</w:t>
      </w:r>
    </w:p>
    <w:p w:rsidR="00976D88" w:rsidRPr="009D26A9" w:rsidRDefault="00976D88" w:rsidP="00976D88">
      <w:pPr>
        <w:pStyle w:val="ListParagraph"/>
        <w:numPr>
          <w:ilvl w:val="0"/>
          <w:numId w:val="7"/>
        </w:numPr>
        <w:spacing w:after="0" w:line="480" w:lineRule="auto"/>
        <w:rPr>
          <w:rFonts w:ascii="Times New Roman" w:hAnsi="Times New Roman" w:cs="Times New Roman"/>
          <w:sz w:val="24"/>
          <w:szCs w:val="24"/>
        </w:rPr>
      </w:pPr>
      <w:r w:rsidRPr="00C75B3B">
        <w:rPr>
          <w:rStyle w:val="Heading4Char"/>
          <w:rFonts w:ascii="Times New Roman" w:hAnsi="Times New Roman" w:cs="Times New Roman"/>
          <w:b w:val="0"/>
          <w:i w:val="0"/>
          <w:color w:val="auto"/>
          <w:sz w:val="24"/>
          <w:u w:val="single"/>
        </w:rPr>
        <w:t xml:space="preserve">Material and Technological </w:t>
      </w:r>
      <w:r w:rsidR="009A18DB" w:rsidRPr="00C75B3B">
        <w:rPr>
          <w:rStyle w:val="Heading4Char"/>
          <w:rFonts w:ascii="Times New Roman" w:hAnsi="Times New Roman" w:cs="Times New Roman"/>
          <w:b w:val="0"/>
          <w:i w:val="0"/>
          <w:color w:val="auto"/>
          <w:sz w:val="24"/>
          <w:u w:val="single"/>
        </w:rPr>
        <w:t>Resources</w:t>
      </w:r>
      <w:r w:rsidR="009A18DB" w:rsidRPr="009D26A9">
        <w:rPr>
          <w:rStyle w:val="Heading4Char"/>
          <w:rFonts w:ascii="Times New Roman" w:hAnsi="Times New Roman" w:cs="Times New Roman"/>
          <w:color w:val="auto"/>
          <w:sz w:val="24"/>
        </w:rPr>
        <w:t>:</w:t>
      </w:r>
      <w:r w:rsidR="009A18DB" w:rsidRPr="006A259F">
        <w:rPr>
          <w:rFonts w:ascii="Times New Roman" w:hAnsi="Times New Roman" w:cs="Times New Roman"/>
          <w:sz w:val="24"/>
          <w:szCs w:val="24"/>
        </w:rPr>
        <w:t xml:space="preserve"> They</w:t>
      </w:r>
      <w:r w:rsidRPr="006A259F">
        <w:rPr>
          <w:rFonts w:ascii="Times New Roman" w:hAnsi="Times New Roman" w:cs="Times New Roman"/>
          <w:sz w:val="24"/>
          <w:szCs w:val="24"/>
        </w:rPr>
        <w:t xml:space="preserve"> represent a set of system, tools, and equipment needed and used by the organization to fulfill their intended operations in delivering a service. Physical and technological resources include machines, energy, capital, time, and information. With the right information on the material and technical resources, an organization is capable of having an effective innovation management style.</w:t>
      </w:r>
    </w:p>
    <w:p w:rsidR="00976D88" w:rsidRPr="00E45DCE" w:rsidRDefault="00976D88" w:rsidP="00976D88">
      <w:pPr>
        <w:pStyle w:val="Heading3"/>
        <w:spacing w:before="0" w:line="480" w:lineRule="auto"/>
        <w:contextualSpacing/>
        <w:rPr>
          <w:rFonts w:ascii="Times New Roman" w:hAnsi="Times New Roman" w:cs="Times New Roman"/>
          <w:b w:val="0"/>
          <w:i/>
          <w:color w:val="auto"/>
          <w:sz w:val="24"/>
        </w:rPr>
      </w:pPr>
      <w:bookmarkStart w:id="34" w:name="_Toc12413022"/>
      <w:bookmarkStart w:id="35" w:name="_Toc12600152"/>
      <w:r w:rsidRPr="00E45DCE">
        <w:rPr>
          <w:rFonts w:ascii="Times New Roman" w:hAnsi="Times New Roman" w:cs="Times New Roman"/>
          <w:b w:val="0"/>
          <w:i/>
          <w:color w:val="auto"/>
          <w:sz w:val="24"/>
        </w:rPr>
        <w:t>1.9.3 Innovation</w:t>
      </w:r>
      <w:r w:rsidR="00C75B3B">
        <w:rPr>
          <w:rFonts w:ascii="Times New Roman" w:hAnsi="Times New Roman" w:cs="Times New Roman"/>
          <w:b w:val="0"/>
          <w:i/>
          <w:color w:val="auto"/>
          <w:sz w:val="24"/>
        </w:rPr>
        <w:t>,</w:t>
      </w:r>
      <w:r w:rsidRPr="00E45DCE">
        <w:rPr>
          <w:rFonts w:ascii="Times New Roman" w:hAnsi="Times New Roman" w:cs="Times New Roman"/>
          <w:b w:val="0"/>
          <w:i/>
          <w:color w:val="auto"/>
          <w:sz w:val="24"/>
        </w:rPr>
        <w:t xml:space="preserve"> Culture and Process</w:t>
      </w:r>
      <w:bookmarkEnd w:id="34"/>
      <w:bookmarkEnd w:id="35"/>
    </w:p>
    <w:p w:rsidR="00D92D2B"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Innovations independently need different strategies and cultures in comparison to operative management and organization operations and works. Change is all about bringing new technologies to improve on the management operations and production of new, better products to the market. For an organization to be able to come up and utilize the opportunity of an effective innovation chance, then there is the need for a good set of cultures to follow to be successful. Operation of an organization is based on the routine of events scheduled to employees in different </w:t>
      </w:r>
      <w:r w:rsidRPr="004522DE">
        <w:rPr>
          <w:rFonts w:ascii="Times New Roman" w:hAnsi="Times New Roman" w:cs="Times New Roman"/>
          <w:sz w:val="24"/>
          <w:szCs w:val="24"/>
        </w:rPr>
        <w:t>departments</w:t>
      </w:r>
      <w:r w:rsidR="004522DE" w:rsidRPr="004522DE">
        <w:rPr>
          <w:rFonts w:ascii="Times New Roman" w:hAnsi="Times New Roman" w:cs="Times New Roman"/>
          <w:sz w:val="24"/>
          <w:szCs w:val="24"/>
        </w:rPr>
        <w:t xml:space="preserve"> (Tidd and Bessant, 2018)</w:t>
      </w:r>
      <w:r w:rsidRPr="004522DE">
        <w:rPr>
          <w:rFonts w:ascii="Times New Roman" w:hAnsi="Times New Roman" w:cs="Times New Roman"/>
          <w:sz w:val="24"/>
          <w:szCs w:val="24"/>
        </w:rPr>
        <w:t>.</w:t>
      </w:r>
      <w:r w:rsidRPr="006A259F">
        <w:rPr>
          <w:rFonts w:ascii="Times New Roman" w:hAnsi="Times New Roman" w:cs="Times New Roman"/>
          <w:sz w:val="24"/>
          <w:szCs w:val="24"/>
        </w:rPr>
        <w:t xml:space="preserve"> This form of methods is different in each organization, thus setting up the different organizations cultures. </w:t>
      </w:r>
    </w:p>
    <w:p w:rsidR="00976D88" w:rsidRPr="006A259F" w:rsidRDefault="00976D88" w:rsidP="00E71CCB">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Organizations require different values and attitudes such as honesty and openness to trying out innovations, readiness to take risks, acceptance to mistakes and failures by embracing them to make changes and thinking outside the borders which refer to other international companies. Therefore, an organization is supposed to set up positive and encouraging cultural values and attitudes where innovations are accepted and encouraged.</w:t>
      </w:r>
      <w:r w:rsidR="00E71CCB">
        <w:rPr>
          <w:rFonts w:ascii="Times New Roman" w:hAnsi="Times New Roman" w:cs="Times New Roman"/>
          <w:sz w:val="24"/>
          <w:szCs w:val="24"/>
        </w:rPr>
        <w:t xml:space="preserve"> </w:t>
      </w:r>
      <w:r w:rsidRPr="006A259F">
        <w:rPr>
          <w:rFonts w:ascii="Times New Roman" w:hAnsi="Times New Roman" w:cs="Times New Roman"/>
          <w:sz w:val="24"/>
          <w:szCs w:val="24"/>
        </w:rPr>
        <w:t>Innovation strategy of organizations should be built on the bases of the values and cultures that help bring success to the organization's operation, though it is difficult to determine the right values and attitudes to assist in the innovation management dimension in an organization ultimately</w:t>
      </w:r>
      <w:r w:rsidR="00E71CCB">
        <w:rPr>
          <w:rFonts w:ascii="Times New Roman" w:hAnsi="Times New Roman" w:cs="Times New Roman"/>
          <w:sz w:val="24"/>
          <w:szCs w:val="24"/>
        </w:rPr>
        <w:t xml:space="preserve"> (Boer et al., 2017)</w:t>
      </w:r>
      <w:r w:rsidRPr="006A259F">
        <w:rPr>
          <w:rFonts w:ascii="Times New Roman" w:hAnsi="Times New Roman" w:cs="Times New Roman"/>
          <w:sz w:val="24"/>
          <w:szCs w:val="24"/>
        </w:rPr>
        <w:t xml:space="preserve">. To ensure successful innovation management organizations have put into place measures to promote a culture of innovation at various </w:t>
      </w:r>
      <w:r w:rsidR="009A18DB" w:rsidRPr="006A259F">
        <w:rPr>
          <w:rFonts w:ascii="Times New Roman" w:hAnsi="Times New Roman" w:cs="Times New Roman"/>
          <w:sz w:val="24"/>
          <w:szCs w:val="24"/>
        </w:rPr>
        <w:t>levels, which</w:t>
      </w:r>
      <w:r w:rsidRPr="006A259F">
        <w:rPr>
          <w:rFonts w:ascii="Times New Roman" w:hAnsi="Times New Roman" w:cs="Times New Roman"/>
          <w:sz w:val="24"/>
          <w:szCs w:val="24"/>
        </w:rPr>
        <w:t xml:space="preserve"> include creating awareness to the employees and another functional area representative of the change through the most forms of communication in the organization.</w:t>
      </w:r>
    </w:p>
    <w:p w:rsidR="00976D88" w:rsidRPr="006A259F" w:rsidRDefault="00976D88" w:rsidP="00EB054B">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They are motivating employees and other staff members through incentives to encourage them to promote innovation.</w:t>
      </w:r>
      <w:r w:rsidR="004311B8">
        <w:rPr>
          <w:rFonts w:ascii="Times New Roman" w:hAnsi="Times New Roman" w:cs="Times New Roman"/>
          <w:sz w:val="24"/>
          <w:szCs w:val="24"/>
        </w:rPr>
        <w:t xml:space="preserve"> </w:t>
      </w:r>
      <w:r w:rsidRPr="006A259F">
        <w:rPr>
          <w:rFonts w:ascii="Times New Roman" w:hAnsi="Times New Roman" w:cs="Times New Roman"/>
          <w:sz w:val="24"/>
          <w:szCs w:val="24"/>
        </w:rPr>
        <w:t xml:space="preserve">Creation of space and structure for innovation in an organization by availing the required resources and </w:t>
      </w:r>
      <w:r>
        <w:rPr>
          <w:rFonts w:ascii="Times New Roman" w:hAnsi="Times New Roman" w:cs="Times New Roman"/>
          <w:sz w:val="24"/>
          <w:szCs w:val="24"/>
        </w:rPr>
        <w:t>freedom to direct</w:t>
      </w:r>
      <w:r w:rsidRPr="006A259F">
        <w:rPr>
          <w:rFonts w:ascii="Times New Roman" w:hAnsi="Times New Roman" w:cs="Times New Roman"/>
          <w:sz w:val="24"/>
          <w:szCs w:val="24"/>
        </w:rPr>
        <w:t xml:space="preserve"> employees to help in the innovation process</w:t>
      </w:r>
      <w:r>
        <w:rPr>
          <w:rFonts w:ascii="Times New Roman" w:hAnsi="Times New Roman" w:cs="Times New Roman"/>
          <w:sz w:val="24"/>
          <w:szCs w:val="24"/>
        </w:rPr>
        <w:t xml:space="preserve"> is a great strategy to use in the business operation</w:t>
      </w:r>
      <w:r w:rsidRPr="006A259F">
        <w:rPr>
          <w:rFonts w:ascii="Times New Roman" w:hAnsi="Times New Roman" w:cs="Times New Roman"/>
          <w:sz w:val="24"/>
          <w:szCs w:val="24"/>
        </w:rPr>
        <w:t>.</w:t>
      </w:r>
      <w:r w:rsidR="009A18DB">
        <w:rPr>
          <w:rFonts w:ascii="Times New Roman" w:hAnsi="Times New Roman" w:cs="Times New Roman"/>
          <w:sz w:val="24"/>
          <w:szCs w:val="24"/>
        </w:rPr>
        <w:t xml:space="preserve"> </w:t>
      </w:r>
      <w:r w:rsidRPr="006A259F">
        <w:rPr>
          <w:rFonts w:ascii="Times New Roman" w:hAnsi="Times New Roman" w:cs="Times New Roman"/>
          <w:sz w:val="24"/>
          <w:szCs w:val="24"/>
        </w:rPr>
        <w:t>I am teaching employees the needed course ton creativity to empower them on coming up with new ways of management and innovation.</w:t>
      </w:r>
      <w:r w:rsidR="00EB054B">
        <w:rPr>
          <w:rFonts w:ascii="Times New Roman" w:hAnsi="Times New Roman" w:cs="Times New Roman"/>
          <w:sz w:val="24"/>
          <w:szCs w:val="24"/>
        </w:rPr>
        <w:t xml:space="preserve"> </w:t>
      </w:r>
      <w:r w:rsidR="00CD72CA">
        <w:rPr>
          <w:rFonts w:ascii="Times New Roman" w:hAnsi="Times New Roman" w:cs="Times New Roman"/>
          <w:sz w:val="24"/>
          <w:szCs w:val="24"/>
        </w:rPr>
        <w:t>A</w:t>
      </w:r>
      <w:r w:rsidRPr="006A259F">
        <w:rPr>
          <w:rFonts w:ascii="Times New Roman" w:hAnsi="Times New Roman" w:cs="Times New Roman"/>
          <w:sz w:val="24"/>
          <w:szCs w:val="24"/>
        </w:rPr>
        <w:t>ctive collaboration is a critical success determinant for the innovation process and projects. Innovation in organizations always happens in interdepartmental teams; therefore, the need for active cooperation of many employees from the different departments. Everyone in the organization from the managers in various departments to the lower level of employees needs to pull together and perform a common goal of managing innovations in the organization. Organizations which apply agility as a form of innovation management find it easy to bring employees together since coordination has an organizational culture of teamwork</w:t>
      </w:r>
      <w:r w:rsidR="00EB054B">
        <w:rPr>
          <w:rFonts w:ascii="Times New Roman" w:hAnsi="Times New Roman" w:cs="Times New Roman"/>
          <w:sz w:val="24"/>
          <w:szCs w:val="24"/>
        </w:rPr>
        <w:t xml:space="preserve"> (Maskell et al., 2107)</w:t>
      </w:r>
      <w:r w:rsidRPr="006A259F">
        <w:rPr>
          <w:rFonts w:ascii="Times New Roman" w:hAnsi="Times New Roman" w:cs="Times New Roman"/>
          <w:sz w:val="24"/>
          <w:szCs w:val="24"/>
        </w:rPr>
        <w:t>. It is highly advisable for all organizations that want to stay at the top of their competitors to create agility in its management, which will help to manage the innovations better.</w:t>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Lack of cooperation and support in the middle of an innovation project may lead to the failure of the planned success of innovation management. For this reason, an organization is supposed to put in place an alternative way of carrying out innovation management in case one has failed to work as planned. It </w:t>
      </w:r>
      <w:r>
        <w:rPr>
          <w:rFonts w:ascii="Times New Roman" w:hAnsi="Times New Roman" w:cs="Times New Roman"/>
          <w:sz w:val="24"/>
          <w:szCs w:val="24"/>
        </w:rPr>
        <w:t xml:space="preserve">is </w:t>
      </w:r>
      <w:r w:rsidRPr="006A259F">
        <w:rPr>
          <w:rFonts w:ascii="Times New Roman" w:hAnsi="Times New Roman" w:cs="Times New Roman"/>
          <w:sz w:val="24"/>
          <w:szCs w:val="24"/>
        </w:rPr>
        <w:t>very important that organizations emphasize the fact that all employees and other needed participants in the innovation process pursue a common goal to ensure success. Every member of the organization must set their mind to achieving the common goal and significantly put focus and energy on it</w:t>
      </w:r>
      <w:r w:rsidR="009E06F8">
        <w:rPr>
          <w:rFonts w:ascii="Times New Roman" w:hAnsi="Times New Roman" w:cs="Times New Roman"/>
          <w:sz w:val="24"/>
          <w:szCs w:val="24"/>
        </w:rPr>
        <w:t xml:space="preserve"> </w:t>
      </w:r>
      <w:r w:rsidR="009E06F8" w:rsidRPr="004522DE">
        <w:rPr>
          <w:rFonts w:ascii="Times New Roman" w:hAnsi="Times New Roman" w:cs="Times New Roman"/>
          <w:sz w:val="24"/>
          <w:szCs w:val="24"/>
        </w:rPr>
        <w:t>(Tidd and Bessant, 2018)</w:t>
      </w:r>
      <w:r w:rsidRPr="006A259F">
        <w:rPr>
          <w:rFonts w:ascii="Times New Roman" w:hAnsi="Times New Roman" w:cs="Times New Roman"/>
          <w:sz w:val="24"/>
          <w:szCs w:val="24"/>
        </w:rPr>
        <w:t>. In the innovation process, it is essential that all potential be used productively to facilitate in the ultimate success of the innovation in the organization. Wrong management of a potential change affects the performance of an organization negatively.</w:t>
      </w:r>
    </w:p>
    <w:p w:rsidR="00976D88" w:rsidRPr="00E45DCE" w:rsidRDefault="008D6622" w:rsidP="00976D88">
      <w:pPr>
        <w:pStyle w:val="Heading3"/>
        <w:spacing w:before="0" w:line="480" w:lineRule="auto"/>
        <w:contextualSpacing/>
        <w:rPr>
          <w:rFonts w:ascii="Times New Roman" w:hAnsi="Times New Roman" w:cs="Times New Roman"/>
          <w:b w:val="0"/>
          <w:i/>
          <w:color w:val="auto"/>
          <w:sz w:val="24"/>
          <w:szCs w:val="24"/>
        </w:rPr>
      </w:pPr>
      <w:bookmarkStart w:id="36" w:name="_Toc12110424"/>
      <w:bookmarkStart w:id="37" w:name="_Toc12413023"/>
      <w:bookmarkStart w:id="38" w:name="_Toc12600153"/>
      <w:r w:rsidRPr="00E45DCE">
        <w:rPr>
          <w:rFonts w:ascii="Times New Roman" w:hAnsi="Times New Roman" w:cs="Times New Roman"/>
          <w:b w:val="0"/>
          <w:i/>
          <w:color w:val="auto"/>
          <w:sz w:val="24"/>
          <w:szCs w:val="24"/>
        </w:rPr>
        <w:t>1.9.4</w:t>
      </w:r>
      <w:r w:rsidRPr="00E45DCE">
        <w:rPr>
          <w:rFonts w:ascii="Times New Roman" w:hAnsi="Times New Roman" w:cs="Times New Roman"/>
          <w:b w:val="0"/>
          <w:i/>
          <w:color w:val="auto"/>
          <w:sz w:val="24"/>
          <w:szCs w:val="24"/>
        </w:rPr>
        <w:tab/>
      </w:r>
      <w:r w:rsidR="00976D88" w:rsidRPr="00E45DCE">
        <w:rPr>
          <w:rFonts w:ascii="Times New Roman" w:hAnsi="Times New Roman" w:cs="Times New Roman"/>
          <w:b w:val="0"/>
          <w:i/>
          <w:color w:val="auto"/>
          <w:sz w:val="24"/>
          <w:szCs w:val="24"/>
        </w:rPr>
        <w:t>Integration of all Employees</w:t>
      </w:r>
      <w:bookmarkEnd w:id="36"/>
      <w:bookmarkEnd w:id="37"/>
      <w:bookmarkEnd w:id="38"/>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All employees must be actively involved in the initiation and support of the innovation management process in an organization. The manager must, therefore, ensure that all targeted employees are engaged in the process of an innovation project. Through the innovation culture of motivating the employees and creating awareness to them in time, the employees can be ready at the time of need to collaborate and get involved in the innovation process. In this factor of innovation management dimension affecting organizations, all the other elements on resources, structure, and collaboration are put into consideration by the employees to bring the innovation process into success. It </w:t>
      </w:r>
      <w:r>
        <w:rPr>
          <w:rFonts w:ascii="Times New Roman" w:hAnsi="Times New Roman" w:cs="Times New Roman"/>
          <w:sz w:val="24"/>
          <w:szCs w:val="24"/>
        </w:rPr>
        <w:t xml:space="preserve">is </w:t>
      </w:r>
      <w:r w:rsidRPr="006A259F">
        <w:rPr>
          <w:rFonts w:ascii="Times New Roman" w:hAnsi="Times New Roman" w:cs="Times New Roman"/>
          <w:sz w:val="24"/>
          <w:szCs w:val="24"/>
        </w:rPr>
        <w:t>very important that organizations emphasize the fact that all employees and other needed participants in the innovation process pursue a common goal to ensure success. Every member of the organization must set their mind to achieving the common goal and significantly put focus and energy on it</w:t>
      </w:r>
      <w:r w:rsidR="00384A01">
        <w:rPr>
          <w:rFonts w:ascii="Times New Roman" w:hAnsi="Times New Roman" w:cs="Times New Roman"/>
          <w:sz w:val="24"/>
          <w:szCs w:val="24"/>
        </w:rPr>
        <w:t xml:space="preserve"> (Maskell et al., 2107)</w:t>
      </w:r>
      <w:r w:rsidRPr="006A259F">
        <w:rPr>
          <w:rFonts w:ascii="Times New Roman" w:hAnsi="Times New Roman" w:cs="Times New Roman"/>
          <w:sz w:val="24"/>
          <w:szCs w:val="24"/>
        </w:rPr>
        <w:t>. In the innovation process, it is essential that all potential be used productively to facilitate in the final success of the innovation in the organization.</w:t>
      </w:r>
    </w:p>
    <w:p w:rsidR="00976D88" w:rsidRDefault="00976D88" w:rsidP="000D2E5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Innovation is supposed to be a permanent initiative that is supported and accepted by all employees in the organization enters creatively. Collaboration and employees' integration factors are interconnected in that for the employees to collaborate actively, and they have to be integrated towards one common goal of making the innovation process a success. Integration of the employees is done with the help of the different managers in the various departments of an organization. The managers help to monitor the progress of the innovation management project and ensure all the right organizational cultures are put into place to bring the process into a success. For the innovation management to be carried out successfully integration of employees is essential in that having a common goal and focus and teamwork helps achieve that</w:t>
      </w:r>
      <w:r w:rsidR="007F0C54">
        <w:rPr>
          <w:rFonts w:ascii="Times New Roman" w:hAnsi="Times New Roman" w:cs="Times New Roman"/>
          <w:sz w:val="24"/>
          <w:szCs w:val="24"/>
        </w:rPr>
        <w:t xml:space="preserve"> (Maskell et al., 2107)</w:t>
      </w:r>
      <w:r w:rsidRPr="006A259F">
        <w:rPr>
          <w:rFonts w:ascii="Times New Roman" w:hAnsi="Times New Roman" w:cs="Times New Roman"/>
          <w:sz w:val="24"/>
          <w:szCs w:val="24"/>
        </w:rPr>
        <w:t>. All organizations need to apply the employee integration strategy for success.</w:t>
      </w:r>
    </w:p>
    <w:p w:rsidR="00F72E29" w:rsidRPr="00976D88" w:rsidRDefault="000D2E58" w:rsidP="009D26A9">
      <w:pPr>
        <w:pStyle w:val="Heading2"/>
        <w:spacing w:before="0" w:line="480" w:lineRule="auto"/>
        <w:contextualSpacing/>
        <w:rPr>
          <w:rFonts w:ascii="Times New Roman" w:hAnsi="Times New Roman" w:cs="Times New Roman"/>
          <w:color w:val="auto"/>
          <w:sz w:val="24"/>
          <w:szCs w:val="24"/>
        </w:rPr>
      </w:pPr>
      <w:bookmarkStart w:id="39" w:name="_Toc12600154"/>
      <w:r>
        <w:rPr>
          <w:rFonts w:ascii="Times New Roman" w:hAnsi="Times New Roman" w:cs="Times New Roman"/>
          <w:color w:val="auto"/>
          <w:sz w:val="24"/>
          <w:szCs w:val="24"/>
        </w:rPr>
        <w:t>1.10</w:t>
      </w:r>
      <w:r w:rsidR="003C19FA">
        <w:rPr>
          <w:rFonts w:ascii="Times New Roman" w:hAnsi="Times New Roman" w:cs="Times New Roman"/>
          <w:color w:val="auto"/>
          <w:sz w:val="24"/>
          <w:szCs w:val="24"/>
        </w:rPr>
        <w:tab/>
      </w:r>
      <w:r w:rsidR="00F72E29" w:rsidRPr="00976D88">
        <w:rPr>
          <w:rFonts w:ascii="Times New Roman" w:hAnsi="Times New Roman" w:cs="Times New Roman"/>
          <w:color w:val="auto"/>
          <w:sz w:val="24"/>
          <w:szCs w:val="24"/>
        </w:rPr>
        <w:t xml:space="preserve">Organization </w:t>
      </w:r>
      <w:r w:rsidR="009D26A9" w:rsidRPr="00976D88">
        <w:rPr>
          <w:rFonts w:ascii="Times New Roman" w:hAnsi="Times New Roman" w:cs="Times New Roman"/>
          <w:color w:val="auto"/>
          <w:sz w:val="24"/>
          <w:szCs w:val="24"/>
        </w:rPr>
        <w:t>of Thesis</w:t>
      </w:r>
      <w:bookmarkEnd w:id="15"/>
      <w:bookmarkEnd w:id="39"/>
    </w:p>
    <w:p w:rsidR="00FF35A7" w:rsidRPr="006A259F" w:rsidRDefault="00FF35A7" w:rsidP="00FF35A7">
      <w:pPr>
        <w:spacing w:after="0" w:line="480" w:lineRule="auto"/>
        <w:ind w:firstLine="720"/>
        <w:contextualSpacing/>
        <w:rPr>
          <w:rFonts w:ascii="Times New Roman" w:hAnsi="Times New Roman" w:cs="Times New Roman"/>
          <w:sz w:val="24"/>
          <w:szCs w:val="24"/>
        </w:rPr>
      </w:pPr>
      <w:bookmarkStart w:id="40" w:name="_Toc12413025"/>
      <w:r>
        <w:rPr>
          <w:rFonts w:ascii="Times New Roman" w:hAnsi="Times New Roman" w:cs="Times New Roman"/>
          <w:sz w:val="24"/>
        </w:rPr>
        <w:t xml:space="preserve">Chapter one covers the introduction of the study providing the background of agility in organizations. It gives detailed account of studies involving the topic and follow to establish the research problem that this study seeks to address. It then highlights the study questions that would facilitate the achievement if the study objectives. Discussion on the Significance of the study indicates that it would be imperative in understanding </w:t>
      </w:r>
      <w:r w:rsidR="00353DDA">
        <w:rPr>
          <w:rFonts w:ascii="Times New Roman" w:hAnsi="Times New Roman" w:cs="Times New Roman"/>
          <w:sz w:val="24"/>
        </w:rPr>
        <w:t xml:space="preserve">the </w:t>
      </w:r>
      <w:r w:rsidR="00353DDA" w:rsidRPr="006A259F">
        <w:rPr>
          <w:rFonts w:ascii="Times New Roman" w:hAnsi="Times New Roman" w:cs="Times New Roman"/>
          <w:sz w:val="24"/>
          <w:szCs w:val="24"/>
        </w:rPr>
        <w:t>importance</w:t>
      </w:r>
      <w:r w:rsidRPr="006A259F">
        <w:rPr>
          <w:rFonts w:ascii="Times New Roman" w:hAnsi="Times New Roman" w:cs="Times New Roman"/>
          <w:sz w:val="24"/>
          <w:szCs w:val="24"/>
        </w:rPr>
        <w:t xml:space="preserve"> of agility to organizations and how it affects the general performance on managing the innovation management dimensions. </w:t>
      </w:r>
      <w:r w:rsidR="00353DDA">
        <w:rPr>
          <w:rFonts w:ascii="Times New Roman" w:hAnsi="Times New Roman" w:cs="Times New Roman"/>
          <w:sz w:val="24"/>
          <w:szCs w:val="24"/>
        </w:rPr>
        <w:t xml:space="preserve">The scope of the study as discussed in chapter one is the </w:t>
      </w:r>
      <w:r w:rsidR="00353DDA" w:rsidRPr="006A259F">
        <w:rPr>
          <w:rFonts w:ascii="Times New Roman" w:hAnsi="Times New Roman" w:cs="Times New Roman"/>
          <w:sz w:val="24"/>
          <w:szCs w:val="24"/>
        </w:rPr>
        <w:t>various factors of innovation management di</w:t>
      </w:r>
      <w:r w:rsidR="00353DDA">
        <w:rPr>
          <w:rFonts w:ascii="Times New Roman" w:hAnsi="Times New Roman" w:cs="Times New Roman"/>
          <w:sz w:val="24"/>
          <w:szCs w:val="24"/>
        </w:rPr>
        <w:t xml:space="preserve">mension affecting organizations, more so </w:t>
      </w:r>
      <w:r w:rsidR="00353DDA" w:rsidRPr="00353DDA">
        <w:rPr>
          <w:rFonts w:ascii="Times New Roman" w:hAnsi="Times New Roman" w:cs="Times New Roman"/>
          <w:sz w:val="24"/>
          <w:szCs w:val="24"/>
        </w:rPr>
        <w:t xml:space="preserve">employees from </w:t>
      </w:r>
      <w:r w:rsidR="00D565CD">
        <w:rPr>
          <w:rFonts w:ascii="Times New Roman" w:hAnsi="Times New Roman" w:cs="Times New Roman"/>
          <w:sz w:val="24"/>
          <w:szCs w:val="24"/>
        </w:rPr>
        <w:t>t</w:t>
      </w:r>
      <w:r w:rsidR="00353DDA" w:rsidRPr="00353DDA">
        <w:rPr>
          <w:rFonts w:ascii="Times New Roman" w:hAnsi="Times New Roman" w:cs="Times New Roman"/>
          <w:sz w:val="24"/>
          <w:szCs w:val="24"/>
        </w:rPr>
        <w:t xml:space="preserve">op management and middle management </w:t>
      </w:r>
      <w:r w:rsidR="003E75EE" w:rsidRPr="00353DDA">
        <w:rPr>
          <w:rFonts w:ascii="Times New Roman" w:hAnsi="Times New Roman" w:cs="Times New Roman"/>
          <w:sz w:val="24"/>
          <w:szCs w:val="24"/>
        </w:rPr>
        <w:t>of three</w:t>
      </w:r>
      <w:r w:rsidR="00353DDA" w:rsidRPr="00353DDA">
        <w:rPr>
          <w:rFonts w:ascii="Times New Roman" w:hAnsi="Times New Roman" w:cs="Times New Roman"/>
          <w:sz w:val="24"/>
          <w:szCs w:val="24"/>
        </w:rPr>
        <w:t xml:space="preserve"> organizations based in UAE.</w:t>
      </w:r>
      <w:r w:rsidR="00C30844">
        <w:rPr>
          <w:rFonts w:ascii="Times New Roman" w:hAnsi="Times New Roman" w:cs="Times New Roman"/>
          <w:sz w:val="24"/>
          <w:szCs w:val="24"/>
        </w:rPr>
        <w:t xml:space="preserve"> Lastly, the chapter covers the limitations of the study in perspective of sample size, cooperation of the respondents, and funds. There is also operational definition of terms as used in the study.</w:t>
      </w:r>
      <w:r w:rsidR="00FE027E">
        <w:rPr>
          <w:rFonts w:ascii="Times New Roman" w:hAnsi="Times New Roman" w:cs="Times New Roman"/>
          <w:sz w:val="24"/>
          <w:szCs w:val="24"/>
        </w:rPr>
        <w:t xml:space="preserve"> Chapter two covers literature review of the topic of organizational agility.</w:t>
      </w:r>
      <w:r w:rsidR="00BD06ED">
        <w:rPr>
          <w:rFonts w:ascii="Times New Roman" w:hAnsi="Times New Roman" w:cs="Times New Roman"/>
          <w:sz w:val="24"/>
          <w:szCs w:val="24"/>
        </w:rPr>
        <w:t xml:space="preserve"> It explores the concepts of innovation, culture, leadership, performance as well as the reference theories for the study.</w:t>
      </w:r>
      <w:r w:rsidR="00F671F1">
        <w:rPr>
          <w:rFonts w:ascii="Times New Roman" w:hAnsi="Times New Roman" w:cs="Times New Roman"/>
          <w:sz w:val="24"/>
          <w:szCs w:val="24"/>
        </w:rPr>
        <w:t xml:space="preserve"> There is also the gaps that the research seeks to fill as well as the framework that would be applied in the study. Lastly, the chapter presents the hypotheses that form the basis for the research.</w:t>
      </w:r>
    </w:p>
    <w:p w:rsidR="000D2E58" w:rsidRDefault="00FF35A7">
      <w:pPr>
        <w:rPr>
          <w:rFonts w:ascii="Times New Roman" w:hAnsi="Times New Roman" w:cs="Times New Roman"/>
          <w:b/>
          <w:sz w:val="24"/>
        </w:rPr>
      </w:pPr>
      <w:r>
        <w:rPr>
          <w:rFonts w:ascii="Times New Roman" w:hAnsi="Times New Roman" w:cs="Times New Roman"/>
          <w:sz w:val="24"/>
        </w:rPr>
        <w:t xml:space="preserve"> </w:t>
      </w:r>
      <w:r w:rsidR="000D2E58">
        <w:rPr>
          <w:rFonts w:ascii="Times New Roman" w:hAnsi="Times New Roman" w:cs="Times New Roman"/>
          <w:b/>
          <w:sz w:val="24"/>
        </w:rPr>
        <w:br w:type="page"/>
      </w:r>
    </w:p>
    <w:p w:rsidR="002A63CA" w:rsidRPr="003C19FA" w:rsidRDefault="003C19FA" w:rsidP="003C19FA">
      <w:pPr>
        <w:pStyle w:val="Heading1"/>
        <w:spacing w:before="0" w:line="480" w:lineRule="auto"/>
        <w:contextualSpacing/>
        <w:jc w:val="center"/>
        <w:rPr>
          <w:rFonts w:ascii="Times New Roman" w:hAnsi="Times New Roman" w:cs="Times New Roman"/>
          <w:color w:val="auto"/>
          <w:sz w:val="24"/>
          <w:szCs w:val="24"/>
        </w:rPr>
      </w:pPr>
      <w:bookmarkStart w:id="41" w:name="_Toc12600155"/>
      <w:r w:rsidRPr="000D2E58">
        <w:rPr>
          <w:rFonts w:ascii="Times New Roman" w:hAnsi="Times New Roman" w:cs="Times New Roman"/>
          <w:color w:val="auto"/>
          <w:sz w:val="24"/>
          <w:szCs w:val="24"/>
        </w:rPr>
        <w:t>CHAPTER 2</w:t>
      </w:r>
      <w:bookmarkStart w:id="42" w:name="_Toc12600156"/>
      <w:bookmarkEnd w:id="41"/>
      <w:r>
        <w:rPr>
          <w:rFonts w:ascii="Times New Roman" w:hAnsi="Times New Roman" w:cs="Times New Roman"/>
          <w:color w:val="auto"/>
          <w:sz w:val="24"/>
          <w:szCs w:val="24"/>
        </w:rPr>
        <w:tab/>
      </w:r>
      <w:r w:rsidR="000D2E58" w:rsidRPr="000D2E58">
        <w:rPr>
          <w:rFonts w:ascii="Times New Roman" w:hAnsi="Times New Roman" w:cs="Times New Roman"/>
          <w:color w:val="auto"/>
          <w:sz w:val="24"/>
          <w:szCs w:val="24"/>
        </w:rPr>
        <w:t>LITERATURE REVIEW</w:t>
      </w:r>
      <w:bookmarkEnd w:id="40"/>
      <w:bookmarkEnd w:id="42"/>
    </w:p>
    <w:p w:rsidR="002A63CA" w:rsidRPr="009D26A9" w:rsidRDefault="002A63CA" w:rsidP="000D2E58">
      <w:pPr>
        <w:pStyle w:val="Heading2"/>
        <w:numPr>
          <w:ilvl w:val="1"/>
          <w:numId w:val="20"/>
        </w:numPr>
        <w:spacing w:before="0" w:line="480" w:lineRule="auto"/>
        <w:contextualSpacing/>
        <w:rPr>
          <w:rFonts w:ascii="Times New Roman" w:hAnsi="Times New Roman" w:cs="Times New Roman"/>
          <w:color w:val="auto"/>
          <w:sz w:val="24"/>
          <w:szCs w:val="24"/>
        </w:rPr>
      </w:pPr>
      <w:bookmarkStart w:id="43" w:name="_Toc12413026"/>
      <w:bookmarkStart w:id="44" w:name="_Toc12600157"/>
      <w:r w:rsidRPr="009D26A9">
        <w:rPr>
          <w:rFonts w:ascii="Times New Roman" w:hAnsi="Times New Roman" w:cs="Times New Roman"/>
          <w:color w:val="auto"/>
          <w:sz w:val="24"/>
          <w:szCs w:val="24"/>
        </w:rPr>
        <w:t>Introduction</w:t>
      </w:r>
      <w:bookmarkEnd w:id="43"/>
      <w:bookmarkEnd w:id="44"/>
    </w:p>
    <w:p w:rsidR="002A63CA" w:rsidRPr="009D26A9"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The term ‘agility' in the area of management was identified metaphorically during the twentieth century. During the same time, an approach on agile then arose in prominence during the development of software that resulted in the publication of the agile manifesto in the year 2001. The last two decades have seen theorists highly consider the need for agile performance in enabling organizations to correctly adapt to quick changing and disruptive environments that are unpredictable. It has been a result of rising in a high competition that is regarded as the cornerstone in the industry </w:t>
      </w:r>
      <w:r w:rsidRPr="00BE2352">
        <w:rPr>
          <w:rFonts w:ascii="Times New Roman" w:hAnsi="Times New Roman" w:cs="Times New Roman"/>
          <w:sz w:val="24"/>
          <w:szCs w:val="24"/>
        </w:rPr>
        <w:t>landscape</w:t>
      </w:r>
      <w:r w:rsidR="002376B5" w:rsidRPr="00BE2352">
        <w:rPr>
          <w:rFonts w:ascii="Times New Roman" w:hAnsi="Times New Roman" w:cs="Times New Roman"/>
          <w:sz w:val="24"/>
          <w:szCs w:val="24"/>
        </w:rPr>
        <w:t xml:space="preserve"> (Babar et al., 2013)</w:t>
      </w:r>
      <w:r w:rsidRPr="00BE2352">
        <w:rPr>
          <w:rFonts w:ascii="Times New Roman" w:hAnsi="Times New Roman" w:cs="Times New Roman"/>
          <w:sz w:val="24"/>
          <w:szCs w:val="24"/>
        </w:rPr>
        <w:t>. Researchers</w:t>
      </w:r>
      <w:r w:rsidRPr="009D26A9">
        <w:rPr>
          <w:rFonts w:ascii="Times New Roman" w:hAnsi="Times New Roman" w:cs="Times New Roman"/>
          <w:sz w:val="24"/>
          <w:szCs w:val="24"/>
        </w:rPr>
        <w:t xml:space="preserve"> recently have in response to agility described and explained organizational responses in the contexts that are as diverse as market orientation, information system, social computing, and strategic alignment.</w:t>
      </w:r>
    </w:p>
    <w:p w:rsidR="002A63CA" w:rsidRPr="009D26A9"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Research has also shown that the count of articles and journals that apply agility or related terms like strategic flexibility and the exponential growth of decision speed. To develop a unique theme and select the gaps in our literature, the research followed an outline that traced the meaning and the conceptualization of agility. To be specific, the study took a broader search in the fields of literature management that included marketing and information system to selects the articles by using related terms or agility. The research group took out to collect a bunch of articles and journals that provided a mass of information on marketing literature and information systems. A big number of journals and literature reaffirmed the wide application and the popularity of the concept of agility. However, the </w:t>
      </w:r>
      <w:r w:rsidR="009D26A9" w:rsidRPr="009D26A9">
        <w:rPr>
          <w:rFonts w:ascii="Times New Roman" w:hAnsi="Times New Roman" w:cs="Times New Roman"/>
          <w:sz w:val="24"/>
          <w:szCs w:val="24"/>
        </w:rPr>
        <w:t>concepts on agility, on the other hand, also create</w:t>
      </w:r>
      <w:r w:rsidRPr="009D26A9">
        <w:rPr>
          <w:rFonts w:ascii="Times New Roman" w:hAnsi="Times New Roman" w:cs="Times New Roman"/>
          <w:sz w:val="24"/>
          <w:szCs w:val="24"/>
        </w:rPr>
        <w:t xml:space="preserve"> a systematic and thorough review that is prohibited in the scope of only one article</w:t>
      </w:r>
      <w:r w:rsidR="00D23F06">
        <w:rPr>
          <w:rFonts w:ascii="Times New Roman" w:hAnsi="Times New Roman" w:cs="Times New Roman"/>
          <w:sz w:val="24"/>
          <w:szCs w:val="24"/>
        </w:rPr>
        <w:t xml:space="preserve"> (Babar et al., 2013)</w:t>
      </w:r>
      <w:r w:rsidRPr="009D26A9">
        <w:rPr>
          <w:rFonts w:ascii="Times New Roman" w:hAnsi="Times New Roman" w:cs="Times New Roman"/>
          <w:sz w:val="24"/>
          <w:szCs w:val="24"/>
        </w:rPr>
        <w:t>. To narrow our focus in the study, we sought after articles that had high factor impact with a range of not less than or o not exceed five years. This view thus resulted in a greater sampling of management journals and articles that was highly productive in the general study.</w:t>
      </w:r>
    </w:p>
    <w:p w:rsidR="002A63CA"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To add on to the set with extra significant factors, the study set to apply the snowballing method to look for information through scholarly articles by entering prompt words such as organizational agility or strategic flexibility. In that range of data survey, the team was able to take count of articles more than a hundred. This type of range allowed the research team to sample information widely over the world to help in accessing the right information that is relevant to the research question. The research team also reviewed some of the professional and trade books that discuss agility in organizations. Organizational agility concept was found by a group of researches namely Nagel, Dove, Goldman, and Preiss who were requested by the Congress of America to report on the strategy of industries in the 21</w:t>
      </w:r>
      <w:r w:rsidRPr="009D26A9">
        <w:rPr>
          <w:rFonts w:ascii="Times New Roman" w:hAnsi="Times New Roman" w:cs="Times New Roman"/>
          <w:sz w:val="24"/>
          <w:szCs w:val="24"/>
          <w:vertAlign w:val="superscript"/>
        </w:rPr>
        <w:t>st</w:t>
      </w:r>
      <w:r w:rsidRPr="009D26A9">
        <w:rPr>
          <w:rFonts w:ascii="Times New Roman" w:hAnsi="Times New Roman" w:cs="Times New Roman"/>
          <w:sz w:val="24"/>
          <w:szCs w:val="24"/>
        </w:rPr>
        <w:t xml:space="preserve"> century. The report was determined to analyze the current system of mass production, mostly around Asia, which was reported to record high rates of flexibility</w:t>
      </w:r>
      <w:r w:rsidR="00733F8D">
        <w:rPr>
          <w:rFonts w:ascii="Times New Roman" w:hAnsi="Times New Roman" w:cs="Times New Roman"/>
          <w:sz w:val="24"/>
          <w:szCs w:val="24"/>
        </w:rPr>
        <w:t xml:space="preserve"> (Davies and Rizk, 2018)</w:t>
      </w:r>
      <w:r w:rsidRPr="009D26A9">
        <w:rPr>
          <w:rFonts w:ascii="Times New Roman" w:hAnsi="Times New Roman" w:cs="Times New Roman"/>
          <w:sz w:val="24"/>
          <w:szCs w:val="24"/>
        </w:rPr>
        <w:t xml:space="preserve">. The study report then concluded on a system of </w:t>
      </w:r>
      <w:r w:rsidR="003D609D" w:rsidRPr="009D26A9">
        <w:rPr>
          <w:rFonts w:ascii="Times New Roman" w:hAnsi="Times New Roman" w:cs="Times New Roman"/>
          <w:sz w:val="24"/>
          <w:szCs w:val="24"/>
        </w:rPr>
        <w:t>production, which had to be invented,</w:t>
      </w:r>
      <w:r w:rsidRPr="009D26A9">
        <w:rPr>
          <w:rFonts w:ascii="Times New Roman" w:hAnsi="Times New Roman" w:cs="Times New Roman"/>
          <w:sz w:val="24"/>
          <w:szCs w:val="24"/>
        </w:rPr>
        <w:t xml:space="preserve"> and a report that would be based on agility of the organization, for it to meet the generated needs by the new aspects of competitiveness.</w:t>
      </w:r>
    </w:p>
    <w:p w:rsidR="000D2E58" w:rsidRPr="009D26A9" w:rsidRDefault="000D2E58" w:rsidP="000D2E58">
      <w:pPr>
        <w:pStyle w:val="Heading3"/>
        <w:spacing w:before="0" w:line="480" w:lineRule="auto"/>
        <w:contextualSpacing/>
        <w:rPr>
          <w:rFonts w:ascii="Times New Roman" w:hAnsi="Times New Roman" w:cs="Times New Roman"/>
          <w:color w:val="auto"/>
          <w:sz w:val="24"/>
        </w:rPr>
      </w:pPr>
      <w:bookmarkStart w:id="45" w:name="_Toc12413030"/>
      <w:bookmarkStart w:id="46" w:name="_Toc12600158"/>
      <w:r>
        <w:rPr>
          <w:rFonts w:ascii="Times New Roman" w:hAnsi="Times New Roman" w:cs="Times New Roman"/>
          <w:color w:val="auto"/>
          <w:sz w:val="24"/>
        </w:rPr>
        <w:t xml:space="preserve">2.2 </w:t>
      </w:r>
      <w:r w:rsidRPr="009D26A9">
        <w:rPr>
          <w:rFonts w:ascii="Times New Roman" w:hAnsi="Times New Roman" w:cs="Times New Roman"/>
          <w:color w:val="auto"/>
          <w:sz w:val="24"/>
        </w:rPr>
        <w:t>Organizational Agility</w:t>
      </w:r>
      <w:bookmarkEnd w:id="45"/>
      <w:bookmarkEnd w:id="46"/>
    </w:p>
    <w:p w:rsidR="000D2E58" w:rsidRPr="009D26A9" w:rsidRDefault="000D2E58" w:rsidP="000D2E58">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The concept of organizational agility is rooted in two previously developed, related concepts that are, organizational malleability, a reactive aspect and regulatory flexibility, a proactive facet (Sherehiy, 2008). Concretely, Organization agility includes companies’ capability of intellection of environmental changes and responding voluntarily to them, by reconfiguring their resources, organization processes, and strategies. In addition, three interrelated dimensions shape Organization agility: (i) consumer agility, which involves leveraging customers’ views to gain improved market intelligence; (ii) partnering agility, which comprises engrossing knowledge from the diverse business partners to enhance the organization’s response to market requests; and, (iii) operational agility, which entails quick process redesign to exploit dynamic environmental and </w:t>
      </w:r>
      <w:r>
        <w:rPr>
          <w:rFonts w:ascii="Times New Roman" w:hAnsi="Times New Roman" w:cs="Times New Roman"/>
          <w:sz w:val="24"/>
          <w:szCs w:val="24"/>
        </w:rPr>
        <w:t xml:space="preserve">market conditions (Sambamurthy, </w:t>
      </w:r>
      <w:r w:rsidRPr="009D26A9">
        <w:rPr>
          <w:rFonts w:ascii="Times New Roman" w:hAnsi="Times New Roman" w:cs="Times New Roman"/>
          <w:sz w:val="24"/>
          <w:szCs w:val="24"/>
        </w:rPr>
        <w:t xml:space="preserve">2013). Consequently, following the inclusive strategy presented, conceptualizes organizational strategy as the organization’s intentional answer capability, targeted at enabling more competent behavior, within highly tumultuous and multifaceted environments. This behavior not only involves reacting rapidly to change but also the firm’s capability to expect and seize opportunities, primarily through innovation and learning. </w:t>
      </w:r>
    </w:p>
    <w:p w:rsidR="002A63CA" w:rsidRPr="009D26A9" w:rsidRDefault="00B014E1" w:rsidP="009D26A9">
      <w:pPr>
        <w:pStyle w:val="Heading2"/>
        <w:spacing w:before="0" w:line="480" w:lineRule="auto"/>
        <w:contextualSpacing/>
        <w:rPr>
          <w:rFonts w:ascii="Times New Roman" w:hAnsi="Times New Roman" w:cs="Times New Roman"/>
          <w:color w:val="auto"/>
          <w:sz w:val="24"/>
          <w:szCs w:val="24"/>
        </w:rPr>
      </w:pPr>
      <w:bookmarkStart w:id="47" w:name="_Toc12413027"/>
      <w:bookmarkStart w:id="48" w:name="_Toc12600159"/>
      <w:r>
        <w:rPr>
          <w:rFonts w:ascii="Times New Roman" w:hAnsi="Times New Roman" w:cs="Times New Roman"/>
          <w:color w:val="auto"/>
          <w:sz w:val="24"/>
          <w:szCs w:val="24"/>
        </w:rPr>
        <w:t>2</w:t>
      </w:r>
      <w:r w:rsidR="000D2E58">
        <w:rPr>
          <w:rFonts w:ascii="Times New Roman" w:hAnsi="Times New Roman" w:cs="Times New Roman"/>
          <w:color w:val="auto"/>
          <w:sz w:val="24"/>
          <w:szCs w:val="24"/>
        </w:rPr>
        <w:t>.3</w:t>
      </w:r>
      <w:r w:rsidR="00FA699E">
        <w:rPr>
          <w:rFonts w:ascii="Times New Roman" w:hAnsi="Times New Roman" w:cs="Times New Roman"/>
          <w:color w:val="auto"/>
          <w:sz w:val="24"/>
          <w:szCs w:val="24"/>
        </w:rPr>
        <w:tab/>
      </w:r>
      <w:r w:rsidR="002A63CA" w:rsidRPr="009D26A9">
        <w:rPr>
          <w:rFonts w:ascii="Times New Roman" w:hAnsi="Times New Roman" w:cs="Times New Roman"/>
          <w:color w:val="auto"/>
          <w:sz w:val="24"/>
          <w:szCs w:val="24"/>
        </w:rPr>
        <w:t>Innovation</w:t>
      </w:r>
      <w:bookmarkEnd w:id="47"/>
      <w:bookmarkEnd w:id="48"/>
    </w:p>
    <w:p w:rsidR="002A63CA" w:rsidRPr="009D26A9" w:rsidRDefault="002A63CA" w:rsidP="009D26A9">
      <w:pPr>
        <w:shd w:val="clear" w:color="auto" w:fill="FFFFFF"/>
        <w:spacing w:after="0" w:line="480" w:lineRule="auto"/>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ab/>
        <w:t>In the present day, the term innovation is a favorite word that is frequently being mentioned by a significant number of executive or organizational leaders; it is commonly used that it can be related to starting sounding like the latest whim of the moment. Feasibly for a good number of companies, this is their authenticity: to seek to be innovative because it has become a popular term in everyone's conversation</w:t>
      </w:r>
      <w:r w:rsidR="008C134E">
        <w:rPr>
          <w:rFonts w:ascii="Times New Roman" w:eastAsia="Times New Roman" w:hAnsi="Times New Roman" w:cs="Times New Roman"/>
          <w:sz w:val="24"/>
          <w:szCs w:val="24"/>
        </w:rPr>
        <w:t xml:space="preserve"> </w:t>
      </w:r>
      <w:r w:rsidR="008C134E" w:rsidRPr="009D26A9">
        <w:rPr>
          <w:rFonts w:ascii="Times New Roman" w:hAnsi="Times New Roman" w:cs="Times New Roman"/>
          <w:sz w:val="24"/>
          <w:szCs w:val="24"/>
        </w:rPr>
        <w:t>(S</w:t>
      </w:r>
      <w:r w:rsidR="008C134E">
        <w:rPr>
          <w:rFonts w:ascii="Times New Roman" w:hAnsi="Times New Roman" w:cs="Times New Roman"/>
          <w:sz w:val="24"/>
          <w:szCs w:val="24"/>
        </w:rPr>
        <w:t>herehiy, 2008)</w:t>
      </w:r>
      <w:r w:rsidRPr="009D26A9">
        <w:rPr>
          <w:rFonts w:ascii="Times New Roman" w:eastAsia="Times New Roman" w:hAnsi="Times New Roman" w:cs="Times New Roman"/>
          <w:sz w:val="24"/>
          <w:szCs w:val="24"/>
        </w:rPr>
        <w:t>. In truth, innovation is a significant factor to stand out in the market and secure agility in organizations. In other words, it is a strategic aspect that ought to be present in all organizations, whichever way as a skill or as a segment of development.</w:t>
      </w:r>
    </w:p>
    <w:p w:rsidR="002A63CA" w:rsidRPr="009D26A9" w:rsidRDefault="002A63CA" w:rsidP="009D26A9">
      <w:pPr>
        <w:shd w:val="clear" w:color="auto" w:fill="FFFFFF"/>
        <w:spacing w:after="0" w:line="480" w:lineRule="auto"/>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ab/>
        <w:t>A well-known belief about innovation is that it is a skill which certain exceptional skill people have to create products or solutions out of nothing, virtually straight out of their inspiration. However, the real truth is that innovation must be understood as the potential or developed, link and integrate them, to address a need. This way, the organization can build a solution or a service that breaks with old paradigms of doing things. We can mention many organizations that do businesses with examples of this kind, such as the iPhone, Uber, smart cars, among others</w:t>
      </w:r>
      <w:r w:rsidR="005125EF">
        <w:rPr>
          <w:rFonts w:ascii="Times New Roman" w:eastAsia="Times New Roman" w:hAnsi="Times New Roman" w:cs="Times New Roman"/>
          <w:sz w:val="24"/>
          <w:szCs w:val="24"/>
        </w:rPr>
        <w:t xml:space="preserve"> (</w:t>
      </w:r>
      <w:r w:rsidR="005125EF">
        <w:rPr>
          <w:rFonts w:ascii="Times New Roman" w:hAnsi="Times New Roman" w:cs="Times New Roman"/>
          <w:sz w:val="24"/>
          <w:szCs w:val="24"/>
        </w:rPr>
        <w:t>Sambamurthy, 2013)</w:t>
      </w:r>
      <w:r w:rsidRPr="009D26A9">
        <w:rPr>
          <w:rFonts w:ascii="Times New Roman" w:eastAsia="Times New Roman" w:hAnsi="Times New Roman" w:cs="Times New Roman"/>
          <w:sz w:val="24"/>
          <w:szCs w:val="24"/>
        </w:rPr>
        <w:t>.</w:t>
      </w:r>
    </w:p>
    <w:p w:rsidR="002A63CA" w:rsidRPr="009D26A9" w:rsidRDefault="002A63CA" w:rsidP="009D26A9">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 xml:space="preserve">To come up with solutions to the quality that has just been discussed requires a special team that is highly prepared, in addition to investing a certain amount. However, this must not block any organization from taking on innovation as a skill that must be persistent through the organization; otherwise, its continued existence is at jeopardy. Furthermore, in a world where a two-way economy is gaining influence and significance even in organizational relationships, schemes such as </w:t>
      </w:r>
      <w:r w:rsidR="00C776E8" w:rsidRPr="009D26A9">
        <w:rPr>
          <w:rFonts w:ascii="Times New Roman" w:eastAsia="Times New Roman" w:hAnsi="Times New Roman" w:cs="Times New Roman"/>
          <w:sz w:val="24"/>
          <w:szCs w:val="24"/>
        </w:rPr>
        <w:t>crowd sourcing</w:t>
      </w:r>
      <w:r w:rsidRPr="009D26A9">
        <w:rPr>
          <w:rFonts w:ascii="Times New Roman" w:eastAsia="Times New Roman" w:hAnsi="Times New Roman" w:cs="Times New Roman"/>
          <w:sz w:val="24"/>
          <w:szCs w:val="24"/>
        </w:rPr>
        <w:t xml:space="preserve"> or crowd founding, become a key that opens the doors for increasing innovations to different actors, from entrepreneurs and SMEs to large organizations.</w:t>
      </w:r>
    </w:p>
    <w:p w:rsidR="002A63CA" w:rsidRPr="009D26A9" w:rsidRDefault="000D2E58" w:rsidP="009D26A9">
      <w:pPr>
        <w:pStyle w:val="Heading3"/>
        <w:rPr>
          <w:rFonts w:ascii="Times New Roman" w:eastAsia="Times New Roman" w:hAnsi="Times New Roman" w:cs="Times New Roman"/>
          <w:color w:val="auto"/>
          <w:sz w:val="24"/>
        </w:rPr>
      </w:pPr>
      <w:bookmarkStart w:id="49" w:name="_Toc12413029"/>
      <w:bookmarkStart w:id="50" w:name="_Toc12600160"/>
      <w:r>
        <w:rPr>
          <w:rFonts w:ascii="Times New Roman" w:eastAsia="Times New Roman" w:hAnsi="Times New Roman" w:cs="Times New Roman"/>
          <w:color w:val="auto"/>
          <w:sz w:val="24"/>
        </w:rPr>
        <w:t>2.4</w:t>
      </w:r>
      <w:r w:rsidR="00361455">
        <w:rPr>
          <w:rFonts w:ascii="Times New Roman" w:eastAsia="Times New Roman" w:hAnsi="Times New Roman" w:cs="Times New Roman"/>
          <w:color w:val="auto"/>
          <w:sz w:val="24"/>
        </w:rPr>
        <w:tab/>
      </w:r>
      <w:r w:rsidR="002A63CA" w:rsidRPr="009D26A9">
        <w:rPr>
          <w:rFonts w:ascii="Times New Roman" w:eastAsia="Times New Roman" w:hAnsi="Times New Roman" w:cs="Times New Roman"/>
          <w:color w:val="auto"/>
          <w:sz w:val="24"/>
        </w:rPr>
        <w:t>Culture</w:t>
      </w:r>
      <w:bookmarkEnd w:id="49"/>
      <w:bookmarkEnd w:id="50"/>
    </w:p>
    <w:p w:rsidR="002A63CA" w:rsidRPr="009D26A9" w:rsidRDefault="002A63CA" w:rsidP="0092345A">
      <w:pPr>
        <w:shd w:val="clear" w:color="auto" w:fill="FFFFFF"/>
        <w:spacing w:after="0" w:line="480" w:lineRule="auto"/>
        <w:contextualSpacing/>
        <w:jc w:val="both"/>
        <w:rPr>
          <w:rFonts w:ascii="Times New Roman" w:hAnsi="Times New Roman" w:cs="Times New Roman"/>
          <w:sz w:val="24"/>
          <w:szCs w:val="24"/>
        </w:rPr>
      </w:pPr>
      <w:r w:rsidRPr="009D26A9">
        <w:rPr>
          <w:rFonts w:ascii="Times New Roman" w:hAnsi="Times New Roman" w:cs="Times New Roman"/>
          <w:color w:val="222222"/>
          <w:sz w:val="24"/>
          <w:szCs w:val="24"/>
          <w:shd w:val="clear" w:color="auto" w:fill="FFFFFF"/>
        </w:rPr>
        <w:tab/>
        <w:t>To remain aggressive within the new, uncertain organizational scenario, it is essential for organizations to build up the potential that guides them to become habitual and put forward rapid responses to market changes. Under the self-motivated capabilities of an organization, this paper brings forward a model that presents a thorough analysis of two relevant research gaps which include; the underlying relationships that determine the impact of the four organizational culture typologies comprised in the Competing Values Framework on organizational agility and, the unforeseen event effect that make use of critical environmental factors. An empirical study is performed to test the relationships proposed</w:t>
      </w:r>
      <w:r w:rsidR="00FE2558">
        <w:rPr>
          <w:rFonts w:ascii="Times New Roman" w:hAnsi="Times New Roman" w:cs="Times New Roman"/>
          <w:color w:val="222222"/>
          <w:sz w:val="24"/>
          <w:szCs w:val="24"/>
          <w:shd w:val="clear" w:color="auto" w:fill="FFFFFF"/>
        </w:rPr>
        <w:t xml:space="preserve"> (Davies and Rizk, 2018)</w:t>
      </w:r>
      <w:r w:rsidRPr="009D26A9">
        <w:rPr>
          <w:rFonts w:ascii="Times New Roman" w:hAnsi="Times New Roman" w:cs="Times New Roman"/>
          <w:color w:val="222222"/>
          <w:sz w:val="24"/>
          <w:szCs w:val="24"/>
          <w:shd w:val="clear" w:color="auto" w:fill="FFFFFF"/>
        </w:rPr>
        <w:t>. To examine the unforeseen event effect of technology intensity, the sample is divided into two subsamples, high and medium tech companies. This work uses partial least squares path modeling, a variance-based structural equations modeling technique, to test and validate the research model and hypotheses posited</w:t>
      </w:r>
      <w:r w:rsidR="0092345A" w:rsidRPr="009D26A9">
        <w:rPr>
          <w:rFonts w:ascii="Times New Roman" w:hAnsi="Times New Roman" w:cs="Times New Roman"/>
          <w:color w:val="222222"/>
          <w:sz w:val="24"/>
          <w:szCs w:val="24"/>
          <w:shd w:val="clear" w:color="auto" w:fill="FFFFFF"/>
        </w:rPr>
        <w:t>.  In addition</w:t>
      </w:r>
      <w:r w:rsidRPr="009D26A9">
        <w:rPr>
          <w:rFonts w:ascii="Times New Roman" w:hAnsi="Times New Roman" w:cs="Times New Roman"/>
          <w:color w:val="222222"/>
          <w:sz w:val="24"/>
          <w:szCs w:val="24"/>
          <w:shd w:val="clear" w:color="auto" w:fill="FFFFFF"/>
        </w:rPr>
        <w:t>, thorough analyses are carried out to assess the predictive performance of our model.</w:t>
      </w:r>
      <w:r w:rsidR="0092345A">
        <w:rPr>
          <w:rFonts w:ascii="Times New Roman" w:hAnsi="Times New Roman" w:cs="Times New Roman"/>
          <w:color w:val="222222"/>
          <w:sz w:val="24"/>
          <w:szCs w:val="24"/>
          <w:shd w:val="clear" w:color="auto" w:fill="FFFFFF"/>
        </w:rPr>
        <w:t xml:space="preserve"> T</w:t>
      </w:r>
      <w:r w:rsidRPr="009D26A9">
        <w:rPr>
          <w:rFonts w:ascii="Times New Roman" w:hAnsi="Times New Roman" w:cs="Times New Roman"/>
          <w:sz w:val="24"/>
          <w:szCs w:val="24"/>
        </w:rPr>
        <w:t xml:space="preserve">here are four </w:t>
      </w:r>
      <w:r w:rsidR="003B2B59">
        <w:rPr>
          <w:rFonts w:ascii="Times New Roman" w:hAnsi="Times New Roman" w:cs="Times New Roman"/>
          <w:sz w:val="24"/>
          <w:szCs w:val="24"/>
        </w:rPr>
        <w:t>culture types including</w:t>
      </w:r>
      <w:r w:rsidRPr="009D26A9">
        <w:rPr>
          <w:rFonts w:ascii="Times New Roman" w:hAnsi="Times New Roman" w:cs="Times New Roman"/>
          <w:sz w:val="24"/>
          <w:szCs w:val="24"/>
        </w:rPr>
        <w:t xml:space="preserve"> clan culture, market culture, adhocracy culture, and hierarchy culture that involve exacting and characteristic features. </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Clan culture is time and again categorized with the following features: family-oriented, familiarity, honesty, empowerment, and community. This culture form is, for the most part, leaning to its human capital, insist on individuals’ level of welfare and promotes a positive working environment over optimizing financial proportions as well as the market goals</w:t>
      </w:r>
      <w:r w:rsidR="0011641F">
        <w:rPr>
          <w:rFonts w:ascii="Times New Roman" w:hAnsi="Times New Roman" w:cs="Times New Roman"/>
          <w:sz w:val="24"/>
          <w:szCs w:val="24"/>
        </w:rPr>
        <w:t xml:space="preserve"> (Sambamurthy, 2013)</w:t>
      </w:r>
      <w:r w:rsidRPr="009D26A9">
        <w:rPr>
          <w:rFonts w:ascii="Times New Roman" w:hAnsi="Times New Roman" w:cs="Times New Roman"/>
          <w:sz w:val="24"/>
          <w:szCs w:val="24"/>
        </w:rPr>
        <w:t xml:space="preserve">. Clan organizations merge lower regard for structure and control and an enormous heart on flexibility. Hence, as a replacement for strict rules and procedures, the firm's members are driven through vision, shared goals, outputs, and outcomes. </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Market culture is recognized as being apprehensive with an objective execution culture type. Hence, the highest corporate standards intrinsic to this culture are production, usefulness, as well as competitiveness and results optimization. These organizations usually insist gaining esteem, status and prosperity and their main rationale are to end in operations that is, contracts, exchanges, and sales with other parties, in the hope of attaining competitive advantages</w:t>
      </w:r>
      <w:r w:rsidR="00F630C2">
        <w:rPr>
          <w:rFonts w:ascii="Times New Roman" w:hAnsi="Times New Roman" w:cs="Times New Roman"/>
          <w:sz w:val="24"/>
          <w:szCs w:val="24"/>
        </w:rPr>
        <w:t xml:space="preserve"> (Sirgy, 2001)</w:t>
      </w:r>
      <w:r w:rsidRPr="009D26A9">
        <w:rPr>
          <w:rFonts w:ascii="Times New Roman" w:hAnsi="Times New Roman" w:cs="Times New Roman"/>
          <w:sz w:val="24"/>
          <w:szCs w:val="24"/>
        </w:rPr>
        <w:t>. In market organizations, internal and external exchanges of value are mutually viewed in market terms. Invaluable market organizations, value flows between their different members and stakeholders, with minimal cost and delay.</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Adhocracy culture is regularly branded as original, dynamic, entrepreneurial, innovative, risk-taking, prepared for changes, aggressive, and flexible. Organizations in possession of this culture type over and over again pursue success while focusing on innovation development, sustained in the event of innovative products, services, and processes</w:t>
      </w:r>
      <w:r w:rsidR="007B3B64">
        <w:rPr>
          <w:rFonts w:ascii="Times New Roman" w:hAnsi="Times New Roman" w:cs="Times New Roman"/>
          <w:sz w:val="24"/>
          <w:szCs w:val="24"/>
        </w:rPr>
        <w:t xml:space="preserve"> (Sirgy, 2001)</w:t>
      </w:r>
      <w:r w:rsidRPr="009D26A9">
        <w:rPr>
          <w:rFonts w:ascii="Times New Roman" w:hAnsi="Times New Roman" w:cs="Times New Roman"/>
          <w:sz w:val="24"/>
          <w:szCs w:val="24"/>
        </w:rPr>
        <w:t>. For that reason, this is the most innovation-oriented culture, whose primary target deals with promoting suppleness, flexibility, and creativeness, to face hesitation, vagueness, and information surplus.</w:t>
      </w:r>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As a final point, Hierarchy culture is entirely described as extremely technical, rule-driven, by-the-book, and top-down directed. This archetype conventionally embraces a strategy that emphasizes structure and control that originate from a stringent sequence of authority, as in Max Weber's original theory of bureaucracy. This culture stresses the minimization of ambiguity levels and the promotion of an intense sense of security, certainty, predictability, effectiveness, stability, form</w:t>
      </w:r>
      <w:r w:rsidR="00BF05E3">
        <w:rPr>
          <w:rFonts w:ascii="Times New Roman" w:hAnsi="Times New Roman" w:cs="Times New Roman"/>
          <w:sz w:val="24"/>
          <w:szCs w:val="24"/>
        </w:rPr>
        <w:t>alization, and standardization</w:t>
      </w:r>
      <w:r w:rsidR="00273992">
        <w:rPr>
          <w:rFonts w:ascii="Times New Roman" w:hAnsi="Times New Roman" w:cs="Times New Roman"/>
          <w:sz w:val="24"/>
          <w:szCs w:val="24"/>
        </w:rPr>
        <w:t xml:space="preserve"> (Davies and Rizk, 2018)</w:t>
      </w:r>
      <w:r w:rsidR="00BF05E3">
        <w:rPr>
          <w:rFonts w:ascii="Times New Roman" w:hAnsi="Times New Roman" w:cs="Times New Roman"/>
          <w:sz w:val="24"/>
          <w:szCs w:val="24"/>
        </w:rPr>
        <w:t>.</w:t>
      </w:r>
      <w:r w:rsidRPr="009D26A9">
        <w:rPr>
          <w:rFonts w:ascii="Times New Roman" w:hAnsi="Times New Roman" w:cs="Times New Roman"/>
          <w:sz w:val="24"/>
          <w:szCs w:val="24"/>
        </w:rPr>
        <w:t>This culture type approves a long-lasting apprehension for order and management mechanisms, in the material form of an explicit and very particular array of norms, rules, instructions, and procedures. In summation, this culture is mainly focused on efficiency and internal control of an organization.</w:t>
      </w:r>
    </w:p>
    <w:p w:rsidR="002A63CA" w:rsidRPr="009D26A9" w:rsidRDefault="000D2E58" w:rsidP="00EE541D">
      <w:pPr>
        <w:pStyle w:val="Heading3"/>
        <w:spacing w:before="0" w:line="480" w:lineRule="auto"/>
        <w:contextualSpacing/>
        <w:rPr>
          <w:rFonts w:ascii="Times New Roman" w:hAnsi="Times New Roman" w:cs="Times New Roman"/>
          <w:color w:val="auto"/>
          <w:sz w:val="24"/>
        </w:rPr>
      </w:pPr>
      <w:bookmarkStart w:id="51" w:name="_Toc12413031"/>
      <w:bookmarkStart w:id="52" w:name="_Toc12600161"/>
      <w:r>
        <w:rPr>
          <w:rFonts w:ascii="Times New Roman" w:hAnsi="Times New Roman" w:cs="Times New Roman"/>
          <w:color w:val="auto"/>
          <w:sz w:val="24"/>
        </w:rPr>
        <w:t>2.5</w:t>
      </w:r>
      <w:r w:rsidR="0003367F">
        <w:rPr>
          <w:rFonts w:ascii="Times New Roman" w:hAnsi="Times New Roman" w:cs="Times New Roman"/>
          <w:color w:val="auto"/>
          <w:sz w:val="24"/>
        </w:rPr>
        <w:tab/>
      </w:r>
      <w:r w:rsidR="002A63CA" w:rsidRPr="009D26A9">
        <w:rPr>
          <w:rFonts w:ascii="Times New Roman" w:hAnsi="Times New Roman" w:cs="Times New Roman"/>
          <w:color w:val="auto"/>
          <w:sz w:val="24"/>
        </w:rPr>
        <w:t>Leadership</w:t>
      </w:r>
      <w:bookmarkEnd w:id="51"/>
      <w:bookmarkEnd w:id="52"/>
    </w:p>
    <w:p w:rsidR="002A63CA" w:rsidRPr="00BD06ED" w:rsidRDefault="002A63CA" w:rsidP="00EE541D">
      <w:pPr>
        <w:spacing w:after="0" w:line="480" w:lineRule="auto"/>
        <w:ind w:firstLine="480"/>
        <w:contextualSpacing/>
        <w:jc w:val="both"/>
        <w:rPr>
          <w:rFonts w:ascii="Times New Roman" w:hAnsi="Times New Roman" w:cs="Times New Roman"/>
          <w:color w:val="000000" w:themeColor="text1"/>
          <w:sz w:val="24"/>
          <w:szCs w:val="24"/>
        </w:rPr>
      </w:pPr>
      <w:r w:rsidRPr="00BD06ED">
        <w:rPr>
          <w:rFonts w:ascii="Times New Roman" w:hAnsi="Times New Roman" w:cs="Times New Roman"/>
          <w:color w:val="000000" w:themeColor="text1"/>
          <w:sz w:val="24"/>
          <w:szCs w:val="24"/>
          <w:shd w:val="clear" w:color="auto" w:fill="FFFFFF"/>
        </w:rPr>
        <w:t>A significant consequence of today's dynamic, complex, and uncertain business environments is that leadership skills are subject to continual obsolescence and displacement. To be effective, leaders must demonstrate the flexibility and agility to adapt their behaviors as situations change. The willingness and capability to learn from experience and subsequently to apply that learning to perform successfully under new or first-time conditions becomes one of the most critical success factors for managers and executives</w:t>
      </w:r>
      <w:r w:rsidR="00CD7F8B">
        <w:rPr>
          <w:rFonts w:ascii="Times New Roman" w:hAnsi="Times New Roman" w:cs="Times New Roman"/>
          <w:color w:val="000000" w:themeColor="text1"/>
          <w:sz w:val="24"/>
          <w:szCs w:val="24"/>
          <w:shd w:val="clear" w:color="auto" w:fill="FFFFFF"/>
        </w:rPr>
        <w:t xml:space="preserve"> (Northouse, 2018)</w:t>
      </w:r>
      <w:r w:rsidRPr="00BD06ED">
        <w:rPr>
          <w:rFonts w:ascii="Times New Roman" w:hAnsi="Times New Roman" w:cs="Times New Roman"/>
          <w:color w:val="000000" w:themeColor="text1"/>
          <w:sz w:val="24"/>
          <w:szCs w:val="24"/>
          <w:shd w:val="clear" w:color="auto" w:fill="FFFFFF"/>
        </w:rPr>
        <w:t>. This article introduces and defines the concept of learning agility, reviews and discusses its theoretical and empirical background, and presents selected research findings related to the assessment of learning agility. Several areas for future research are also identified</w:t>
      </w:r>
    </w:p>
    <w:p w:rsidR="002A63CA" w:rsidRPr="00BD06ED" w:rsidRDefault="002A63CA" w:rsidP="0003367F">
      <w:pPr>
        <w:spacing w:after="0" w:line="480" w:lineRule="auto"/>
        <w:ind w:firstLine="480"/>
        <w:contextualSpacing/>
        <w:jc w:val="both"/>
        <w:rPr>
          <w:rFonts w:ascii="Times New Roman" w:hAnsi="Times New Roman" w:cs="Times New Roman"/>
          <w:color w:val="000000" w:themeColor="text1"/>
          <w:sz w:val="24"/>
          <w:szCs w:val="24"/>
        </w:rPr>
      </w:pPr>
      <w:r w:rsidRPr="00BD06ED">
        <w:rPr>
          <w:rFonts w:ascii="Times New Roman" w:hAnsi="Times New Roman" w:cs="Times New Roman"/>
          <w:color w:val="000000" w:themeColor="text1"/>
          <w:sz w:val="24"/>
          <w:szCs w:val="24"/>
        </w:rPr>
        <w:t>In this unpredictable world today, even more, companies will want to ensure they become companies whose people and capacity can be rearranged and recombined with creativity and rapidly without major structural change. Thus winners have to gain more focus on agility (Prahalad, 2009).</w:t>
      </w:r>
      <w:r w:rsidR="0003367F" w:rsidRPr="00BD06ED">
        <w:rPr>
          <w:rFonts w:ascii="Times New Roman" w:hAnsi="Times New Roman" w:cs="Times New Roman"/>
          <w:color w:val="000000" w:themeColor="text1"/>
          <w:sz w:val="24"/>
          <w:szCs w:val="24"/>
        </w:rPr>
        <w:t xml:space="preserve"> </w:t>
      </w:r>
      <w:r w:rsidRPr="00BD06ED">
        <w:rPr>
          <w:rFonts w:ascii="Times New Roman" w:hAnsi="Times New Roman" w:cs="Times New Roman"/>
          <w:color w:val="000000" w:themeColor="text1"/>
          <w:sz w:val="24"/>
          <w:szCs w:val="24"/>
        </w:rPr>
        <w:t>To improve agility through leadership, we need to explore four agile behaviors which are necessities for acquiring agility.</w:t>
      </w:r>
    </w:p>
    <w:p w:rsidR="002A63CA" w:rsidRPr="00BD06ED" w:rsidRDefault="002A63CA" w:rsidP="009D26A9">
      <w:pPr>
        <w:spacing w:after="0" w:line="480" w:lineRule="auto"/>
        <w:ind w:firstLine="480"/>
        <w:contextualSpacing/>
        <w:jc w:val="both"/>
        <w:rPr>
          <w:rFonts w:ascii="Times New Roman" w:hAnsi="Times New Roman" w:cs="Times New Roman"/>
          <w:color w:val="000000" w:themeColor="text1"/>
          <w:sz w:val="24"/>
          <w:szCs w:val="24"/>
        </w:rPr>
      </w:pPr>
      <w:r w:rsidRPr="00BD06ED">
        <w:rPr>
          <w:rFonts w:ascii="Times New Roman" w:hAnsi="Times New Roman" w:cs="Times New Roman"/>
          <w:color w:val="000000" w:themeColor="text1"/>
          <w:sz w:val="24"/>
          <w:szCs w:val="24"/>
        </w:rPr>
        <w:t>A leader should provide guidance and direction to teams working across time zones, cultures, and organizational barriers. In most cases, leaders rarely operate with team members on face to face basis, thus making them depend on different forms of virtual communication channels. As well, team members come from a variety of disciplines, cultures, and different levels of experience, making clarity of communication and mutual understanding an even more significant challenge</w:t>
      </w:r>
      <w:r w:rsidR="00CD7F8B">
        <w:rPr>
          <w:rFonts w:ascii="Times New Roman" w:hAnsi="Times New Roman" w:cs="Times New Roman"/>
          <w:color w:val="000000" w:themeColor="text1"/>
          <w:sz w:val="24"/>
          <w:szCs w:val="24"/>
        </w:rPr>
        <w:t xml:space="preserve"> </w:t>
      </w:r>
      <w:r w:rsidR="00CD7F8B">
        <w:rPr>
          <w:rFonts w:ascii="Times New Roman" w:hAnsi="Times New Roman" w:cs="Times New Roman"/>
          <w:color w:val="000000" w:themeColor="text1"/>
          <w:sz w:val="24"/>
          <w:szCs w:val="24"/>
          <w:shd w:val="clear" w:color="auto" w:fill="FFFFFF"/>
        </w:rPr>
        <w:t>(Northouse, 2018)</w:t>
      </w:r>
      <w:r w:rsidRPr="00BD06ED">
        <w:rPr>
          <w:rFonts w:ascii="Times New Roman" w:hAnsi="Times New Roman" w:cs="Times New Roman"/>
          <w:color w:val="000000" w:themeColor="text1"/>
          <w:sz w:val="24"/>
          <w:szCs w:val="24"/>
        </w:rPr>
        <w:t>. Effective leaders will learn to balance the requirements of task completion and relationship development with equal skill.</w:t>
      </w:r>
    </w:p>
    <w:p w:rsidR="002A63CA" w:rsidRPr="00BD06ED" w:rsidRDefault="002A63CA" w:rsidP="009D26A9">
      <w:pPr>
        <w:spacing w:after="0" w:line="480" w:lineRule="auto"/>
        <w:ind w:firstLine="480"/>
        <w:contextualSpacing/>
        <w:jc w:val="both"/>
        <w:rPr>
          <w:rFonts w:ascii="Times New Roman" w:hAnsi="Times New Roman" w:cs="Times New Roman"/>
          <w:color w:val="000000" w:themeColor="text1"/>
          <w:sz w:val="24"/>
          <w:szCs w:val="24"/>
        </w:rPr>
      </w:pPr>
      <w:r w:rsidRPr="00BD06ED">
        <w:rPr>
          <w:rFonts w:ascii="Times New Roman" w:hAnsi="Times New Roman" w:cs="Times New Roman"/>
          <w:color w:val="000000" w:themeColor="text1"/>
          <w:sz w:val="24"/>
          <w:szCs w:val="24"/>
        </w:rPr>
        <w:t>Maintain a laser-like focus on employee commitment and engagement across generational, global, cultural, and demographic boundaries. With workers residing in several projects and matrix relationships, a significant challenge arises in assigning ability and centering attention in strategic priorities. Leaders who possess agility to learn to keep the balance between the right amount of delegation and the right amount of strategic direction, so teams of people can denote and respond to wants in their consumer world</w:t>
      </w:r>
      <w:r w:rsidR="00D8676F">
        <w:rPr>
          <w:rFonts w:ascii="Times New Roman" w:hAnsi="Times New Roman" w:cs="Times New Roman"/>
          <w:color w:val="000000" w:themeColor="text1"/>
          <w:sz w:val="24"/>
          <w:szCs w:val="24"/>
        </w:rPr>
        <w:t xml:space="preserve"> </w:t>
      </w:r>
      <w:r w:rsidR="00D8676F">
        <w:rPr>
          <w:rFonts w:ascii="Times New Roman" w:hAnsi="Times New Roman" w:cs="Times New Roman"/>
          <w:color w:val="000000" w:themeColor="text1"/>
          <w:sz w:val="24"/>
          <w:szCs w:val="24"/>
          <w:shd w:val="clear" w:color="auto" w:fill="FFFFFF"/>
        </w:rPr>
        <w:t>(Northouse, 2018)</w:t>
      </w:r>
      <w:r w:rsidRPr="00BD06ED">
        <w:rPr>
          <w:rFonts w:ascii="Times New Roman" w:hAnsi="Times New Roman" w:cs="Times New Roman"/>
          <w:color w:val="000000" w:themeColor="text1"/>
          <w:sz w:val="24"/>
          <w:szCs w:val="24"/>
        </w:rPr>
        <w:t>. It means that creating an environment for employees to develop enhanced work solutions and new processes, allowing needed vision for the future, which embraced an enterprise-wide focus on leadership and organizational quality.</w:t>
      </w:r>
    </w:p>
    <w:p w:rsidR="002A63CA" w:rsidRPr="009D26A9" w:rsidRDefault="002A63CA" w:rsidP="000C5E45">
      <w:pPr>
        <w:spacing w:after="0" w:line="480" w:lineRule="auto"/>
        <w:ind w:firstLine="480"/>
        <w:contextualSpacing/>
        <w:jc w:val="both"/>
        <w:rPr>
          <w:rFonts w:ascii="Times New Roman" w:hAnsi="Times New Roman" w:cs="Times New Roman"/>
          <w:sz w:val="24"/>
          <w:szCs w:val="24"/>
        </w:rPr>
      </w:pPr>
      <w:r w:rsidRPr="00BD06ED">
        <w:rPr>
          <w:rFonts w:ascii="Times New Roman" w:hAnsi="Times New Roman" w:cs="Times New Roman"/>
          <w:color w:val="000000" w:themeColor="text1"/>
          <w:sz w:val="24"/>
          <w:szCs w:val="24"/>
        </w:rPr>
        <w:t>Leaders should be in a position to anticipate change and engage action. The leaders focused on monitoring commodity prices and adjusted our promotion strategy to reduce the impact of higher commodity prices. That time of change would have taken considerably longer in the past if it were to happen. We were rewarded with improved commodity sales.</w:t>
      </w:r>
      <w:r w:rsidR="000C5E45" w:rsidRPr="00BD06ED">
        <w:rPr>
          <w:rFonts w:ascii="Times New Roman" w:hAnsi="Times New Roman" w:cs="Times New Roman"/>
          <w:color w:val="000000" w:themeColor="text1"/>
          <w:sz w:val="24"/>
          <w:szCs w:val="24"/>
        </w:rPr>
        <w:t xml:space="preserve"> </w:t>
      </w:r>
      <w:r w:rsidRPr="00BD06ED">
        <w:rPr>
          <w:rFonts w:ascii="Times New Roman" w:hAnsi="Times New Roman" w:cs="Times New Roman"/>
          <w:color w:val="000000" w:themeColor="text1"/>
          <w:sz w:val="24"/>
          <w:szCs w:val="24"/>
        </w:rPr>
        <w:t>Besides, organization agility is enhanced by leaders who are in a position to generate confidence. Our focus on leadership agility attained us the courage to declare our intentions to be a growth-oriented organization. The enthusiasm of our team is e</w:t>
      </w:r>
      <w:r w:rsidRPr="009D26A9">
        <w:rPr>
          <w:rFonts w:ascii="Times New Roman" w:hAnsi="Times New Roman" w:cs="Times New Roman"/>
          <w:sz w:val="24"/>
          <w:szCs w:val="24"/>
        </w:rPr>
        <w:t>vident in our employee engagement results. It provides a road mark to success that everyone has been able to rally around</w:t>
      </w:r>
      <w:r w:rsidR="00DB5684">
        <w:rPr>
          <w:rFonts w:ascii="Times New Roman" w:hAnsi="Times New Roman" w:cs="Times New Roman"/>
          <w:sz w:val="24"/>
          <w:szCs w:val="24"/>
        </w:rPr>
        <w:t xml:space="preserve"> </w:t>
      </w:r>
      <w:r w:rsidR="00DB5684">
        <w:rPr>
          <w:rFonts w:ascii="Times New Roman" w:hAnsi="Times New Roman" w:cs="Times New Roman"/>
          <w:color w:val="000000" w:themeColor="text1"/>
          <w:sz w:val="24"/>
          <w:szCs w:val="24"/>
          <w:shd w:val="clear" w:color="auto" w:fill="FFFFFF"/>
        </w:rPr>
        <w:t>(Northouse, 2018)</w:t>
      </w:r>
      <w:r w:rsidRPr="009D26A9">
        <w:rPr>
          <w:rFonts w:ascii="Times New Roman" w:hAnsi="Times New Roman" w:cs="Times New Roman"/>
          <w:sz w:val="24"/>
          <w:szCs w:val="24"/>
        </w:rPr>
        <w:t>. It as well encourages associates to know how well an organization defines success and how they play particular roles in contributing to success.</w:t>
      </w:r>
    </w:p>
    <w:p w:rsidR="002A63CA" w:rsidRPr="009D26A9" w:rsidRDefault="00AD1CF1" w:rsidP="00EE541D">
      <w:pPr>
        <w:pStyle w:val="Heading3"/>
        <w:spacing w:before="0" w:line="480" w:lineRule="auto"/>
        <w:contextualSpacing/>
        <w:rPr>
          <w:rFonts w:ascii="Times New Roman" w:hAnsi="Times New Roman" w:cs="Times New Roman"/>
          <w:color w:val="auto"/>
          <w:sz w:val="24"/>
        </w:rPr>
      </w:pPr>
      <w:bookmarkStart w:id="53" w:name="_Toc12413032"/>
      <w:bookmarkStart w:id="54" w:name="_Toc12600162"/>
      <w:r>
        <w:rPr>
          <w:rFonts w:ascii="Times New Roman" w:hAnsi="Times New Roman" w:cs="Times New Roman"/>
          <w:color w:val="auto"/>
          <w:sz w:val="24"/>
        </w:rPr>
        <w:t>2.6</w:t>
      </w:r>
      <w:r>
        <w:rPr>
          <w:rFonts w:ascii="Times New Roman" w:hAnsi="Times New Roman" w:cs="Times New Roman"/>
          <w:color w:val="auto"/>
          <w:sz w:val="24"/>
        </w:rPr>
        <w:tab/>
      </w:r>
      <w:r w:rsidR="002A63CA" w:rsidRPr="009D26A9">
        <w:rPr>
          <w:rFonts w:ascii="Times New Roman" w:hAnsi="Times New Roman" w:cs="Times New Roman"/>
          <w:color w:val="auto"/>
          <w:sz w:val="24"/>
        </w:rPr>
        <w:t>Quality</w:t>
      </w:r>
      <w:bookmarkEnd w:id="53"/>
      <w:bookmarkEnd w:id="54"/>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It can be defined as a process by which an organization answers employee needs by developing mechanisms to allow them to share fully in making the decisions that design their lives at work. It is a philosophy, a set of principles, which holds that people are the most critical resource in the organization as they are truthful, responsible and able to make a precious contribution and they should be treated with decorum and respect (Robbins, 1989). The critical elements of quality include job security, employee involvement, better reward system, job satisfaction, employee engagement, employee benefits, and organizational performance (Havlovic, 1991).</w:t>
      </w:r>
      <w:r w:rsidR="00517601">
        <w:rPr>
          <w:rFonts w:ascii="Times New Roman" w:hAnsi="Times New Roman" w:cs="Times New Roman"/>
          <w:sz w:val="24"/>
          <w:szCs w:val="24"/>
        </w:rPr>
        <w:t xml:space="preserve"> </w:t>
      </w:r>
      <w:r w:rsidRPr="009D26A9">
        <w:rPr>
          <w:rFonts w:ascii="Times New Roman" w:hAnsi="Times New Roman" w:cs="Times New Roman"/>
          <w:sz w:val="24"/>
          <w:szCs w:val="24"/>
        </w:rPr>
        <w:t>Employees with high quality have a propensity to report increased levels of identity with their organizations, job performance-job satisfaction, and lower levels of turnover and personal alienation (Efraty, 1991).</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Quality is defined as employee contentment with various needs through resources, activities, and outcomes curtailing from participation in the workplace (Sirgy, 2001).</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Quality has been well known as a multi-dimensional build up, and it may not be universal or eternal. The significant concepts acquired and examined include job security, better reward systems, higher pay, the opportunity for growth, participative groups, and increased organizational productivity. In the scientific management tradition, satisfaction with quality was thought to be based solely on "extrinsic" traits of the job: salaries and other tangible benefits, and the safety and hygiene of the workplace. By contrast, the human relations approach stresses that, while extrinsic rewards are essential, "essential rewards" are critical predictors of production, efficiency, malingering, and turnover. These essential rewards include traits specific to work accomplished, the content of the task: skill levels, autonomy, and challenge (Beauregard, 2007).</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One conceptualization of quality, regards quality as employee contentment of seven sets of human developmental needs: health and safety needs, economic and family needs, social needs, value needs, actualization needs, information needs, and esthetic needs (Marta, 2011).</w:t>
      </w:r>
    </w:p>
    <w:p w:rsidR="002A63CA" w:rsidRPr="009D26A9" w:rsidRDefault="002A63CA" w:rsidP="009D26A9">
      <w:pPr>
        <w:autoSpaceDE w:val="0"/>
        <w:autoSpaceDN w:val="0"/>
        <w:adjustRightInd w:val="0"/>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There are eight aspects in which employees views their work organizations</w:t>
      </w:r>
      <w:r w:rsidR="002F25D2">
        <w:rPr>
          <w:rFonts w:ascii="Times New Roman" w:hAnsi="Times New Roman" w:cs="Times New Roman"/>
          <w:sz w:val="24"/>
          <w:szCs w:val="24"/>
        </w:rPr>
        <w:t xml:space="preserve"> could settle on their quality. These include </w:t>
      </w:r>
      <w:r w:rsidRPr="009D26A9">
        <w:rPr>
          <w:rFonts w:ascii="Times New Roman" w:hAnsi="Times New Roman" w:cs="Times New Roman"/>
          <w:sz w:val="24"/>
          <w:szCs w:val="24"/>
        </w:rPr>
        <w:t xml:space="preserve">sufficient and just compensation; a secure and healthy environment; expansion of human capacities; growth and security; communal integrative constitutionalism; the total living space and social relevance (Walton, 1974). </w:t>
      </w:r>
    </w:p>
    <w:p w:rsidR="002A63CA" w:rsidRPr="009D26A9" w:rsidRDefault="002A63CA" w:rsidP="009D26A9">
      <w:pPr>
        <w:autoSpaceDE w:val="0"/>
        <w:autoSpaceDN w:val="0"/>
        <w:adjustRightInd w:val="0"/>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Besides we can attempt to measure quality in a variety of surroundings using an amalgamation of various questionnaires such as organizational commitment, job stress, job satisfaction, organizational identification, alienation, job involvement and finally work role ambiguity, conflict, and overload were studied as alternative measures of quality (Levine, 1984).</w:t>
      </w:r>
    </w:p>
    <w:p w:rsidR="002A63CA" w:rsidRPr="009D26A9" w:rsidRDefault="002A63CA" w:rsidP="00EE541D">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Quality can be gauged by the feelings that employees have towards their jobs, colleagues, and organization would enhance a chain effect leading to an organization's growth and profitability (Heskett 1997). Quality is a process by which an organization responds to employee needs by developing mechanisms to allow them to share fully in making the decisions that design their lives at work. For this study, quality is defined as the favorable condition, and environment of employees do good to, employees’ welfare and management attitudes towards operational workers as well as employees in general.</w:t>
      </w:r>
    </w:p>
    <w:p w:rsidR="002A63CA" w:rsidRPr="009D26A9" w:rsidRDefault="000D2E58" w:rsidP="00EE541D">
      <w:pPr>
        <w:pStyle w:val="Heading3"/>
        <w:spacing w:before="0" w:line="480" w:lineRule="auto"/>
        <w:contextualSpacing/>
        <w:rPr>
          <w:rFonts w:ascii="Times New Roman" w:hAnsi="Times New Roman" w:cs="Times New Roman"/>
          <w:color w:val="auto"/>
          <w:sz w:val="24"/>
        </w:rPr>
      </w:pPr>
      <w:bookmarkStart w:id="55" w:name="_Toc12413033"/>
      <w:bookmarkStart w:id="56" w:name="_Toc12600163"/>
      <w:r>
        <w:rPr>
          <w:rFonts w:ascii="Times New Roman" w:hAnsi="Times New Roman" w:cs="Times New Roman"/>
          <w:color w:val="auto"/>
          <w:sz w:val="24"/>
        </w:rPr>
        <w:t>2.7</w:t>
      </w:r>
      <w:r w:rsidR="00623BBE">
        <w:rPr>
          <w:rFonts w:ascii="Times New Roman" w:hAnsi="Times New Roman" w:cs="Times New Roman"/>
          <w:color w:val="auto"/>
          <w:sz w:val="24"/>
        </w:rPr>
        <w:tab/>
      </w:r>
      <w:r w:rsidR="002A63CA" w:rsidRPr="009D26A9">
        <w:rPr>
          <w:rFonts w:ascii="Times New Roman" w:hAnsi="Times New Roman" w:cs="Times New Roman"/>
          <w:color w:val="auto"/>
          <w:sz w:val="24"/>
        </w:rPr>
        <w:t>Performance</w:t>
      </w:r>
      <w:bookmarkEnd w:id="55"/>
      <w:bookmarkEnd w:id="56"/>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Two self-reported procedures of performance were used as reliant variables in this study. Self-reported measures permit better comparability across respondents of varying size and industry. Otherwise prepared comparisons from corner to corner in such a diverse sample can be very difficult. These questions also asked respondents to compare the past five years to current conditions. Profitability categories consisted of: at an all-time low level; significantly worse; about the same; significantly better; or at an all-time high level. Competitiveness categories consisted of: quickly losing argument against your major opponents; slowing trailing ground; neither gaining nor losing ground; slowly gaining ground; or rapidly gaining ground </w:t>
      </w:r>
      <w:r w:rsidR="009D26A9" w:rsidRPr="009D26A9">
        <w:rPr>
          <w:rFonts w:ascii="Times New Roman" w:hAnsi="Times New Roman" w:cs="Times New Roman"/>
          <w:sz w:val="24"/>
          <w:szCs w:val="24"/>
        </w:rPr>
        <w:t xml:space="preserve">against your major competitors </w:t>
      </w:r>
      <w:r w:rsidR="000D2E58" w:rsidRPr="009D26A9">
        <w:rPr>
          <w:rFonts w:ascii="Times New Roman" w:hAnsi="Times New Roman" w:cs="Times New Roman"/>
          <w:sz w:val="24"/>
          <w:szCs w:val="24"/>
        </w:rPr>
        <w:t>(Aknabi</w:t>
      </w:r>
      <w:r w:rsidRPr="009D26A9">
        <w:rPr>
          <w:rFonts w:ascii="Times New Roman" w:hAnsi="Times New Roman" w:cs="Times New Roman"/>
          <w:sz w:val="24"/>
          <w:szCs w:val="24"/>
        </w:rPr>
        <w:t>, 2013).</w:t>
      </w:r>
    </w:p>
    <w:p w:rsidR="002A63CA"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Therefore, there is no major and engaging effect of opinionated market commotion, cutthroat intensity, tactical sensitivity, as well as leadership unity and resource changeability on organizational performance. There is no important relationship between perceived environmental vagueness and organizational performance. The opinionated market turbulence, competitive intensity, strategic sensitivity, leadership unity and resource fluidity cannot jointly and independently predict organizational performance. Thus, there is no significant relationship between strategic agility variables (strategic sensitivity, leadership unity and resource fluidity) and organizational performance.</w:t>
      </w:r>
    </w:p>
    <w:p w:rsidR="000D2E58" w:rsidRDefault="00EA2038" w:rsidP="003C468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2.8</w:t>
      </w:r>
      <w:r>
        <w:rPr>
          <w:rFonts w:ascii="Times New Roman" w:hAnsi="Times New Roman" w:cs="Times New Roman"/>
          <w:b/>
          <w:color w:val="000000" w:themeColor="text1"/>
          <w:sz w:val="24"/>
          <w:szCs w:val="24"/>
        </w:rPr>
        <w:tab/>
      </w:r>
      <w:r w:rsidR="00F251A1">
        <w:rPr>
          <w:rFonts w:ascii="Times New Roman" w:hAnsi="Times New Roman" w:cs="Times New Roman"/>
          <w:b/>
          <w:color w:val="000000" w:themeColor="text1"/>
          <w:sz w:val="24"/>
          <w:szCs w:val="24"/>
        </w:rPr>
        <w:t xml:space="preserve">Reference </w:t>
      </w:r>
      <w:r w:rsidR="003C4683">
        <w:rPr>
          <w:rFonts w:ascii="Times New Roman" w:hAnsi="Times New Roman" w:cs="Times New Roman"/>
          <w:b/>
          <w:color w:val="000000" w:themeColor="text1"/>
          <w:sz w:val="24"/>
          <w:szCs w:val="24"/>
        </w:rPr>
        <w:t>Theories</w:t>
      </w:r>
    </w:p>
    <w:p w:rsidR="00F82CC0" w:rsidRDefault="003C4683" w:rsidP="00CC4AB8">
      <w:pPr>
        <w:spacing w:line="480" w:lineRule="auto"/>
        <w:rPr>
          <w:rFonts w:ascii="Times New Roman" w:hAnsi="Times New Roman" w:cs="Times New Roman"/>
          <w:i/>
          <w:sz w:val="24"/>
          <w:szCs w:val="24"/>
        </w:rPr>
      </w:pPr>
      <w:r w:rsidRPr="00CC4AB8">
        <w:rPr>
          <w:rFonts w:ascii="Times New Roman" w:hAnsi="Times New Roman" w:cs="Times New Roman"/>
          <w:i/>
          <w:sz w:val="24"/>
          <w:szCs w:val="24"/>
        </w:rPr>
        <w:t>Resource based theory</w:t>
      </w:r>
    </w:p>
    <w:p w:rsidR="003C4683" w:rsidRDefault="00CC4AB8" w:rsidP="00356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3C4683" w:rsidRPr="00CC4AB8">
        <w:rPr>
          <w:rFonts w:ascii="Times New Roman" w:hAnsi="Times New Roman" w:cs="Times New Roman"/>
          <w:sz w:val="24"/>
          <w:szCs w:val="24"/>
        </w:rPr>
        <w:t xml:space="preserve">is theory states that competitive advantage is derived from the organizations unique valuable resources. These are the limited value resources that an organization uses to create the capabilities that progress the organization to competitive advantage. The capabilities can be traced from adoption of modern technology and through strategic alliances that will put the firm to a higher strategic position for success. </w:t>
      </w:r>
      <w:r w:rsidR="00FD75AE">
        <w:rPr>
          <w:rFonts w:ascii="Times New Roman" w:hAnsi="Times New Roman" w:cs="Times New Roman"/>
          <w:sz w:val="24"/>
          <w:szCs w:val="24"/>
        </w:rPr>
        <w:t>The theory is supports the concept of resources as tangible and intangible assets entrenched semi-permanently to an organization.</w:t>
      </w:r>
      <w:r w:rsidR="00D1516A">
        <w:rPr>
          <w:rFonts w:ascii="Times New Roman" w:hAnsi="Times New Roman" w:cs="Times New Roman"/>
          <w:sz w:val="24"/>
          <w:szCs w:val="24"/>
        </w:rPr>
        <w:t xml:space="preserve"> Tangible assets encompass all the physical resources owned by a business entity including inventory, equipment, cash, and properties whereas intangible assets are the invisible holdings of an organization including trademarks, intellectual property, reputation, brand name, an expertise, and expertise among </w:t>
      </w:r>
      <w:r w:rsidR="00D1516A" w:rsidRPr="00177122">
        <w:rPr>
          <w:rFonts w:ascii="Times New Roman" w:hAnsi="Times New Roman" w:cs="Times New Roman"/>
          <w:sz w:val="24"/>
          <w:szCs w:val="24"/>
        </w:rPr>
        <w:t>others</w:t>
      </w:r>
      <w:r w:rsidR="0075681E" w:rsidRPr="00177122">
        <w:rPr>
          <w:rFonts w:ascii="Times New Roman" w:hAnsi="Times New Roman" w:cs="Times New Roman"/>
          <w:sz w:val="24"/>
          <w:szCs w:val="24"/>
        </w:rPr>
        <w:t xml:space="preserve"> (</w:t>
      </w:r>
      <w:r w:rsidR="00177122" w:rsidRPr="00177122">
        <w:rPr>
          <w:rFonts w:ascii="Times New Roman" w:hAnsi="Times New Roman" w:cs="Times New Roman"/>
          <w:sz w:val="24"/>
          <w:szCs w:val="24"/>
        </w:rPr>
        <w:t xml:space="preserve">Alvarez and </w:t>
      </w:r>
      <w:r w:rsidR="0075681E" w:rsidRPr="00177122">
        <w:rPr>
          <w:rFonts w:ascii="Times New Roman" w:hAnsi="Times New Roman" w:cs="Times New Roman"/>
          <w:sz w:val="24"/>
          <w:szCs w:val="24"/>
        </w:rPr>
        <w:t>Barney, 2017)</w:t>
      </w:r>
      <w:r w:rsidR="00D1516A" w:rsidRPr="00177122">
        <w:rPr>
          <w:rFonts w:ascii="Times New Roman" w:hAnsi="Times New Roman" w:cs="Times New Roman"/>
          <w:sz w:val="24"/>
          <w:szCs w:val="24"/>
        </w:rPr>
        <w:t>.</w:t>
      </w:r>
      <w:r w:rsidR="005F3C0B" w:rsidRPr="00177122">
        <w:rPr>
          <w:rFonts w:ascii="Times New Roman" w:hAnsi="Times New Roman" w:cs="Times New Roman"/>
          <w:sz w:val="24"/>
          <w:szCs w:val="24"/>
        </w:rPr>
        <w:t xml:space="preserve"> The</w:t>
      </w:r>
      <w:r w:rsidR="005F3C0B">
        <w:rPr>
          <w:rFonts w:ascii="Times New Roman" w:hAnsi="Times New Roman" w:cs="Times New Roman"/>
          <w:sz w:val="24"/>
          <w:szCs w:val="24"/>
        </w:rPr>
        <w:t xml:space="preserve"> intangible resources are the most essential in achieving and maintaining a position of competitive advantage as they confer aspects of inimitability and value.</w:t>
      </w:r>
      <w:r w:rsidR="007B34CA">
        <w:rPr>
          <w:rFonts w:ascii="Times New Roman" w:hAnsi="Times New Roman" w:cs="Times New Roman"/>
          <w:sz w:val="24"/>
          <w:szCs w:val="24"/>
        </w:rPr>
        <w:t xml:space="preserve"> These resources are </w:t>
      </w:r>
      <w:r w:rsidR="007F0AE3">
        <w:rPr>
          <w:rFonts w:ascii="Times New Roman" w:hAnsi="Times New Roman" w:cs="Times New Roman"/>
          <w:sz w:val="24"/>
          <w:szCs w:val="24"/>
        </w:rPr>
        <w:t>heterogeneous</w:t>
      </w:r>
      <w:r w:rsidR="007B34CA">
        <w:rPr>
          <w:rFonts w:ascii="Times New Roman" w:hAnsi="Times New Roman" w:cs="Times New Roman"/>
          <w:sz w:val="24"/>
          <w:szCs w:val="24"/>
        </w:rPr>
        <w:t xml:space="preserve"> and imperfectly mobile.</w:t>
      </w:r>
    </w:p>
    <w:p w:rsidR="007F0AE3" w:rsidRDefault="007F0AE3" w:rsidP="00356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RBV assumes that an organization is a bundle of resources that are heterogeneously </w:t>
      </w:r>
      <w:r w:rsidR="00357184">
        <w:rPr>
          <w:rFonts w:ascii="Times New Roman" w:hAnsi="Times New Roman" w:cs="Times New Roman"/>
          <w:sz w:val="24"/>
          <w:szCs w:val="24"/>
        </w:rPr>
        <w:t>distributed with</w:t>
      </w:r>
      <w:r>
        <w:rPr>
          <w:rFonts w:ascii="Times New Roman" w:hAnsi="Times New Roman" w:cs="Times New Roman"/>
          <w:sz w:val="24"/>
          <w:szCs w:val="24"/>
        </w:rPr>
        <w:t xml:space="preserve"> the distinctive features persisting over time.</w:t>
      </w:r>
      <w:r w:rsidR="00BB1217">
        <w:rPr>
          <w:rFonts w:ascii="Times New Roman" w:hAnsi="Times New Roman" w:cs="Times New Roman"/>
          <w:sz w:val="24"/>
          <w:szCs w:val="24"/>
        </w:rPr>
        <w:t xml:space="preserve"> The theory postulates that the resources of a firm are regarded as inputs during the production process and a</w:t>
      </w:r>
      <w:r w:rsidR="003665B4">
        <w:rPr>
          <w:rFonts w:ascii="Times New Roman" w:hAnsi="Times New Roman" w:cs="Times New Roman"/>
          <w:sz w:val="24"/>
          <w:szCs w:val="24"/>
        </w:rPr>
        <w:t>re placed in three categories i.e. organizational capital, physical capital, and human capital.</w:t>
      </w:r>
      <w:r w:rsidR="0006323E">
        <w:rPr>
          <w:rFonts w:ascii="Times New Roman" w:hAnsi="Times New Roman" w:cs="Times New Roman"/>
          <w:sz w:val="24"/>
          <w:szCs w:val="24"/>
        </w:rPr>
        <w:t xml:space="preserve"> Each firm is a collection of distinctive resources and capabilities that provide the foundation for its operational strategy and the primary source of its revenues.</w:t>
      </w:r>
      <w:r w:rsidR="002D3E5D">
        <w:rPr>
          <w:rFonts w:ascii="Times New Roman" w:hAnsi="Times New Roman" w:cs="Times New Roman"/>
          <w:sz w:val="24"/>
          <w:szCs w:val="24"/>
        </w:rPr>
        <w:t xml:space="preserve"> In the contemporary hyper-competitive business environment, organizations have to evolve their capabilities in their quest to maintain or increase their revenues.</w:t>
      </w:r>
      <w:r w:rsidR="00762BE1">
        <w:rPr>
          <w:rFonts w:ascii="Times New Roman" w:hAnsi="Times New Roman" w:cs="Times New Roman"/>
          <w:sz w:val="24"/>
          <w:szCs w:val="24"/>
        </w:rPr>
        <w:t xml:space="preserve"> Consequently, </w:t>
      </w:r>
      <w:r w:rsidR="00B27F1A">
        <w:rPr>
          <w:rFonts w:ascii="Times New Roman" w:hAnsi="Times New Roman" w:cs="Times New Roman"/>
          <w:sz w:val="24"/>
          <w:szCs w:val="24"/>
        </w:rPr>
        <w:t xml:space="preserve">their inimitable resources and capabilities </w:t>
      </w:r>
      <w:r w:rsidR="00885AAE">
        <w:rPr>
          <w:rFonts w:ascii="Times New Roman" w:hAnsi="Times New Roman" w:cs="Times New Roman"/>
          <w:sz w:val="24"/>
          <w:szCs w:val="24"/>
        </w:rPr>
        <w:t xml:space="preserve">primarily </w:t>
      </w:r>
      <w:r w:rsidR="00B27F1A">
        <w:rPr>
          <w:rFonts w:ascii="Times New Roman" w:hAnsi="Times New Roman" w:cs="Times New Roman"/>
          <w:sz w:val="24"/>
          <w:szCs w:val="24"/>
        </w:rPr>
        <w:t>determine differences in the performance of organizations</w:t>
      </w:r>
      <w:r w:rsidR="0003044C">
        <w:rPr>
          <w:rFonts w:ascii="Times New Roman" w:hAnsi="Times New Roman" w:cs="Times New Roman"/>
          <w:sz w:val="24"/>
          <w:szCs w:val="24"/>
        </w:rPr>
        <w:t xml:space="preserve"> </w:t>
      </w:r>
      <w:r w:rsidR="0003044C" w:rsidRPr="00177122">
        <w:rPr>
          <w:rFonts w:ascii="Times New Roman" w:hAnsi="Times New Roman" w:cs="Times New Roman"/>
          <w:sz w:val="24"/>
          <w:szCs w:val="24"/>
        </w:rPr>
        <w:t>(Alvarez and Barney, 2017)</w:t>
      </w:r>
      <w:r w:rsidR="00762BE1">
        <w:rPr>
          <w:rFonts w:ascii="Times New Roman" w:hAnsi="Times New Roman" w:cs="Times New Roman"/>
          <w:sz w:val="24"/>
          <w:szCs w:val="24"/>
        </w:rPr>
        <w:t>.</w:t>
      </w:r>
      <w:r w:rsidR="00607E8A">
        <w:rPr>
          <w:rFonts w:ascii="Times New Roman" w:hAnsi="Times New Roman" w:cs="Times New Roman"/>
          <w:sz w:val="24"/>
          <w:szCs w:val="24"/>
        </w:rPr>
        <w:t xml:space="preserve"> The theory indicates that firms must improve on </w:t>
      </w:r>
      <w:r w:rsidR="008F50CF">
        <w:rPr>
          <w:rFonts w:ascii="Times New Roman" w:hAnsi="Times New Roman" w:cs="Times New Roman"/>
          <w:sz w:val="24"/>
          <w:szCs w:val="24"/>
        </w:rPr>
        <w:t>value, which</w:t>
      </w:r>
      <w:r w:rsidR="00607E8A">
        <w:rPr>
          <w:rFonts w:ascii="Times New Roman" w:hAnsi="Times New Roman" w:cs="Times New Roman"/>
          <w:sz w:val="24"/>
          <w:szCs w:val="24"/>
        </w:rPr>
        <w:t xml:space="preserve"> is a function of their resources and inimitable strategic capabilities.</w:t>
      </w:r>
      <w:r w:rsidR="00B13FE4">
        <w:rPr>
          <w:rFonts w:ascii="Times New Roman" w:hAnsi="Times New Roman" w:cs="Times New Roman"/>
          <w:sz w:val="24"/>
          <w:szCs w:val="24"/>
        </w:rPr>
        <w:t xml:space="preserve"> For </w:t>
      </w:r>
      <w:r w:rsidR="00B149BB">
        <w:rPr>
          <w:rFonts w:ascii="Times New Roman" w:hAnsi="Times New Roman" w:cs="Times New Roman"/>
          <w:sz w:val="24"/>
          <w:szCs w:val="24"/>
        </w:rPr>
        <w:t>long-term</w:t>
      </w:r>
      <w:r w:rsidR="00B13FE4">
        <w:rPr>
          <w:rFonts w:ascii="Times New Roman" w:hAnsi="Times New Roman" w:cs="Times New Roman"/>
          <w:sz w:val="24"/>
          <w:szCs w:val="24"/>
        </w:rPr>
        <w:t xml:space="preserve"> profitability, organizations must be agile by ensuring simplified transformation processes as they adopt change in their capability of sustaining and exploiting their resources.</w:t>
      </w:r>
    </w:p>
    <w:p w:rsidR="00D8010F" w:rsidRDefault="00BD538B" w:rsidP="00356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evident that the concept of agility has not been consistently and sufficiently addressed in management literature. There is still a need to focus on the operationalization of the construct.</w:t>
      </w:r>
      <w:r w:rsidR="00AF50E9">
        <w:rPr>
          <w:rFonts w:ascii="Times New Roman" w:hAnsi="Times New Roman" w:cs="Times New Roman"/>
          <w:sz w:val="24"/>
          <w:szCs w:val="24"/>
        </w:rPr>
        <w:t xml:space="preserve"> The RBV theory suggests that firm create sustainable advantages through organizational specific assets and capabilities</w:t>
      </w:r>
      <w:r w:rsidR="00804768">
        <w:rPr>
          <w:rFonts w:ascii="Times New Roman" w:hAnsi="Times New Roman" w:cs="Times New Roman"/>
          <w:sz w:val="24"/>
          <w:szCs w:val="24"/>
        </w:rPr>
        <w:t>.</w:t>
      </w:r>
      <w:r w:rsidR="00B00057">
        <w:rPr>
          <w:rFonts w:ascii="Times New Roman" w:hAnsi="Times New Roman" w:cs="Times New Roman"/>
          <w:sz w:val="24"/>
          <w:szCs w:val="24"/>
        </w:rPr>
        <w:t xml:space="preserve"> The perspective of distinctive capabilities explains organizational by focusing on second order abilities that help firms to adapt through creation, integration, and reconfiguration. </w:t>
      </w:r>
      <w:r w:rsidR="00367AB8">
        <w:rPr>
          <w:rFonts w:ascii="Times New Roman" w:hAnsi="Times New Roman" w:cs="Times New Roman"/>
          <w:sz w:val="24"/>
          <w:szCs w:val="24"/>
        </w:rPr>
        <w:t>First order capabilities foster</w:t>
      </w:r>
      <w:r w:rsidR="00756109">
        <w:rPr>
          <w:rFonts w:ascii="Times New Roman" w:hAnsi="Times New Roman" w:cs="Times New Roman"/>
          <w:sz w:val="24"/>
          <w:szCs w:val="24"/>
        </w:rPr>
        <w:t xml:space="preserve"> technical fitness through efficiency and effectiveness as second order capabilities work on the other side to promote innovation and entrepreneurial fitness</w:t>
      </w:r>
      <w:r w:rsidR="00951FE1">
        <w:rPr>
          <w:rFonts w:ascii="Times New Roman" w:hAnsi="Times New Roman" w:cs="Times New Roman"/>
          <w:sz w:val="24"/>
          <w:szCs w:val="24"/>
        </w:rPr>
        <w:t xml:space="preserve"> (Hitt, Xu, and Carnes, 2016)</w:t>
      </w:r>
      <w:r w:rsidR="00756109">
        <w:rPr>
          <w:rFonts w:ascii="Times New Roman" w:hAnsi="Times New Roman" w:cs="Times New Roman"/>
          <w:sz w:val="24"/>
          <w:szCs w:val="24"/>
        </w:rPr>
        <w:t>.</w:t>
      </w:r>
      <w:r w:rsidR="000D3D72">
        <w:rPr>
          <w:rFonts w:ascii="Times New Roman" w:hAnsi="Times New Roman" w:cs="Times New Roman"/>
          <w:sz w:val="24"/>
          <w:szCs w:val="24"/>
        </w:rPr>
        <w:t xml:space="preserve"> Mature dynamic capabilities help organizations to adapt to changing market environments</w:t>
      </w:r>
      <w:r w:rsidR="00BC3843">
        <w:rPr>
          <w:rFonts w:ascii="Times New Roman" w:hAnsi="Times New Roman" w:cs="Times New Roman"/>
          <w:sz w:val="24"/>
          <w:szCs w:val="24"/>
        </w:rPr>
        <w:t xml:space="preserve"> in addition to favorably shaping the business environment through innovation and collaboration.</w:t>
      </w:r>
    </w:p>
    <w:p w:rsidR="00226928" w:rsidRDefault="00226928" w:rsidP="00356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Assets of considerable value are used to exploit opportunities for growth and expansion or neutralize threat</w:t>
      </w:r>
      <w:r w:rsidR="00372F91">
        <w:rPr>
          <w:rFonts w:ascii="Times New Roman" w:hAnsi="Times New Roman" w:cs="Times New Roman"/>
          <w:sz w:val="24"/>
          <w:szCs w:val="24"/>
        </w:rPr>
        <w:t>. They are considered rare when they are unique and not available to competitors. They are considered inimitable when they cannot be replicated and non-substitutable when they function cannot be executed using another asset.</w:t>
      </w:r>
      <w:r w:rsidR="00803CC4">
        <w:rPr>
          <w:rFonts w:ascii="Times New Roman" w:hAnsi="Times New Roman" w:cs="Times New Roman"/>
          <w:sz w:val="24"/>
          <w:szCs w:val="24"/>
        </w:rPr>
        <w:t xml:space="preserve"> Realistically, tangible resources have a physical source and therefore not rare as they can be obtained by anyone with the purchasing ability.</w:t>
      </w:r>
      <w:r w:rsidR="00014B2F">
        <w:rPr>
          <w:rFonts w:ascii="Times New Roman" w:hAnsi="Times New Roman" w:cs="Times New Roman"/>
          <w:sz w:val="24"/>
          <w:szCs w:val="24"/>
        </w:rPr>
        <w:t xml:space="preserve"> Therefore, competitive advantage lies in the intangible resources such as trademarks, patents, and copyrights as well as some inimitable technologies.</w:t>
      </w:r>
      <w:r w:rsidR="009513F0">
        <w:rPr>
          <w:rFonts w:ascii="Times New Roman" w:hAnsi="Times New Roman" w:cs="Times New Roman"/>
          <w:sz w:val="24"/>
          <w:szCs w:val="24"/>
        </w:rPr>
        <w:t xml:space="preserve"> Other vital resources that are intangible include employee talents, organizational culture, and social relationships.</w:t>
      </w:r>
      <w:r w:rsidR="00571B81">
        <w:rPr>
          <w:rFonts w:ascii="Times New Roman" w:hAnsi="Times New Roman" w:cs="Times New Roman"/>
          <w:sz w:val="24"/>
          <w:szCs w:val="24"/>
        </w:rPr>
        <w:t xml:space="preserve"> Their inimitability creates the highly sought after strategic value that accelerates the growth of firms.</w:t>
      </w:r>
      <w:r w:rsidR="00CD732F">
        <w:rPr>
          <w:rFonts w:ascii="Times New Roman" w:hAnsi="Times New Roman" w:cs="Times New Roman"/>
          <w:sz w:val="24"/>
          <w:szCs w:val="24"/>
        </w:rPr>
        <w:t xml:space="preserve"> </w:t>
      </w:r>
      <w:r w:rsidR="00216C1C">
        <w:rPr>
          <w:rFonts w:ascii="Times New Roman" w:hAnsi="Times New Roman" w:cs="Times New Roman"/>
          <w:sz w:val="24"/>
          <w:szCs w:val="24"/>
        </w:rPr>
        <w:t>An organization formulates</w:t>
      </w:r>
      <w:r w:rsidR="00CD732F">
        <w:rPr>
          <w:rFonts w:ascii="Times New Roman" w:hAnsi="Times New Roman" w:cs="Times New Roman"/>
          <w:sz w:val="24"/>
          <w:szCs w:val="24"/>
        </w:rPr>
        <w:t xml:space="preserve"> strategies to obtain profits </w:t>
      </w:r>
      <w:r w:rsidR="00F36B7D">
        <w:rPr>
          <w:rFonts w:ascii="Times New Roman" w:hAnsi="Times New Roman" w:cs="Times New Roman"/>
          <w:sz w:val="24"/>
          <w:szCs w:val="24"/>
        </w:rPr>
        <w:t>based on</w:t>
      </w:r>
      <w:r w:rsidR="00CD732F">
        <w:rPr>
          <w:rFonts w:ascii="Times New Roman" w:hAnsi="Times New Roman" w:cs="Times New Roman"/>
          <w:sz w:val="24"/>
          <w:szCs w:val="24"/>
        </w:rPr>
        <w:t xml:space="preserve"> their resource capabilities and changing fit with external opportunities</w:t>
      </w:r>
      <w:r w:rsidR="00951FE1">
        <w:rPr>
          <w:rFonts w:ascii="Times New Roman" w:hAnsi="Times New Roman" w:cs="Times New Roman"/>
          <w:sz w:val="24"/>
          <w:szCs w:val="24"/>
        </w:rPr>
        <w:t xml:space="preserve"> (Hitt, Xu, and Carnes, 2016)</w:t>
      </w:r>
      <w:r w:rsidR="00CD732F">
        <w:rPr>
          <w:rFonts w:ascii="Times New Roman" w:hAnsi="Times New Roman" w:cs="Times New Roman"/>
          <w:sz w:val="24"/>
          <w:szCs w:val="24"/>
        </w:rPr>
        <w:t>.</w:t>
      </w:r>
      <w:r w:rsidR="00216C1C">
        <w:rPr>
          <w:rFonts w:ascii="Times New Roman" w:hAnsi="Times New Roman" w:cs="Times New Roman"/>
          <w:sz w:val="24"/>
          <w:szCs w:val="24"/>
        </w:rPr>
        <w:t xml:space="preserve"> </w:t>
      </w:r>
      <w:r w:rsidR="00815E09">
        <w:rPr>
          <w:rFonts w:ascii="Times New Roman" w:hAnsi="Times New Roman" w:cs="Times New Roman"/>
          <w:sz w:val="24"/>
          <w:szCs w:val="24"/>
        </w:rPr>
        <w:t xml:space="preserve">To generate and sustain agility, an organization must have sufficient resources that cover all competencies, talented management that enhances its efficiency and effectiveness, finance, copyrights, technical </w:t>
      </w:r>
      <w:r w:rsidR="00332060">
        <w:rPr>
          <w:rFonts w:ascii="Times New Roman" w:hAnsi="Times New Roman" w:cs="Times New Roman"/>
          <w:sz w:val="24"/>
          <w:szCs w:val="24"/>
        </w:rPr>
        <w:t>expertise</w:t>
      </w:r>
      <w:r w:rsidR="00815E09">
        <w:rPr>
          <w:rFonts w:ascii="Times New Roman" w:hAnsi="Times New Roman" w:cs="Times New Roman"/>
          <w:sz w:val="24"/>
          <w:szCs w:val="24"/>
        </w:rPr>
        <w:t>, employee proficiencies, knowledge and information, and assets organizational characteristics.</w:t>
      </w:r>
    </w:p>
    <w:p w:rsidR="00F82CC0" w:rsidRPr="00F82CC0" w:rsidRDefault="003C4683" w:rsidP="00F82CC0">
      <w:pPr>
        <w:spacing w:line="480" w:lineRule="auto"/>
        <w:rPr>
          <w:rFonts w:ascii="Times New Roman" w:hAnsi="Times New Roman" w:cs="Times New Roman"/>
          <w:i/>
          <w:sz w:val="24"/>
          <w:szCs w:val="24"/>
        </w:rPr>
      </w:pPr>
      <w:r w:rsidRPr="00F82CC0">
        <w:rPr>
          <w:rFonts w:ascii="Times New Roman" w:hAnsi="Times New Roman" w:cs="Times New Roman"/>
          <w:i/>
          <w:sz w:val="24"/>
          <w:szCs w:val="24"/>
        </w:rPr>
        <w:t>Expectancy Theory</w:t>
      </w:r>
    </w:p>
    <w:p w:rsidR="00AF0CC2" w:rsidRDefault="003C4683" w:rsidP="00356A22">
      <w:pPr>
        <w:spacing w:line="480" w:lineRule="auto"/>
        <w:ind w:firstLine="720"/>
        <w:rPr>
          <w:rFonts w:ascii="Times New Roman" w:hAnsi="Times New Roman" w:cs="Times New Roman"/>
          <w:sz w:val="24"/>
          <w:szCs w:val="24"/>
        </w:rPr>
      </w:pPr>
      <w:r w:rsidRPr="00F82CC0">
        <w:rPr>
          <w:rFonts w:ascii="Times New Roman" w:hAnsi="Times New Roman" w:cs="Times New Roman"/>
          <w:sz w:val="24"/>
          <w:szCs w:val="24"/>
        </w:rPr>
        <w:t>The theory was founded by Vroom and expanded later by Lawler and Porter. Vroom perceived that motivation is the fin</w:t>
      </w:r>
      <w:r w:rsidR="00471216" w:rsidRPr="00F82CC0">
        <w:rPr>
          <w:rFonts w:ascii="Times New Roman" w:hAnsi="Times New Roman" w:cs="Times New Roman"/>
          <w:sz w:val="24"/>
          <w:szCs w:val="24"/>
        </w:rPr>
        <w:t>al result of the following facto</w:t>
      </w:r>
      <w:r w:rsidRPr="00F82CC0">
        <w:rPr>
          <w:rFonts w:ascii="Times New Roman" w:hAnsi="Times New Roman" w:cs="Times New Roman"/>
          <w:sz w:val="24"/>
          <w:szCs w:val="24"/>
        </w:rPr>
        <w:t>rs; Expectancy, Valence and Instrumentality. Valence relates to the strength o</w:t>
      </w:r>
      <w:r w:rsidR="00471216" w:rsidRPr="00F82CC0">
        <w:rPr>
          <w:rFonts w:ascii="Times New Roman" w:hAnsi="Times New Roman" w:cs="Times New Roman"/>
          <w:sz w:val="24"/>
          <w:szCs w:val="24"/>
        </w:rPr>
        <w:t>f the organization, it expresses the desire for the firm to succeed. Expectancy is the strong belief that effort put in work will result to a competitive advantage. Instrumentality on the hand expresses its belief in enhancing competitive advantage by employing certain strategies such as alliances and IT adoption in the business operation.</w:t>
      </w:r>
      <w:r w:rsidR="001174CE">
        <w:rPr>
          <w:rFonts w:ascii="Times New Roman" w:hAnsi="Times New Roman" w:cs="Times New Roman"/>
          <w:sz w:val="24"/>
          <w:szCs w:val="24"/>
        </w:rPr>
        <w:t xml:space="preserve"> The theory is one of the most </w:t>
      </w:r>
      <w:r w:rsidR="00E235DC">
        <w:rPr>
          <w:rFonts w:ascii="Times New Roman" w:hAnsi="Times New Roman" w:cs="Times New Roman"/>
          <w:sz w:val="24"/>
          <w:szCs w:val="24"/>
        </w:rPr>
        <w:t>well known</w:t>
      </w:r>
      <w:r w:rsidR="001174CE">
        <w:rPr>
          <w:rFonts w:ascii="Times New Roman" w:hAnsi="Times New Roman" w:cs="Times New Roman"/>
          <w:sz w:val="24"/>
          <w:szCs w:val="24"/>
        </w:rPr>
        <w:t xml:space="preserve"> in fostering work motivatio</w:t>
      </w:r>
      <w:r w:rsidR="00875110">
        <w:rPr>
          <w:rFonts w:ascii="Times New Roman" w:hAnsi="Times New Roman" w:cs="Times New Roman"/>
          <w:sz w:val="24"/>
          <w:szCs w:val="24"/>
        </w:rPr>
        <w:t>n</w:t>
      </w:r>
      <w:r w:rsidR="00783A74">
        <w:rPr>
          <w:rFonts w:ascii="Times New Roman" w:hAnsi="Times New Roman" w:cs="Times New Roman"/>
          <w:sz w:val="24"/>
          <w:szCs w:val="24"/>
        </w:rPr>
        <w:t xml:space="preserve"> </w:t>
      </w:r>
      <w:r w:rsidR="00783A74" w:rsidRPr="00783A74">
        <w:rPr>
          <w:rFonts w:ascii="Times New Roman" w:hAnsi="Times New Roman" w:cs="Times New Roman"/>
          <w:sz w:val="24"/>
          <w:szCs w:val="24"/>
        </w:rPr>
        <w:t>(</w:t>
      </w:r>
      <w:r w:rsidR="00783A74">
        <w:rPr>
          <w:rFonts w:ascii="Times New Roman" w:hAnsi="Times New Roman" w:cs="Times New Roman"/>
          <w:sz w:val="24"/>
          <w:szCs w:val="24"/>
        </w:rPr>
        <w:t xml:space="preserve">Barba-Sánchez and </w:t>
      </w:r>
      <w:r w:rsidR="00783A74" w:rsidRPr="00783A74">
        <w:rPr>
          <w:rFonts w:ascii="Times New Roman" w:hAnsi="Times New Roman" w:cs="Times New Roman"/>
          <w:sz w:val="24"/>
          <w:szCs w:val="24"/>
        </w:rPr>
        <w:t>Atienza-Sahuquillo, 2017)</w:t>
      </w:r>
      <w:r w:rsidR="00875110" w:rsidRPr="00783A74">
        <w:rPr>
          <w:rFonts w:ascii="Times New Roman" w:hAnsi="Times New Roman" w:cs="Times New Roman"/>
          <w:sz w:val="24"/>
          <w:szCs w:val="24"/>
        </w:rPr>
        <w:t>. It takes a rational approach towards the behavioral characteristics of humans assuming that people make the most conscious decision among the alternatives</w:t>
      </w:r>
      <w:r w:rsidR="00875110">
        <w:rPr>
          <w:rFonts w:ascii="Times New Roman" w:hAnsi="Times New Roman" w:cs="Times New Roman"/>
          <w:sz w:val="24"/>
          <w:szCs w:val="24"/>
        </w:rPr>
        <w:t>.</w:t>
      </w:r>
    </w:p>
    <w:p w:rsidR="00B32505" w:rsidRDefault="00597C77" w:rsidP="00356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expectation brings the idea of the strength of the belief that effort to improve organizational operations would often lead to improved competitive advantage for a firm.</w:t>
      </w:r>
      <w:r w:rsidR="005939B3">
        <w:rPr>
          <w:rFonts w:ascii="Times New Roman" w:hAnsi="Times New Roman" w:cs="Times New Roman"/>
          <w:sz w:val="24"/>
          <w:szCs w:val="24"/>
        </w:rPr>
        <w:t xml:space="preserve"> It postulates </w:t>
      </w:r>
      <w:r w:rsidR="00E27DCB">
        <w:rPr>
          <w:rFonts w:ascii="Times New Roman" w:hAnsi="Times New Roman" w:cs="Times New Roman"/>
          <w:sz w:val="24"/>
          <w:szCs w:val="24"/>
        </w:rPr>
        <w:t>a</w:t>
      </w:r>
      <w:r w:rsidR="005939B3">
        <w:rPr>
          <w:rFonts w:ascii="Times New Roman" w:hAnsi="Times New Roman" w:cs="Times New Roman"/>
          <w:sz w:val="24"/>
          <w:szCs w:val="24"/>
        </w:rPr>
        <w:t xml:space="preserve"> link between efforts and outcomes.</w:t>
      </w:r>
      <w:r w:rsidR="00EE21A9">
        <w:rPr>
          <w:rFonts w:ascii="Times New Roman" w:hAnsi="Times New Roman" w:cs="Times New Roman"/>
          <w:sz w:val="24"/>
          <w:szCs w:val="24"/>
        </w:rPr>
        <w:t xml:space="preserve"> An organization that exudes confidence in improvement of agility and hence operational performance would have an expectancy value of 1 while an organization that lacks confidence in its strategies to produce the desired results would have an expectancy value of zero.</w:t>
      </w:r>
      <w:r w:rsidR="002A7B9E">
        <w:rPr>
          <w:rFonts w:ascii="Times New Roman" w:hAnsi="Times New Roman" w:cs="Times New Roman"/>
          <w:sz w:val="24"/>
          <w:szCs w:val="24"/>
        </w:rPr>
        <w:t xml:space="preserve"> Instrumentality gives the belief the applied strategies would lead to improved competitive advantage</w:t>
      </w:r>
      <w:r w:rsidR="00952FA3">
        <w:rPr>
          <w:rFonts w:ascii="Times New Roman" w:hAnsi="Times New Roman" w:cs="Times New Roman"/>
          <w:sz w:val="24"/>
          <w:szCs w:val="24"/>
        </w:rPr>
        <w:t xml:space="preserve"> </w:t>
      </w:r>
      <w:r w:rsidR="00952FA3" w:rsidRPr="00783A74">
        <w:rPr>
          <w:rFonts w:ascii="Times New Roman" w:hAnsi="Times New Roman" w:cs="Times New Roman"/>
          <w:sz w:val="24"/>
          <w:szCs w:val="24"/>
        </w:rPr>
        <w:t>(</w:t>
      </w:r>
      <w:r w:rsidR="00952FA3">
        <w:rPr>
          <w:rFonts w:ascii="Times New Roman" w:hAnsi="Times New Roman" w:cs="Times New Roman"/>
          <w:sz w:val="24"/>
          <w:szCs w:val="24"/>
        </w:rPr>
        <w:t xml:space="preserve">Barba-Sánchez and </w:t>
      </w:r>
      <w:r w:rsidR="00952FA3" w:rsidRPr="00783A74">
        <w:rPr>
          <w:rFonts w:ascii="Times New Roman" w:hAnsi="Times New Roman" w:cs="Times New Roman"/>
          <w:sz w:val="24"/>
          <w:szCs w:val="24"/>
        </w:rPr>
        <w:t>Atienza-Sahuquillo, 2017)</w:t>
      </w:r>
      <w:r w:rsidR="002A7B9E">
        <w:rPr>
          <w:rFonts w:ascii="Times New Roman" w:hAnsi="Times New Roman" w:cs="Times New Roman"/>
          <w:sz w:val="24"/>
          <w:szCs w:val="24"/>
        </w:rPr>
        <w:t>.</w:t>
      </w:r>
      <w:r w:rsidR="00366B5E">
        <w:rPr>
          <w:rFonts w:ascii="Times New Roman" w:hAnsi="Times New Roman" w:cs="Times New Roman"/>
          <w:sz w:val="24"/>
          <w:szCs w:val="24"/>
        </w:rPr>
        <w:t xml:space="preserve"> In their commitment to improve operational performance, </w:t>
      </w:r>
      <w:r w:rsidR="00A7171D">
        <w:rPr>
          <w:rFonts w:ascii="Times New Roman" w:hAnsi="Times New Roman" w:cs="Times New Roman"/>
          <w:sz w:val="24"/>
          <w:szCs w:val="24"/>
        </w:rPr>
        <w:t>organizations adopt</w:t>
      </w:r>
      <w:r w:rsidR="00366B5E">
        <w:rPr>
          <w:rFonts w:ascii="Times New Roman" w:hAnsi="Times New Roman" w:cs="Times New Roman"/>
          <w:sz w:val="24"/>
          <w:szCs w:val="24"/>
        </w:rPr>
        <w:t xml:space="preserve"> TQM, conduct workers training and development, and engage </w:t>
      </w:r>
      <w:r w:rsidR="00A7171D">
        <w:rPr>
          <w:rFonts w:ascii="Times New Roman" w:hAnsi="Times New Roman" w:cs="Times New Roman"/>
          <w:sz w:val="24"/>
          <w:szCs w:val="24"/>
        </w:rPr>
        <w:t>strategic alliances, which are</w:t>
      </w:r>
      <w:r w:rsidR="00366B5E">
        <w:rPr>
          <w:rFonts w:ascii="Times New Roman" w:hAnsi="Times New Roman" w:cs="Times New Roman"/>
          <w:sz w:val="24"/>
          <w:szCs w:val="24"/>
        </w:rPr>
        <w:t xml:space="preserve"> then expected to produce value.</w:t>
      </w:r>
    </w:p>
    <w:p w:rsidR="00CF6C44" w:rsidRPr="00CF6C44" w:rsidRDefault="00CF6C44" w:rsidP="00CF6C44">
      <w:pPr>
        <w:pStyle w:val="Heading2"/>
        <w:spacing w:before="0" w:line="480" w:lineRule="auto"/>
        <w:contextualSpacing/>
        <w:rPr>
          <w:rFonts w:ascii="Times New Roman" w:eastAsiaTheme="minorHAnsi" w:hAnsi="Times New Roman" w:cs="Times New Roman"/>
          <w:color w:val="auto"/>
          <w:sz w:val="24"/>
          <w:szCs w:val="24"/>
        </w:rPr>
      </w:pPr>
      <w:r w:rsidRPr="00CF6C44">
        <w:rPr>
          <w:rFonts w:ascii="Times New Roman" w:eastAsia="Times New Roman" w:hAnsi="Times New Roman" w:cs="Times New Roman"/>
          <w:color w:val="auto"/>
          <w:sz w:val="24"/>
          <w:szCs w:val="24"/>
        </w:rPr>
        <w:t> </w:t>
      </w:r>
      <w:bookmarkStart w:id="57" w:name="_Toc12600164"/>
      <w:bookmarkStart w:id="58" w:name="_Toc12413028"/>
      <w:r w:rsidRPr="00CF6C44">
        <w:rPr>
          <w:rFonts w:ascii="Times New Roman" w:eastAsia="Times New Roman" w:hAnsi="Times New Roman" w:cs="Times New Roman"/>
          <w:color w:val="auto"/>
          <w:sz w:val="24"/>
          <w:szCs w:val="24"/>
        </w:rPr>
        <w:t>2.</w:t>
      </w:r>
      <w:r>
        <w:rPr>
          <w:rFonts w:ascii="Times New Roman" w:eastAsia="Times New Roman" w:hAnsi="Times New Roman" w:cs="Times New Roman"/>
          <w:color w:val="auto"/>
          <w:sz w:val="24"/>
          <w:szCs w:val="24"/>
        </w:rPr>
        <w:t>9</w:t>
      </w:r>
      <w:r w:rsidR="002F5801">
        <w:rPr>
          <w:rFonts w:ascii="Times New Roman" w:eastAsia="Times New Roman" w:hAnsi="Times New Roman" w:cs="Times New Roman"/>
          <w:color w:val="auto"/>
          <w:sz w:val="24"/>
          <w:szCs w:val="24"/>
        </w:rPr>
        <w:tab/>
      </w:r>
      <w:r w:rsidRPr="00CF6C44">
        <w:rPr>
          <w:rStyle w:val="Heading2Char"/>
          <w:rFonts w:ascii="Times New Roman" w:hAnsi="Times New Roman" w:cs="Times New Roman"/>
          <w:b/>
          <w:color w:val="auto"/>
          <w:sz w:val="24"/>
          <w:szCs w:val="24"/>
        </w:rPr>
        <w:t>The Relationship between Innovation and Organizational Agility</w:t>
      </w:r>
      <w:bookmarkEnd w:id="57"/>
      <w:bookmarkEnd w:id="58"/>
    </w:p>
    <w:p w:rsidR="00CF6C44" w:rsidRPr="00EE541D" w:rsidRDefault="00CF6C44" w:rsidP="00CF6C44">
      <w:pPr>
        <w:spacing w:after="0" w:line="480" w:lineRule="auto"/>
        <w:ind w:firstLine="720"/>
        <w:contextualSpacing/>
        <w:rPr>
          <w:rFonts w:ascii="Times New Roman" w:eastAsia="Times New Roman" w:hAnsi="Times New Roman" w:cs="Times New Roman"/>
          <w:sz w:val="24"/>
          <w:szCs w:val="24"/>
        </w:rPr>
      </w:pPr>
      <w:r w:rsidRPr="00EE541D">
        <w:rPr>
          <w:rFonts w:ascii="Times New Roman" w:eastAsia="Times New Roman" w:hAnsi="Times New Roman" w:cs="Times New Roman"/>
          <w:sz w:val="24"/>
          <w:szCs w:val="24"/>
        </w:rPr>
        <w:t xml:space="preserve">Organizational agility represents a significant change for some companies in their way of operation and doing things. It takes to account off their comfort zone to try new solutions, which also involve advocating a culture where mistakes are not viewed as something negative, but entirely on the contrary, as an opportunity to continue improving on </w:t>
      </w:r>
      <w:r w:rsidRPr="006B0A9B">
        <w:rPr>
          <w:rFonts w:ascii="Times New Roman" w:eastAsia="Times New Roman" w:hAnsi="Times New Roman" w:cs="Times New Roman"/>
          <w:sz w:val="24"/>
          <w:szCs w:val="24"/>
        </w:rPr>
        <w:t>shortcomings</w:t>
      </w:r>
      <w:r w:rsidR="006B0A9B" w:rsidRPr="006B0A9B">
        <w:rPr>
          <w:rFonts w:ascii="Times New Roman" w:eastAsia="Times New Roman" w:hAnsi="Times New Roman" w:cs="Times New Roman"/>
          <w:sz w:val="24"/>
          <w:szCs w:val="24"/>
        </w:rPr>
        <w:t xml:space="preserve"> (</w:t>
      </w:r>
      <w:r w:rsidR="006B0A9B">
        <w:rPr>
          <w:rFonts w:ascii="Times New Roman" w:hAnsi="Times New Roman" w:cs="Times New Roman"/>
          <w:sz w:val="24"/>
          <w:szCs w:val="24"/>
        </w:rPr>
        <w:t>Sherehiy and Karwowski</w:t>
      </w:r>
      <w:r w:rsidR="006B0A9B" w:rsidRPr="006B0A9B">
        <w:rPr>
          <w:rFonts w:ascii="Times New Roman" w:hAnsi="Times New Roman" w:cs="Times New Roman"/>
          <w:sz w:val="24"/>
          <w:szCs w:val="24"/>
        </w:rPr>
        <w:t>, 2014)</w:t>
      </w:r>
      <w:r w:rsidRPr="006B0A9B">
        <w:rPr>
          <w:rFonts w:ascii="Times New Roman" w:eastAsia="Times New Roman" w:hAnsi="Times New Roman" w:cs="Times New Roman"/>
          <w:sz w:val="24"/>
          <w:szCs w:val="24"/>
        </w:rPr>
        <w:t>. It</w:t>
      </w:r>
      <w:r w:rsidRPr="00EE541D">
        <w:rPr>
          <w:rFonts w:ascii="Times New Roman" w:eastAsia="Times New Roman" w:hAnsi="Times New Roman" w:cs="Times New Roman"/>
          <w:sz w:val="24"/>
          <w:szCs w:val="24"/>
        </w:rPr>
        <w:t xml:space="preserve"> is precisely one of the principles of innovation, to open up to the world of possibilities, viewing them as opportunities to obtain even better results than the ones they have been getting.</w:t>
      </w:r>
    </w:p>
    <w:p w:rsidR="00CF6C44" w:rsidRPr="009D26A9" w:rsidRDefault="00CF6C44" w:rsidP="0026030B">
      <w:pPr>
        <w:spacing w:after="0" w:line="480" w:lineRule="auto"/>
        <w:ind w:firstLine="720"/>
        <w:contextualSpacing/>
        <w:rPr>
          <w:rFonts w:ascii="Times New Roman" w:eastAsia="Times New Roman" w:hAnsi="Times New Roman" w:cs="Times New Roman"/>
          <w:sz w:val="24"/>
          <w:szCs w:val="24"/>
        </w:rPr>
      </w:pPr>
      <w:r w:rsidRPr="00EE541D">
        <w:rPr>
          <w:rFonts w:ascii="Times New Roman" w:eastAsia="Times New Roman" w:hAnsi="Times New Roman" w:cs="Times New Roman"/>
          <w:sz w:val="24"/>
          <w:szCs w:val="24"/>
        </w:rPr>
        <w:t>On the increase innovation as proficiency becomes an influential tool for expressing agility within the organization since it invites its leaders and collaborators to question their work dynamics, processes, communications, use of technological resources and customer relationships, as well as to address trends in their area of the association.</w:t>
      </w:r>
      <w:r w:rsidR="002F5801">
        <w:rPr>
          <w:rFonts w:ascii="Times New Roman" w:eastAsia="Times New Roman" w:hAnsi="Times New Roman" w:cs="Times New Roman"/>
          <w:sz w:val="24"/>
          <w:szCs w:val="24"/>
        </w:rPr>
        <w:t xml:space="preserve"> </w:t>
      </w:r>
      <w:r w:rsidRPr="009D26A9">
        <w:rPr>
          <w:rFonts w:ascii="Times New Roman" w:eastAsia="Times New Roman" w:hAnsi="Times New Roman" w:cs="Times New Roman"/>
          <w:sz w:val="24"/>
          <w:szCs w:val="24"/>
        </w:rPr>
        <w:t>An example of this exists among organizations that employ design thinking, as a methodology to develop new products, services or solutions through understanding the customer and their needs and designing prototypes that must be tested before getting the green light to go to market</w:t>
      </w:r>
      <w:r w:rsidR="00E838A8">
        <w:rPr>
          <w:rFonts w:ascii="Times New Roman" w:eastAsia="Times New Roman" w:hAnsi="Times New Roman" w:cs="Times New Roman"/>
          <w:sz w:val="24"/>
          <w:szCs w:val="24"/>
        </w:rPr>
        <w:t xml:space="preserve"> (</w:t>
      </w:r>
      <w:r w:rsidR="00E838A8" w:rsidRPr="006B0A9B">
        <w:rPr>
          <w:rFonts w:ascii="Times New Roman" w:eastAsia="Times New Roman" w:hAnsi="Times New Roman" w:cs="Times New Roman"/>
          <w:sz w:val="24"/>
          <w:szCs w:val="24"/>
        </w:rPr>
        <w:t>shortcomings (</w:t>
      </w:r>
      <w:r w:rsidR="00E838A8">
        <w:rPr>
          <w:rFonts w:ascii="Times New Roman" w:hAnsi="Times New Roman" w:cs="Times New Roman"/>
          <w:sz w:val="24"/>
          <w:szCs w:val="24"/>
        </w:rPr>
        <w:t>Sherehiy and Karwowski</w:t>
      </w:r>
      <w:r w:rsidR="00E838A8" w:rsidRPr="006B0A9B">
        <w:rPr>
          <w:rFonts w:ascii="Times New Roman" w:hAnsi="Times New Roman" w:cs="Times New Roman"/>
          <w:sz w:val="24"/>
          <w:szCs w:val="24"/>
        </w:rPr>
        <w:t>, 2014)</w:t>
      </w:r>
      <w:r w:rsidRPr="009D26A9">
        <w:rPr>
          <w:rFonts w:ascii="Times New Roman" w:eastAsia="Times New Roman" w:hAnsi="Times New Roman" w:cs="Times New Roman"/>
          <w:sz w:val="24"/>
          <w:szCs w:val="24"/>
        </w:rPr>
        <w:t>. Some of the scale organizations of such practices constantly monitor their customers’ needs and innovate in the products they offer.</w:t>
      </w:r>
      <w:r w:rsidR="0026030B">
        <w:rPr>
          <w:rFonts w:ascii="Times New Roman" w:eastAsia="Times New Roman" w:hAnsi="Times New Roman" w:cs="Times New Roman"/>
          <w:sz w:val="24"/>
          <w:szCs w:val="24"/>
        </w:rPr>
        <w:t xml:space="preserve"> </w:t>
      </w:r>
      <w:r w:rsidRPr="009D26A9">
        <w:rPr>
          <w:rFonts w:ascii="Times New Roman" w:eastAsia="Times New Roman" w:hAnsi="Times New Roman" w:cs="Times New Roman"/>
          <w:sz w:val="24"/>
          <w:szCs w:val="24"/>
        </w:rPr>
        <w:t>To achieve this, organizations need to consider:</w:t>
      </w:r>
    </w:p>
    <w:p w:rsidR="00CF6C44" w:rsidRPr="009D26A9" w:rsidRDefault="00CF6C44" w:rsidP="00CF6C44">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Upholding a paradigm shift through their leaders,</w:t>
      </w:r>
      <w:r w:rsidRPr="009D26A9">
        <w:rPr>
          <w:rFonts w:ascii="Times New Roman" w:eastAsia="Times New Roman" w:hAnsi="Times New Roman" w:cs="Times New Roman"/>
          <w:sz w:val="24"/>
          <w:szCs w:val="24"/>
        </w:rPr>
        <w:t> whereby it is permitted for an employee to proactively and efficiently put forward new ideas and solutions since they are highly welcomed. This is supposed to be corresponding to a human capital approach that supports agility.</w:t>
      </w:r>
    </w:p>
    <w:p w:rsidR="00CF6C44" w:rsidRPr="009D26A9" w:rsidRDefault="00CF6C44" w:rsidP="00CF6C44">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Develop technological inspection of trends in the areas of association, </w:t>
      </w:r>
      <w:r w:rsidRPr="009D26A9">
        <w:rPr>
          <w:rFonts w:ascii="Times New Roman" w:eastAsia="Times New Roman" w:hAnsi="Times New Roman" w:cs="Times New Roman"/>
          <w:sz w:val="24"/>
          <w:szCs w:val="24"/>
        </w:rPr>
        <w:t xml:space="preserve">encourage their collaborators to constantly be updating such trends, and see how these could impact the business, to anticipate the changes. </w:t>
      </w:r>
    </w:p>
    <w:p w:rsidR="00CF6C44" w:rsidRPr="009D26A9" w:rsidRDefault="00CF6C44" w:rsidP="00CF6C44">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Recognize approaches and tools to be used to encourage innovation, </w:t>
      </w:r>
      <w:r w:rsidRPr="009D26A9">
        <w:rPr>
          <w:rFonts w:ascii="Times New Roman" w:eastAsia="Times New Roman" w:hAnsi="Times New Roman" w:cs="Times New Roman"/>
          <w:sz w:val="24"/>
          <w:szCs w:val="24"/>
        </w:rPr>
        <w:t>such as devising, compassion maps, journey maps, storyboards, etc. This will also give confidence collaborative work, an essential resource for agility</w:t>
      </w:r>
      <w:r w:rsidRPr="009D26A9">
        <w:rPr>
          <w:rFonts w:ascii="Times New Roman" w:eastAsia="Times New Roman" w:hAnsi="Times New Roman" w:cs="Times New Roman"/>
          <w:bCs/>
          <w:sz w:val="24"/>
          <w:szCs w:val="24"/>
        </w:rPr>
        <w:t>.</w:t>
      </w:r>
    </w:p>
    <w:p w:rsidR="00CF6C44" w:rsidRDefault="00CF6C44" w:rsidP="00CF6C44">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Develop change management skills among collaborators</w:t>
      </w:r>
      <w:r w:rsidRPr="009D26A9">
        <w:rPr>
          <w:rFonts w:ascii="Times New Roman" w:eastAsia="Times New Roman" w:hAnsi="Times New Roman" w:cs="Times New Roman"/>
          <w:sz w:val="24"/>
          <w:szCs w:val="24"/>
        </w:rPr>
        <w:t> so that they are agents of change and know how to adapt to change easily.</w:t>
      </w:r>
      <w:bookmarkStart w:id="59" w:name="_Toc12413034"/>
    </w:p>
    <w:p w:rsidR="00E605AD" w:rsidRPr="00CF6C44" w:rsidRDefault="00CF6C44" w:rsidP="00CF6C44">
      <w:pPr>
        <w:pStyle w:val="Heading2"/>
        <w:spacing w:before="0" w:line="480" w:lineRule="auto"/>
        <w:contextualSpacing/>
        <w:rPr>
          <w:rFonts w:ascii="Times New Roman" w:eastAsia="Times New Roman" w:hAnsi="Times New Roman" w:cs="Times New Roman"/>
          <w:color w:val="auto"/>
          <w:sz w:val="24"/>
          <w:szCs w:val="24"/>
        </w:rPr>
      </w:pPr>
      <w:bookmarkStart w:id="60" w:name="_Toc12600165"/>
      <w:r w:rsidRPr="00CF6C44">
        <w:rPr>
          <w:rFonts w:ascii="Times New Roman" w:hAnsi="Times New Roman" w:cs="Times New Roman"/>
          <w:color w:val="auto"/>
          <w:sz w:val="24"/>
          <w:szCs w:val="24"/>
        </w:rPr>
        <w:t>2.10</w:t>
      </w:r>
      <w:r w:rsidR="002440BD">
        <w:rPr>
          <w:rFonts w:ascii="Times New Roman" w:hAnsi="Times New Roman" w:cs="Times New Roman"/>
          <w:color w:val="auto"/>
          <w:sz w:val="24"/>
          <w:szCs w:val="24"/>
        </w:rPr>
        <w:tab/>
      </w:r>
      <w:r w:rsidR="00D264F3" w:rsidRPr="00CF6C44">
        <w:rPr>
          <w:rFonts w:ascii="Times New Roman" w:hAnsi="Times New Roman" w:cs="Times New Roman"/>
          <w:color w:val="auto"/>
          <w:sz w:val="24"/>
          <w:szCs w:val="24"/>
        </w:rPr>
        <w:t xml:space="preserve">The Relationship </w:t>
      </w:r>
      <w:r w:rsidR="009D26A9" w:rsidRPr="00CF6C44">
        <w:rPr>
          <w:rFonts w:ascii="Times New Roman" w:hAnsi="Times New Roman" w:cs="Times New Roman"/>
          <w:color w:val="auto"/>
          <w:sz w:val="24"/>
          <w:szCs w:val="24"/>
        </w:rPr>
        <w:t xml:space="preserve">between </w:t>
      </w:r>
      <w:r w:rsidR="00D264F3" w:rsidRPr="00CF6C44">
        <w:rPr>
          <w:rFonts w:ascii="Times New Roman" w:hAnsi="Times New Roman" w:cs="Times New Roman"/>
          <w:color w:val="auto"/>
          <w:sz w:val="24"/>
          <w:szCs w:val="24"/>
        </w:rPr>
        <w:t xml:space="preserve">Culture </w:t>
      </w:r>
      <w:r w:rsidR="009D26A9" w:rsidRPr="00CF6C44">
        <w:rPr>
          <w:rFonts w:ascii="Times New Roman" w:hAnsi="Times New Roman" w:cs="Times New Roman"/>
          <w:color w:val="auto"/>
          <w:sz w:val="24"/>
          <w:szCs w:val="24"/>
        </w:rPr>
        <w:t>and Organizational Agility</w:t>
      </w:r>
      <w:bookmarkEnd w:id="59"/>
      <w:bookmarkEnd w:id="60"/>
    </w:p>
    <w:p w:rsidR="009D26A9" w:rsidRPr="009D26A9" w:rsidRDefault="00D264F3" w:rsidP="00CF6C44">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 For organizations to be able to acquire a competitive advantage over their competitors, it is necessary that they employ operational strategies that will make it possible for them to quickly and effectively adapt to the constant changes in the market economy because of the market variables which are not permanent. In the current nature of the market, the economy is characterized by features such as complexity, dynamism, and uncertainty. For businesses to favorable operate in the uncertain market environment, it is necessary that they formulate strategies that will tackle the changes of the situation and create avenues that will see the organization gain a more significant market share and the opportunities that the changes come with at all time</w:t>
      </w:r>
      <w:r w:rsidR="00BA6CD0">
        <w:rPr>
          <w:rFonts w:ascii="Times New Roman" w:hAnsi="Times New Roman" w:cs="Times New Roman"/>
          <w:sz w:val="24"/>
          <w:szCs w:val="24"/>
        </w:rPr>
        <w:t xml:space="preserve"> (Livari and Livari, 2011)</w:t>
      </w:r>
      <w:r w:rsidRPr="009D26A9">
        <w:rPr>
          <w:rFonts w:ascii="Times New Roman" w:hAnsi="Times New Roman" w:cs="Times New Roman"/>
          <w:sz w:val="24"/>
          <w:szCs w:val="24"/>
        </w:rPr>
        <w:t xml:space="preserve">. In this way, organizational agility has been the new strategy that significant organizations are employing to counter the </w:t>
      </w:r>
      <w:r w:rsidR="006A0E3B" w:rsidRPr="009D26A9">
        <w:rPr>
          <w:rFonts w:ascii="Times New Roman" w:hAnsi="Times New Roman" w:cs="Times New Roman"/>
          <w:sz w:val="24"/>
          <w:szCs w:val="24"/>
        </w:rPr>
        <w:t xml:space="preserve">changes that culture and the environment brings. </w:t>
      </w:r>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In the current wave of business operation and the constant change in culture and business environment, it is necessary that organizations agility be coupled with sustainable business strategies. By doing so, the organization will withstand the waves of changes that the business environment faces. Advocating for sustainability among agile organizations means finding ways to cut the impacts that environmental changes bring to the organization. The effects of cultural values and the set principles in organizational agility are influenced by several factors that are not only internal but also external</w:t>
      </w:r>
      <w:r w:rsidR="00BA6CD0">
        <w:rPr>
          <w:rFonts w:ascii="Times New Roman" w:hAnsi="Times New Roman" w:cs="Times New Roman"/>
          <w:sz w:val="24"/>
          <w:szCs w:val="24"/>
        </w:rPr>
        <w:t xml:space="preserve"> (Livari and Livari)</w:t>
      </w:r>
      <w:r w:rsidRPr="009D26A9">
        <w:rPr>
          <w:rFonts w:ascii="Times New Roman" w:hAnsi="Times New Roman" w:cs="Times New Roman"/>
          <w:sz w:val="24"/>
          <w:szCs w:val="24"/>
        </w:rPr>
        <w:t xml:space="preserve">. </w:t>
      </w:r>
      <w:r w:rsidR="00BA6E4B" w:rsidRPr="009D26A9">
        <w:rPr>
          <w:rFonts w:ascii="Times New Roman" w:hAnsi="Times New Roman" w:cs="Times New Roman"/>
          <w:sz w:val="24"/>
          <w:szCs w:val="24"/>
        </w:rPr>
        <w:t>Most of organization and studies focus their attention on the internal factors of the organization in evaluating organizational culture in the agile organization, but in the real sense, the external factors carry the most weight as far as corporate culture in organizational agility is concerned.</w:t>
      </w:r>
    </w:p>
    <w:p w:rsidR="00371D45" w:rsidRPr="009D26A9" w:rsidRDefault="00D264F3" w:rsidP="00922A0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One of the major issues in an organizational culture that influence organizational agility includes changes in technology. The modern business atmosphere in all the agile organization involves the use of technology in their operation; it is a factor that can never be ignored because it influences the production and quality output in various production processes in organizations. </w:t>
      </w:r>
      <w:r w:rsidRPr="00750166">
        <w:rPr>
          <w:rFonts w:ascii="Times New Roman" w:hAnsi="Times New Roman" w:cs="Times New Roman"/>
          <w:sz w:val="24"/>
          <w:szCs w:val="24"/>
        </w:rPr>
        <w:t xml:space="preserve">The relationship between technology and organizational culture is </w:t>
      </w:r>
      <w:r w:rsidR="00FA2B97" w:rsidRPr="00750166">
        <w:rPr>
          <w:rFonts w:ascii="Times New Roman" w:hAnsi="Times New Roman" w:cs="Times New Roman"/>
          <w:sz w:val="24"/>
          <w:szCs w:val="24"/>
        </w:rPr>
        <w:t>that technology can be a</w:t>
      </w:r>
      <w:r w:rsidR="00FA2B97" w:rsidRPr="009D26A9">
        <w:rPr>
          <w:rFonts w:ascii="Times New Roman" w:hAnsi="Times New Roman" w:cs="Times New Roman"/>
          <w:sz w:val="24"/>
          <w:szCs w:val="24"/>
        </w:rPr>
        <w:t xml:space="preserve"> moderator that organizational cultural values contain the various attributes of the organization that are connected to organizational agility</w:t>
      </w:r>
      <w:r w:rsidR="00922A09">
        <w:rPr>
          <w:rFonts w:ascii="Times New Roman" w:hAnsi="Times New Roman" w:cs="Times New Roman"/>
          <w:sz w:val="24"/>
          <w:szCs w:val="24"/>
        </w:rPr>
        <w:t xml:space="preserve"> (Livari and Livari, 2011)</w:t>
      </w:r>
      <w:r w:rsidR="00FA2B97" w:rsidRPr="009D26A9">
        <w:rPr>
          <w:rFonts w:ascii="Times New Roman" w:hAnsi="Times New Roman" w:cs="Times New Roman"/>
          <w:sz w:val="24"/>
          <w:szCs w:val="24"/>
        </w:rPr>
        <w:t>.</w:t>
      </w:r>
      <w:r w:rsidR="00922A09">
        <w:rPr>
          <w:rFonts w:ascii="Times New Roman" w:hAnsi="Times New Roman" w:cs="Times New Roman"/>
          <w:sz w:val="24"/>
          <w:szCs w:val="24"/>
        </w:rPr>
        <w:t xml:space="preserve"> </w:t>
      </w:r>
      <w:r w:rsidRPr="009D26A9">
        <w:rPr>
          <w:rFonts w:ascii="Times New Roman" w:hAnsi="Times New Roman" w:cs="Times New Roman"/>
          <w:sz w:val="24"/>
          <w:szCs w:val="24"/>
        </w:rPr>
        <w:t xml:space="preserve">These values include adaptability to the changes in the market economy, new information or means of operation and authority decentralization. It </w:t>
      </w:r>
      <w:r w:rsidR="006B38B2" w:rsidRPr="009D26A9">
        <w:rPr>
          <w:rFonts w:ascii="Times New Roman" w:hAnsi="Times New Roman" w:cs="Times New Roman"/>
          <w:sz w:val="24"/>
          <w:szCs w:val="24"/>
        </w:rPr>
        <w:t>is clear</w:t>
      </w:r>
      <w:r w:rsidRPr="009D26A9">
        <w:rPr>
          <w:rFonts w:ascii="Times New Roman" w:hAnsi="Times New Roman" w:cs="Times New Roman"/>
          <w:sz w:val="24"/>
          <w:szCs w:val="24"/>
        </w:rPr>
        <w:t xml:space="preserve"> that most organization fail in their operation because of the lack of incorporating the changes that are affected by organizational culture, and this makes it hard for most of their operations</w:t>
      </w:r>
      <w:r w:rsidR="006B38B2" w:rsidRPr="009D26A9">
        <w:rPr>
          <w:rFonts w:ascii="Times New Roman" w:hAnsi="Times New Roman" w:cs="Times New Roman"/>
          <w:sz w:val="24"/>
          <w:szCs w:val="24"/>
        </w:rPr>
        <w:t xml:space="preserve"> to success. It</w:t>
      </w:r>
      <w:r w:rsidRPr="009D26A9">
        <w:rPr>
          <w:rFonts w:ascii="Times New Roman" w:hAnsi="Times New Roman" w:cs="Times New Roman"/>
          <w:sz w:val="24"/>
          <w:szCs w:val="24"/>
        </w:rPr>
        <w:t xml:space="preserve"> is important that the organization center their strategies to the </w:t>
      </w:r>
      <w:r w:rsidR="006B38B2" w:rsidRPr="009D26A9">
        <w:rPr>
          <w:rFonts w:ascii="Times New Roman" w:hAnsi="Times New Roman" w:cs="Times New Roman"/>
          <w:sz w:val="24"/>
          <w:szCs w:val="24"/>
        </w:rPr>
        <w:t>cultural aspects</w:t>
      </w:r>
      <w:r w:rsidRPr="009D26A9">
        <w:rPr>
          <w:rFonts w:ascii="Times New Roman" w:hAnsi="Times New Roman" w:cs="Times New Roman"/>
          <w:sz w:val="24"/>
          <w:szCs w:val="24"/>
        </w:rPr>
        <w:t xml:space="preserve"> of the organizational and seek to f</w:t>
      </w:r>
      <w:r w:rsidR="006B38B2" w:rsidRPr="009D26A9">
        <w:rPr>
          <w:rFonts w:ascii="Times New Roman" w:hAnsi="Times New Roman" w:cs="Times New Roman"/>
          <w:sz w:val="24"/>
          <w:szCs w:val="24"/>
        </w:rPr>
        <w:t>i</w:t>
      </w:r>
      <w:r w:rsidRPr="009D26A9">
        <w:rPr>
          <w:rFonts w:ascii="Times New Roman" w:hAnsi="Times New Roman" w:cs="Times New Roman"/>
          <w:sz w:val="24"/>
          <w:szCs w:val="24"/>
        </w:rPr>
        <w:t>nd a so</w:t>
      </w:r>
      <w:r w:rsidR="006B38B2" w:rsidRPr="009D26A9">
        <w:rPr>
          <w:rFonts w:ascii="Times New Roman" w:hAnsi="Times New Roman" w:cs="Times New Roman"/>
          <w:sz w:val="24"/>
          <w:szCs w:val="24"/>
        </w:rPr>
        <w:t xml:space="preserve">lution </w:t>
      </w:r>
      <w:r w:rsidRPr="009D26A9">
        <w:rPr>
          <w:rFonts w:ascii="Times New Roman" w:hAnsi="Times New Roman" w:cs="Times New Roman"/>
          <w:sz w:val="24"/>
          <w:szCs w:val="24"/>
        </w:rPr>
        <w:t xml:space="preserve">to the changes </w:t>
      </w:r>
      <w:r w:rsidR="006B38B2" w:rsidRPr="009D26A9">
        <w:rPr>
          <w:rFonts w:ascii="Times New Roman" w:hAnsi="Times New Roman" w:cs="Times New Roman"/>
          <w:sz w:val="24"/>
          <w:szCs w:val="24"/>
        </w:rPr>
        <w:t>that organization</w:t>
      </w:r>
      <w:r w:rsidRPr="009D26A9">
        <w:rPr>
          <w:rFonts w:ascii="Times New Roman" w:hAnsi="Times New Roman" w:cs="Times New Roman"/>
          <w:sz w:val="24"/>
          <w:szCs w:val="24"/>
        </w:rPr>
        <w:t xml:space="preserve"> cultur</w:t>
      </w:r>
      <w:r w:rsidR="006B38B2" w:rsidRPr="009D26A9">
        <w:rPr>
          <w:rFonts w:ascii="Times New Roman" w:hAnsi="Times New Roman" w:cs="Times New Roman"/>
          <w:sz w:val="24"/>
          <w:szCs w:val="24"/>
        </w:rPr>
        <w:t>e presents for the success o</w:t>
      </w:r>
      <w:r w:rsidRPr="009D26A9">
        <w:rPr>
          <w:rFonts w:ascii="Times New Roman" w:hAnsi="Times New Roman" w:cs="Times New Roman"/>
          <w:sz w:val="24"/>
          <w:szCs w:val="24"/>
        </w:rPr>
        <w:t xml:space="preserve">f organizational </w:t>
      </w:r>
      <w:r w:rsidR="006B38B2" w:rsidRPr="009D26A9">
        <w:rPr>
          <w:rFonts w:ascii="Times New Roman" w:hAnsi="Times New Roman" w:cs="Times New Roman"/>
          <w:sz w:val="24"/>
          <w:szCs w:val="24"/>
        </w:rPr>
        <w:t>agili</w:t>
      </w:r>
      <w:r w:rsidRPr="009D26A9">
        <w:rPr>
          <w:rFonts w:ascii="Times New Roman" w:hAnsi="Times New Roman" w:cs="Times New Roman"/>
          <w:sz w:val="24"/>
          <w:szCs w:val="24"/>
        </w:rPr>
        <w:t xml:space="preserve">ty. </w:t>
      </w:r>
    </w:p>
    <w:p w:rsidR="00371D45" w:rsidRPr="00EE541D" w:rsidRDefault="00CF6C44" w:rsidP="00EE541D">
      <w:pPr>
        <w:pStyle w:val="Heading2"/>
        <w:spacing w:before="0" w:line="480" w:lineRule="auto"/>
        <w:contextualSpacing/>
        <w:rPr>
          <w:rFonts w:ascii="Times New Roman" w:hAnsi="Times New Roman" w:cs="Times New Roman"/>
          <w:color w:val="auto"/>
          <w:sz w:val="24"/>
          <w:szCs w:val="24"/>
        </w:rPr>
      </w:pPr>
      <w:bookmarkStart w:id="61" w:name="_Toc12413035"/>
      <w:bookmarkStart w:id="62" w:name="_Toc12600166"/>
      <w:r>
        <w:rPr>
          <w:rFonts w:ascii="Times New Roman" w:hAnsi="Times New Roman" w:cs="Times New Roman"/>
          <w:color w:val="auto"/>
          <w:sz w:val="24"/>
          <w:szCs w:val="24"/>
        </w:rPr>
        <w:t>2.11</w:t>
      </w:r>
      <w:r w:rsidR="008A221F">
        <w:rPr>
          <w:rFonts w:ascii="Times New Roman" w:hAnsi="Times New Roman" w:cs="Times New Roman"/>
          <w:color w:val="auto"/>
          <w:sz w:val="24"/>
          <w:szCs w:val="24"/>
        </w:rPr>
        <w:tab/>
      </w:r>
      <w:r w:rsidR="00D264F3" w:rsidRPr="009D26A9">
        <w:rPr>
          <w:rFonts w:ascii="Times New Roman" w:hAnsi="Times New Roman" w:cs="Times New Roman"/>
          <w:color w:val="auto"/>
          <w:sz w:val="24"/>
          <w:szCs w:val="24"/>
        </w:rPr>
        <w:t xml:space="preserve">The Relationship </w:t>
      </w:r>
      <w:r w:rsidR="00371D45" w:rsidRPr="009D26A9">
        <w:rPr>
          <w:rFonts w:ascii="Times New Roman" w:hAnsi="Times New Roman" w:cs="Times New Roman"/>
          <w:color w:val="auto"/>
          <w:sz w:val="24"/>
          <w:szCs w:val="24"/>
        </w:rPr>
        <w:t xml:space="preserve">between </w:t>
      </w:r>
      <w:r w:rsidR="00D264F3" w:rsidRPr="009D26A9">
        <w:rPr>
          <w:rFonts w:ascii="Times New Roman" w:hAnsi="Times New Roman" w:cs="Times New Roman"/>
          <w:color w:val="auto"/>
          <w:sz w:val="24"/>
          <w:szCs w:val="24"/>
        </w:rPr>
        <w:t>Leadership</w:t>
      </w:r>
      <w:r w:rsidR="009D26A9" w:rsidRPr="009D26A9">
        <w:rPr>
          <w:rFonts w:ascii="Times New Roman" w:hAnsi="Times New Roman" w:cs="Times New Roman"/>
          <w:color w:val="auto"/>
          <w:sz w:val="24"/>
          <w:szCs w:val="24"/>
        </w:rPr>
        <w:t xml:space="preserve"> and Organizational Agility</w:t>
      </w:r>
      <w:bookmarkEnd w:id="61"/>
      <w:bookmarkEnd w:id="62"/>
    </w:p>
    <w:p w:rsidR="00371D45"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It is important that leaders change their mode of operation and adapt to organizational agility. The human side in organizational agility is the most important part because through the human nature that ideas and strategies to be followed are communicated. In most leadership styles in many organizations, the leaders are still using the traditional methods of leadership, even though organizational agility has a new method and means to business leadership</w:t>
      </w:r>
      <w:r w:rsidR="004A36AF">
        <w:rPr>
          <w:rFonts w:ascii="Times New Roman" w:hAnsi="Times New Roman" w:cs="Times New Roman"/>
          <w:sz w:val="24"/>
          <w:szCs w:val="24"/>
        </w:rPr>
        <w:t xml:space="preserve"> </w:t>
      </w:r>
      <w:r w:rsidR="004A36AF" w:rsidRPr="004A36AF">
        <w:rPr>
          <w:rFonts w:ascii="Times New Roman" w:hAnsi="Times New Roman" w:cs="Times New Roman"/>
          <w:sz w:val="24"/>
          <w:szCs w:val="24"/>
        </w:rPr>
        <w:t>(Horney et al., 2010)</w:t>
      </w:r>
      <w:r w:rsidRPr="004A36AF">
        <w:rPr>
          <w:rFonts w:ascii="Times New Roman" w:hAnsi="Times New Roman" w:cs="Times New Roman"/>
          <w:sz w:val="24"/>
          <w:szCs w:val="24"/>
        </w:rPr>
        <w:t>. O</w:t>
      </w:r>
      <w:r w:rsidRPr="009D26A9">
        <w:rPr>
          <w:rFonts w:ascii="Times New Roman" w:hAnsi="Times New Roman" w:cs="Times New Roman"/>
          <w:sz w:val="24"/>
          <w:szCs w:val="24"/>
        </w:rPr>
        <w:t>rganizational agility, therefore, demands that leaders in organizations change their style of leadership and embrace the modern leadership style by organizational agility.</w:t>
      </w:r>
    </w:p>
    <w:p w:rsidR="00F035C6"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 xml:space="preserve">Most managers in organizations are from the traditional </w:t>
      </w:r>
      <w:r w:rsidR="005B3A07" w:rsidRPr="009D26A9">
        <w:rPr>
          <w:rFonts w:ascii="Times New Roman" w:hAnsi="Times New Roman" w:cs="Times New Roman"/>
          <w:sz w:val="24"/>
          <w:szCs w:val="24"/>
        </w:rPr>
        <w:t xml:space="preserve">style of leadership, and to some, it becomes tough to leave their past hierarchies to embrace the modern leadership style under organizational agility. The contemporary leadership is based on change and value addition, which is the new wave in organizational agility. Organizational agility demands that leaders have to engage in motivation and to mobilize all employees in an organization through influencing towards </w:t>
      </w:r>
      <w:r w:rsidR="006756A6" w:rsidRPr="009D26A9">
        <w:rPr>
          <w:rFonts w:ascii="Times New Roman" w:hAnsi="Times New Roman" w:cs="Times New Roman"/>
          <w:sz w:val="24"/>
          <w:szCs w:val="24"/>
        </w:rPr>
        <w:t>the attainment</w:t>
      </w:r>
      <w:r w:rsidR="005B3A07" w:rsidRPr="009D26A9">
        <w:rPr>
          <w:rFonts w:ascii="Times New Roman" w:hAnsi="Times New Roman" w:cs="Times New Roman"/>
          <w:sz w:val="24"/>
          <w:szCs w:val="24"/>
        </w:rPr>
        <w:t xml:space="preserve"> of the set objectives of the organization.</w:t>
      </w:r>
      <w:r w:rsidR="006756A6" w:rsidRPr="009D26A9">
        <w:rPr>
          <w:rFonts w:ascii="Times New Roman" w:hAnsi="Times New Roman" w:cs="Times New Roman"/>
          <w:sz w:val="24"/>
          <w:szCs w:val="24"/>
        </w:rPr>
        <w:t xml:space="preserve"> Organizational agility advocated that leaders should mobilize their subordinates in the obligation of contributing and taking responsibility for the development of the organization and also in the sustenance of those developments</w:t>
      </w:r>
      <w:r w:rsidR="004A36AF">
        <w:rPr>
          <w:rFonts w:ascii="Times New Roman" w:hAnsi="Times New Roman" w:cs="Times New Roman"/>
          <w:sz w:val="24"/>
          <w:szCs w:val="24"/>
        </w:rPr>
        <w:t xml:space="preserve"> (</w:t>
      </w:r>
      <w:r w:rsidR="004A36AF" w:rsidRPr="004A36AF">
        <w:rPr>
          <w:rFonts w:ascii="Times New Roman" w:hAnsi="Times New Roman" w:cs="Times New Roman"/>
          <w:sz w:val="24"/>
          <w:szCs w:val="24"/>
        </w:rPr>
        <w:t>Horney et al., 2010)</w:t>
      </w:r>
      <w:r w:rsidR="006756A6" w:rsidRPr="009D26A9">
        <w:rPr>
          <w:rFonts w:ascii="Times New Roman" w:hAnsi="Times New Roman" w:cs="Times New Roman"/>
          <w:sz w:val="24"/>
          <w:szCs w:val="24"/>
        </w:rPr>
        <w:t xml:space="preserve">. The creation of an agile environment in organizations requires leaders to be knowledgeable and skilled in the areas of concern mentioned above for them to handle the complexity and uncertainty of organizational agility effectively. </w:t>
      </w:r>
    </w:p>
    <w:p w:rsidR="003A23AF" w:rsidRPr="009D26A9" w:rsidRDefault="00D264F3" w:rsidP="00F035C6">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The key</w:t>
      </w:r>
      <w:r w:rsidR="00F035C6">
        <w:rPr>
          <w:rFonts w:ascii="Times New Roman" w:hAnsi="Times New Roman" w:cs="Times New Roman"/>
          <w:sz w:val="24"/>
          <w:szCs w:val="24"/>
        </w:rPr>
        <w:t xml:space="preserve"> </w:t>
      </w:r>
      <w:r w:rsidR="00EE541D" w:rsidRPr="009D26A9">
        <w:rPr>
          <w:rFonts w:ascii="Times New Roman" w:hAnsi="Times New Roman" w:cs="Times New Roman"/>
          <w:sz w:val="24"/>
          <w:szCs w:val="24"/>
        </w:rPr>
        <w:t>aspects of agile leaders to take a step backs and reflects on the broader consciousness of the direction of the organization and then reflect</w:t>
      </w:r>
      <w:r w:rsidRPr="009D26A9">
        <w:rPr>
          <w:rFonts w:ascii="Times New Roman" w:hAnsi="Times New Roman" w:cs="Times New Roman"/>
          <w:sz w:val="24"/>
          <w:szCs w:val="24"/>
        </w:rPr>
        <w:t xml:space="preserve"> on the organization by keeping an emphasis on the factors that are in line with the success of the agile organization. Agility in leadership is a field that organizations have to center their attention on because it reflects on the general performance and the style of leadership that is applied in the market. Leaders are the primary source of the success of agile organizational because they delegate duties and are involved in the creation of the strategies involved in business operations.  </w:t>
      </w:r>
    </w:p>
    <w:p w:rsidR="006756A6" w:rsidRPr="009D26A9" w:rsidRDefault="00CF6C44" w:rsidP="009D26A9">
      <w:pPr>
        <w:pStyle w:val="Heading2"/>
        <w:spacing w:before="0" w:line="480" w:lineRule="auto"/>
        <w:contextualSpacing/>
        <w:rPr>
          <w:rFonts w:ascii="Times New Roman" w:hAnsi="Times New Roman" w:cs="Times New Roman"/>
          <w:color w:val="auto"/>
          <w:sz w:val="24"/>
          <w:szCs w:val="24"/>
        </w:rPr>
      </w:pPr>
      <w:bookmarkStart w:id="63" w:name="_Toc12413036"/>
      <w:bookmarkStart w:id="64" w:name="_Toc12600167"/>
      <w:r>
        <w:rPr>
          <w:rFonts w:ascii="Times New Roman" w:hAnsi="Times New Roman" w:cs="Times New Roman"/>
          <w:color w:val="auto"/>
          <w:sz w:val="24"/>
          <w:szCs w:val="24"/>
        </w:rPr>
        <w:t>2.12</w:t>
      </w:r>
      <w:r w:rsidR="00BD6AED">
        <w:rPr>
          <w:rFonts w:ascii="Times New Roman" w:hAnsi="Times New Roman" w:cs="Times New Roman"/>
          <w:color w:val="auto"/>
          <w:sz w:val="24"/>
          <w:szCs w:val="24"/>
        </w:rPr>
        <w:tab/>
      </w:r>
      <w:r w:rsidR="00D264F3" w:rsidRPr="009D26A9">
        <w:rPr>
          <w:rFonts w:ascii="Times New Roman" w:hAnsi="Times New Roman" w:cs="Times New Roman"/>
          <w:color w:val="auto"/>
          <w:sz w:val="24"/>
          <w:szCs w:val="24"/>
        </w:rPr>
        <w:t>The Relationship between Quality and Organizational Agility</w:t>
      </w:r>
      <w:bookmarkEnd w:id="63"/>
      <w:bookmarkEnd w:id="64"/>
    </w:p>
    <w:p w:rsidR="009D26A9"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00912248" w:rsidRPr="009D26A9">
        <w:rPr>
          <w:rFonts w:ascii="Times New Roman" w:hAnsi="Times New Roman" w:cs="Times New Roman"/>
          <w:sz w:val="24"/>
          <w:szCs w:val="24"/>
        </w:rPr>
        <w:t>The business environment and the market economy, in general, are very competitive and demands; therefore that organizational agility channels their operation to the strategies that will lead to them having a competitive edge against their competitors. Organizational agility can only ensure a competitive edge of the organization to their competitors if the qualities of the product are high and desirable in the market. Quality is the defining factor in the success of any agile organization. Organizational agility factor has a great influence on the quality of products. Such factors include acting agility, decision making agility, which relates to the top leadership of the organization, and lastly sensing agility.</w:t>
      </w:r>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Organizational agility has a direct influence on the quality of products and the people in the organization. </w:t>
      </w:r>
      <w:r w:rsidR="00380EFF" w:rsidRPr="009D26A9">
        <w:rPr>
          <w:rFonts w:ascii="Times New Roman" w:hAnsi="Times New Roman" w:cs="Times New Roman"/>
          <w:sz w:val="24"/>
          <w:szCs w:val="24"/>
        </w:rPr>
        <w:t>Organizational agility can influence the work quality of their employees and the products by implementing and improving the factors of organizational agility that affects quality, as mentioned above. The greater understanding of the organizational agility factors that affect the condition is an essential part that management has to take into consideration in the promotion and improvement of quality of products and their worker's life.</w:t>
      </w:r>
    </w:p>
    <w:p w:rsidR="00DD53F0"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Sensing agility involves the ability of the organization to track and monitor the changes and events in the environment such as customer preference and competitors behavior in the right time because they are the factors that influence the quality of production and nature of the business operation. </w:t>
      </w:r>
      <w:r w:rsidR="00583AB5" w:rsidRPr="009D26A9">
        <w:rPr>
          <w:rFonts w:ascii="Times New Roman" w:hAnsi="Times New Roman" w:cs="Times New Roman"/>
          <w:sz w:val="24"/>
          <w:szCs w:val="24"/>
        </w:rPr>
        <w:t xml:space="preserve">Decision making agility reflects on the management side of the organization, which is mandated with the task of formulation of strategies required for the success of the organization. Right decisions affect the quality of products and </w:t>
      </w:r>
      <w:r w:rsidR="009D26A9" w:rsidRPr="009D26A9">
        <w:rPr>
          <w:rFonts w:ascii="Times New Roman" w:hAnsi="Times New Roman" w:cs="Times New Roman"/>
          <w:sz w:val="24"/>
          <w:szCs w:val="24"/>
        </w:rPr>
        <w:t>wellbeing</w:t>
      </w:r>
      <w:r w:rsidR="00583AB5" w:rsidRPr="009D26A9">
        <w:rPr>
          <w:rFonts w:ascii="Times New Roman" w:hAnsi="Times New Roman" w:cs="Times New Roman"/>
          <w:sz w:val="24"/>
          <w:szCs w:val="24"/>
        </w:rPr>
        <w:t xml:space="preserve"> of the employees, and therefore it is essential for agile organization to ensure that decisions made aim at improving the quality life of the products and the employees. Acting agility involves the practice of assembling organizational resources and changing of operations of the business. These changes in organizational agility should be aimed at improving the quality of the work life and the production process for the success of the more exceptional organization.</w:t>
      </w:r>
    </w:p>
    <w:p w:rsidR="00583AB5" w:rsidRPr="009D26A9" w:rsidRDefault="00CF6C44" w:rsidP="009D26A9">
      <w:pPr>
        <w:pStyle w:val="Heading2"/>
        <w:spacing w:before="0" w:line="480" w:lineRule="auto"/>
        <w:contextualSpacing/>
        <w:rPr>
          <w:rFonts w:ascii="Times New Roman" w:hAnsi="Times New Roman" w:cs="Times New Roman"/>
          <w:color w:val="auto"/>
          <w:sz w:val="24"/>
          <w:szCs w:val="24"/>
        </w:rPr>
      </w:pPr>
      <w:bookmarkStart w:id="65" w:name="_Toc12413037"/>
      <w:bookmarkStart w:id="66" w:name="_Toc12600168"/>
      <w:r>
        <w:rPr>
          <w:rFonts w:ascii="Times New Roman" w:hAnsi="Times New Roman" w:cs="Times New Roman"/>
          <w:color w:val="auto"/>
          <w:sz w:val="24"/>
          <w:szCs w:val="24"/>
        </w:rPr>
        <w:t>2.13</w:t>
      </w:r>
      <w:r w:rsidR="00432E8C">
        <w:rPr>
          <w:rFonts w:ascii="Times New Roman" w:hAnsi="Times New Roman" w:cs="Times New Roman"/>
          <w:color w:val="auto"/>
          <w:sz w:val="24"/>
          <w:szCs w:val="24"/>
        </w:rPr>
        <w:tab/>
      </w:r>
      <w:r w:rsidR="00D264F3" w:rsidRPr="009D26A9">
        <w:rPr>
          <w:rFonts w:ascii="Times New Roman" w:hAnsi="Times New Roman" w:cs="Times New Roman"/>
          <w:color w:val="auto"/>
          <w:sz w:val="24"/>
          <w:szCs w:val="24"/>
        </w:rPr>
        <w:t>The Relationship between Organizational Agility and Performance</w:t>
      </w:r>
      <w:bookmarkEnd w:id="65"/>
      <w:bookmarkEnd w:id="66"/>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 It is essential that organization to remain agile for them to react to the </w:t>
      </w:r>
      <w:r w:rsidR="00683FB8" w:rsidRPr="009D26A9">
        <w:rPr>
          <w:rFonts w:ascii="Times New Roman" w:hAnsi="Times New Roman" w:cs="Times New Roman"/>
          <w:sz w:val="24"/>
          <w:szCs w:val="24"/>
        </w:rPr>
        <w:t>market changes in the right timing to maintain and develop their performance, which is the primary goal of any organization. Organizations that do not employ organizational agility in their operations are most likely bound to fail in the performance of the entire firm. Firms that do not apply agility fail since they end up losing their share in the market and thus the competitive advantage, which is a factor that contributes to the success of the organization. It is clear to all organizations that change in the environment, and the uncertainties are the main factors that limit the performance of most organizations. Agility in organizations us, therefore, a great strategy to employ in the organization because it provides the strategies to sustain the turbulence in the market environment, and this translates to increased performances of the organization.</w:t>
      </w:r>
    </w:p>
    <w:p w:rsidR="00683FB8" w:rsidRDefault="00D264F3" w:rsidP="00CF6C44">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It is through </w:t>
      </w:r>
      <w:r w:rsidR="00684A1F" w:rsidRPr="009D26A9">
        <w:rPr>
          <w:rFonts w:ascii="Times New Roman" w:hAnsi="Times New Roman" w:cs="Times New Roman"/>
          <w:sz w:val="24"/>
          <w:szCs w:val="24"/>
        </w:rPr>
        <w:t>agility</w:t>
      </w:r>
      <w:r w:rsidRPr="009D26A9">
        <w:rPr>
          <w:rFonts w:ascii="Times New Roman" w:hAnsi="Times New Roman" w:cs="Times New Roman"/>
          <w:sz w:val="24"/>
          <w:szCs w:val="24"/>
        </w:rPr>
        <w:t xml:space="preserve"> that</w:t>
      </w:r>
      <w:r w:rsidR="00684A1F" w:rsidRPr="009D26A9">
        <w:rPr>
          <w:rFonts w:ascii="Times New Roman" w:hAnsi="Times New Roman" w:cs="Times New Roman"/>
          <w:sz w:val="24"/>
          <w:szCs w:val="24"/>
        </w:rPr>
        <w:t xml:space="preserve"> firms begin to operate in nature and state that </w:t>
      </w:r>
      <w:r w:rsidR="003C43AA" w:rsidRPr="009D26A9">
        <w:rPr>
          <w:rFonts w:ascii="Times New Roman" w:hAnsi="Times New Roman" w:cs="Times New Roman"/>
          <w:sz w:val="24"/>
          <w:szCs w:val="24"/>
        </w:rPr>
        <w:t>accords performance</w:t>
      </w:r>
      <w:r w:rsidR="00684A1F" w:rsidRPr="009D26A9">
        <w:rPr>
          <w:rFonts w:ascii="Times New Roman" w:hAnsi="Times New Roman" w:cs="Times New Roman"/>
          <w:sz w:val="24"/>
          <w:szCs w:val="24"/>
        </w:rPr>
        <w:t xml:space="preserve"> success. </w:t>
      </w:r>
      <w:r w:rsidR="003C43AA" w:rsidRPr="009D26A9">
        <w:rPr>
          <w:rFonts w:ascii="Times New Roman" w:hAnsi="Times New Roman" w:cs="Times New Roman"/>
          <w:sz w:val="24"/>
          <w:szCs w:val="24"/>
        </w:rPr>
        <w:t xml:space="preserve">Organizational agility enables organizations to be resistant to the changes in the environment, which then creates a competitive advantage for the organization and later a more significant performance in their operations. Agility in organizations enables organizations to embrace new opportunities and improvement in operational activities, which are factors that promote performance through profit maximization. </w:t>
      </w:r>
      <w:r w:rsidR="00232ED1" w:rsidRPr="009D26A9">
        <w:rPr>
          <w:rFonts w:ascii="Times New Roman" w:hAnsi="Times New Roman" w:cs="Times New Roman"/>
          <w:sz w:val="24"/>
          <w:szCs w:val="24"/>
        </w:rPr>
        <w:t>Performance in organizational agility is</w:t>
      </w:r>
      <w:r w:rsidR="003C43AA" w:rsidRPr="009D26A9">
        <w:rPr>
          <w:rFonts w:ascii="Times New Roman" w:hAnsi="Times New Roman" w:cs="Times New Roman"/>
          <w:sz w:val="24"/>
          <w:szCs w:val="24"/>
        </w:rPr>
        <w:t xml:space="preserve"> related because the </w:t>
      </w:r>
      <w:r w:rsidR="00232ED1" w:rsidRPr="009D26A9">
        <w:rPr>
          <w:rFonts w:ascii="Times New Roman" w:hAnsi="Times New Roman" w:cs="Times New Roman"/>
          <w:sz w:val="24"/>
          <w:szCs w:val="24"/>
        </w:rPr>
        <w:t>action that organizational agility develops in the firm translates</w:t>
      </w:r>
      <w:r w:rsidR="003C43AA" w:rsidRPr="009D26A9">
        <w:rPr>
          <w:rFonts w:ascii="Times New Roman" w:hAnsi="Times New Roman" w:cs="Times New Roman"/>
          <w:sz w:val="24"/>
          <w:szCs w:val="24"/>
        </w:rPr>
        <w:t xml:space="preserve"> to the achievements of the organization as a whole.  </w:t>
      </w:r>
    </w:p>
    <w:p w:rsidR="00583AB5" w:rsidRPr="009D26A9" w:rsidRDefault="00CF6C44" w:rsidP="009D26A9">
      <w:pPr>
        <w:pStyle w:val="Heading2"/>
        <w:spacing w:before="0" w:line="480" w:lineRule="auto"/>
        <w:contextualSpacing/>
        <w:rPr>
          <w:rFonts w:ascii="Times New Roman" w:hAnsi="Times New Roman" w:cs="Times New Roman"/>
          <w:color w:val="auto"/>
          <w:sz w:val="24"/>
          <w:szCs w:val="24"/>
        </w:rPr>
      </w:pPr>
      <w:bookmarkStart w:id="67" w:name="_Toc12413038"/>
      <w:bookmarkStart w:id="68" w:name="_Toc12600169"/>
      <w:r>
        <w:rPr>
          <w:rFonts w:ascii="Times New Roman" w:hAnsi="Times New Roman" w:cs="Times New Roman"/>
          <w:color w:val="auto"/>
          <w:sz w:val="24"/>
          <w:szCs w:val="24"/>
        </w:rPr>
        <w:t>2.14</w:t>
      </w:r>
      <w:r w:rsidR="00432E8C">
        <w:rPr>
          <w:rFonts w:ascii="Times New Roman" w:hAnsi="Times New Roman" w:cs="Times New Roman"/>
          <w:color w:val="auto"/>
          <w:sz w:val="24"/>
          <w:szCs w:val="24"/>
        </w:rPr>
        <w:tab/>
      </w:r>
      <w:r w:rsidR="00D264F3" w:rsidRPr="009D26A9">
        <w:rPr>
          <w:rFonts w:ascii="Times New Roman" w:hAnsi="Times New Roman" w:cs="Times New Roman"/>
          <w:color w:val="auto"/>
          <w:sz w:val="24"/>
          <w:szCs w:val="24"/>
        </w:rPr>
        <w:t>The Context of Respondents, Country, and Industry</w:t>
      </w:r>
      <w:bookmarkEnd w:id="67"/>
      <w:bookmarkEnd w:id="68"/>
    </w:p>
    <w:p w:rsidR="00232ED1" w:rsidRPr="00E81E0C" w:rsidRDefault="00D264F3" w:rsidP="009D26A9">
      <w:pPr>
        <w:pStyle w:val="Heading3"/>
        <w:spacing w:before="0" w:line="480" w:lineRule="auto"/>
        <w:contextualSpacing/>
        <w:rPr>
          <w:rFonts w:ascii="Times New Roman" w:hAnsi="Times New Roman" w:cs="Times New Roman"/>
          <w:b w:val="0"/>
          <w:i/>
          <w:color w:val="auto"/>
          <w:sz w:val="24"/>
          <w:szCs w:val="24"/>
        </w:rPr>
      </w:pPr>
      <w:bookmarkStart w:id="69" w:name="_Toc12413039"/>
      <w:bookmarkStart w:id="70" w:name="_Toc12600170"/>
      <w:r w:rsidRPr="00E81E0C">
        <w:rPr>
          <w:rFonts w:ascii="Times New Roman" w:hAnsi="Times New Roman" w:cs="Times New Roman"/>
          <w:b w:val="0"/>
          <w:i/>
          <w:color w:val="auto"/>
          <w:sz w:val="24"/>
          <w:szCs w:val="24"/>
        </w:rPr>
        <w:t xml:space="preserve">Agility </w:t>
      </w:r>
      <w:r w:rsidR="00EE541D" w:rsidRPr="00E81E0C">
        <w:rPr>
          <w:rFonts w:ascii="Times New Roman" w:hAnsi="Times New Roman" w:cs="Times New Roman"/>
          <w:b w:val="0"/>
          <w:i/>
          <w:color w:val="auto"/>
          <w:sz w:val="24"/>
          <w:szCs w:val="24"/>
        </w:rPr>
        <w:t>and Supply Chain Management</w:t>
      </w:r>
      <w:bookmarkEnd w:id="69"/>
      <w:bookmarkEnd w:id="70"/>
    </w:p>
    <w:p w:rsidR="00232ED1"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Pr="009D26A9">
        <w:rPr>
          <w:rFonts w:ascii="Times New Roman" w:hAnsi="Times New Roman" w:cs="Times New Roman"/>
          <w:sz w:val="24"/>
          <w:szCs w:val="24"/>
        </w:rPr>
        <w:t xml:space="preserve">Agility in an organization has been found to have a great advantage in the development and enhancement of the supply chain industry. Supply chain industry seeks to undertake its operations by understanding the market variabilities and the factors that influence the waves of the market. Organizational agility is a practice that seeks to find strategies that will help organizations in securing a sustainable operation in the uncertain market; this, therefore, makes agility in organizations is an essential asset in the success and a better understanding of the supply chain industry.  </w:t>
      </w:r>
      <w:r w:rsidR="00BE0E86" w:rsidRPr="009D26A9">
        <w:rPr>
          <w:rFonts w:ascii="Times New Roman" w:hAnsi="Times New Roman" w:cs="Times New Roman"/>
          <w:sz w:val="24"/>
          <w:szCs w:val="24"/>
        </w:rPr>
        <w:t xml:space="preserve">Application of agility in the supply chain industry has been a great success because the supply chain management can now easily predict and weather the changes of the market by application of the strategies by agility. </w:t>
      </w:r>
    </w:p>
    <w:p w:rsidR="00BE0E86" w:rsidRPr="00E81E0C" w:rsidRDefault="00D264F3" w:rsidP="009D26A9">
      <w:pPr>
        <w:pStyle w:val="Heading3"/>
        <w:spacing w:before="0" w:line="480" w:lineRule="auto"/>
        <w:contextualSpacing/>
        <w:rPr>
          <w:rFonts w:ascii="Times New Roman" w:hAnsi="Times New Roman" w:cs="Times New Roman"/>
          <w:b w:val="0"/>
          <w:i/>
          <w:color w:val="auto"/>
          <w:sz w:val="24"/>
          <w:szCs w:val="24"/>
        </w:rPr>
      </w:pPr>
      <w:bookmarkStart w:id="71" w:name="_Toc12413040"/>
      <w:bookmarkStart w:id="72" w:name="_Toc12600171"/>
      <w:r w:rsidRPr="00E81E0C">
        <w:rPr>
          <w:rFonts w:ascii="Times New Roman" w:hAnsi="Times New Roman" w:cs="Times New Roman"/>
          <w:b w:val="0"/>
          <w:i/>
          <w:color w:val="auto"/>
          <w:sz w:val="24"/>
          <w:szCs w:val="24"/>
        </w:rPr>
        <w:t>Agility and Country Governance</w:t>
      </w:r>
      <w:bookmarkEnd w:id="71"/>
      <w:bookmarkEnd w:id="72"/>
    </w:p>
    <w:p w:rsidR="00E81E0C" w:rsidRDefault="00D264F3" w:rsidP="00E81E0C">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Pr="009D26A9">
        <w:rPr>
          <w:rFonts w:ascii="Times New Roman" w:hAnsi="Times New Roman" w:cs="Times New Roman"/>
          <w:sz w:val="24"/>
          <w:szCs w:val="24"/>
        </w:rPr>
        <w:t xml:space="preserve">Agility in a country can be applied in the education sector because leadership and decision making is the primary focus in the management of children and the formulation of strategy and rules for the students. Agility promotes leadership by advocating for proper decision making and quality leadership styles, which are fundamental in the running of the education sector. Student's behavior and the teaching practices are changing factors just like the market keeps changing; employment of agility in this sector will help the education sector in the formulation of strategies that will be sustainable to such changes. It is essential that the education ministry employs agility in their system of governance because it is the driving force and the best strategy that any mode of operation can imitate.  </w:t>
      </w:r>
      <w:bookmarkStart w:id="73" w:name="_Toc12413041"/>
      <w:bookmarkStart w:id="74" w:name="_Toc12600172"/>
    </w:p>
    <w:p w:rsidR="00BE0E86" w:rsidRPr="00E81E0C" w:rsidRDefault="00EE541D" w:rsidP="00E81E0C">
      <w:pPr>
        <w:spacing w:after="0" w:line="480" w:lineRule="auto"/>
        <w:contextualSpacing/>
        <w:rPr>
          <w:rFonts w:ascii="Times New Roman" w:hAnsi="Times New Roman" w:cs="Times New Roman"/>
          <w:i/>
          <w:sz w:val="24"/>
          <w:szCs w:val="24"/>
        </w:rPr>
      </w:pPr>
      <w:r w:rsidRPr="00E81E0C">
        <w:rPr>
          <w:rFonts w:ascii="Times New Roman" w:hAnsi="Times New Roman" w:cs="Times New Roman"/>
          <w:i/>
          <w:sz w:val="24"/>
          <w:szCs w:val="24"/>
        </w:rPr>
        <w:t xml:space="preserve"> </w:t>
      </w:r>
      <w:r w:rsidR="00D264F3" w:rsidRPr="00E81E0C">
        <w:rPr>
          <w:rFonts w:ascii="Times New Roman" w:hAnsi="Times New Roman" w:cs="Times New Roman"/>
          <w:i/>
          <w:sz w:val="24"/>
          <w:szCs w:val="24"/>
        </w:rPr>
        <w:t xml:space="preserve">Agility </w:t>
      </w:r>
      <w:r w:rsidR="00942B4E" w:rsidRPr="00E81E0C">
        <w:rPr>
          <w:rFonts w:ascii="Times New Roman" w:hAnsi="Times New Roman" w:cs="Times New Roman"/>
          <w:i/>
          <w:sz w:val="24"/>
          <w:szCs w:val="24"/>
        </w:rPr>
        <w:t>and Healthcare Industry</w:t>
      </w:r>
      <w:bookmarkEnd w:id="73"/>
      <w:bookmarkEnd w:id="74"/>
    </w:p>
    <w:p w:rsidR="00942B4E"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Research and future prediction are significant components in the health industry. Medical officers embark on research processes which are aimed at reaching to new medical facilities and products. Agility helps in the formulation of strategies which help in the creation of a stable environment for research and handling changes in the market environment. Technology is also a factor that influences performance in the health industry; agility can be applied in this sector because it promotes the application of the new system of operation which advocates for the use of new technology which improves in the operational performance of every industry. Management in the health sector can successfully employ the use of agility in their operations because it is a method of operation that is most effective in the creation of sustainable strategies in the prediction of trends and change in the environment.</w:t>
      </w:r>
    </w:p>
    <w:p w:rsidR="00942B4E" w:rsidRPr="00EE541D" w:rsidRDefault="009C4246" w:rsidP="003E3B07">
      <w:pPr>
        <w:pStyle w:val="Heading2"/>
        <w:spacing w:line="480" w:lineRule="auto"/>
        <w:rPr>
          <w:rFonts w:ascii="Times New Roman" w:hAnsi="Times New Roman" w:cs="Times New Roman"/>
          <w:color w:val="auto"/>
          <w:sz w:val="24"/>
        </w:rPr>
      </w:pPr>
      <w:bookmarkStart w:id="75" w:name="_Toc12413042"/>
      <w:bookmarkStart w:id="76" w:name="_Toc12600173"/>
      <w:r>
        <w:rPr>
          <w:rFonts w:ascii="Times New Roman" w:hAnsi="Times New Roman" w:cs="Times New Roman"/>
          <w:color w:val="auto"/>
          <w:sz w:val="24"/>
        </w:rPr>
        <w:t>2. 15</w:t>
      </w:r>
      <w:r>
        <w:rPr>
          <w:rFonts w:ascii="Times New Roman" w:hAnsi="Times New Roman" w:cs="Times New Roman"/>
          <w:color w:val="auto"/>
          <w:sz w:val="24"/>
        </w:rPr>
        <w:tab/>
      </w:r>
      <w:r w:rsidR="00CF6C44">
        <w:rPr>
          <w:rFonts w:ascii="Times New Roman" w:hAnsi="Times New Roman" w:cs="Times New Roman"/>
          <w:color w:val="auto"/>
          <w:sz w:val="24"/>
        </w:rPr>
        <w:t>Research</w:t>
      </w:r>
      <w:r w:rsidR="00D264F3" w:rsidRPr="00EE541D">
        <w:rPr>
          <w:rFonts w:ascii="Times New Roman" w:hAnsi="Times New Roman" w:cs="Times New Roman"/>
          <w:color w:val="auto"/>
          <w:sz w:val="24"/>
        </w:rPr>
        <w:t xml:space="preserve"> Gaps</w:t>
      </w:r>
      <w:bookmarkEnd w:id="75"/>
      <w:bookmarkEnd w:id="76"/>
    </w:p>
    <w:p w:rsidR="00CF6C44" w:rsidRDefault="00D264F3" w:rsidP="00F216BA">
      <w:pPr>
        <w:spacing w:after="0" w:line="480" w:lineRule="auto"/>
        <w:contextualSpacing/>
        <w:rPr>
          <w:rFonts w:ascii="Times New Roman" w:hAnsi="Times New Roman" w:cs="Times New Roman"/>
          <w:b/>
          <w:sz w:val="24"/>
          <w:szCs w:val="24"/>
        </w:rPr>
      </w:pPr>
      <w:r w:rsidRPr="009D26A9">
        <w:rPr>
          <w:rFonts w:ascii="Times New Roman" w:hAnsi="Times New Roman" w:cs="Times New Roman"/>
          <w:sz w:val="24"/>
          <w:szCs w:val="24"/>
        </w:rPr>
        <w:tab/>
      </w:r>
      <w:r w:rsidR="00D00A80" w:rsidRPr="009D26A9">
        <w:rPr>
          <w:rFonts w:ascii="Times New Roman" w:hAnsi="Times New Roman" w:cs="Times New Roman"/>
          <w:sz w:val="24"/>
          <w:szCs w:val="24"/>
        </w:rPr>
        <w:t xml:space="preserve">Although agility has become one of the successful and most effective means in performance and creation of strategies for organization, its adoption in any organization has not yet met the demand it </w:t>
      </w:r>
      <w:r w:rsidR="009C4246" w:rsidRPr="009D26A9">
        <w:rPr>
          <w:rFonts w:ascii="Times New Roman" w:hAnsi="Times New Roman" w:cs="Times New Roman"/>
          <w:sz w:val="24"/>
          <w:szCs w:val="24"/>
        </w:rPr>
        <w:t>has</w:t>
      </w:r>
      <w:r w:rsidR="00D00A80" w:rsidRPr="009D26A9">
        <w:rPr>
          <w:rFonts w:ascii="Times New Roman" w:hAnsi="Times New Roman" w:cs="Times New Roman"/>
          <w:sz w:val="24"/>
          <w:szCs w:val="24"/>
        </w:rPr>
        <w:t xml:space="preserve"> in the market. It is a gap that researchers need to exploit and seek to understand the factors that hinder the adoption of </w:t>
      </w:r>
      <w:r w:rsidR="00B1071A" w:rsidRPr="009D26A9">
        <w:rPr>
          <w:rFonts w:ascii="Times New Roman" w:hAnsi="Times New Roman" w:cs="Times New Roman"/>
          <w:sz w:val="24"/>
          <w:szCs w:val="24"/>
        </w:rPr>
        <w:t>agility</w:t>
      </w:r>
      <w:r w:rsidR="00D00A80" w:rsidRPr="009D26A9">
        <w:rPr>
          <w:rFonts w:ascii="Times New Roman" w:hAnsi="Times New Roman" w:cs="Times New Roman"/>
          <w:sz w:val="24"/>
          <w:szCs w:val="24"/>
        </w:rPr>
        <w:t xml:space="preserve"> despite its demand is very high in the market economy. </w:t>
      </w:r>
      <w:r w:rsidR="00B1071A" w:rsidRPr="009D26A9">
        <w:rPr>
          <w:rFonts w:ascii="Times New Roman" w:hAnsi="Times New Roman" w:cs="Times New Roman"/>
          <w:sz w:val="24"/>
          <w:szCs w:val="24"/>
        </w:rPr>
        <w:t>The adoption of agility in every organization is a crucial thing because this would mean a more significant profit margin for businesses and a better environment for business activities because of the sustainable strategies that agility creates.</w:t>
      </w:r>
    </w:p>
    <w:p w:rsidR="00CF6C44" w:rsidRPr="00B04B9A" w:rsidRDefault="00CF6C44" w:rsidP="00CF6C44">
      <w:pPr>
        <w:tabs>
          <w:tab w:val="left" w:pos="3555"/>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2.16 </w:t>
      </w:r>
      <w:r w:rsidRPr="00B04B9A">
        <w:rPr>
          <w:rFonts w:ascii="Times New Roman" w:hAnsi="Times New Roman" w:cs="Times New Roman"/>
          <w:b/>
          <w:sz w:val="24"/>
          <w:szCs w:val="24"/>
        </w:rPr>
        <w:t>Research Framework (Model)</w:t>
      </w:r>
      <w:r w:rsidRPr="00B04B9A">
        <w:rPr>
          <w:rFonts w:ascii="Times New Roman" w:hAnsi="Times New Roman" w:cs="Times New Roman"/>
          <w:b/>
          <w:sz w:val="24"/>
          <w:szCs w:val="24"/>
        </w:rPr>
        <w:tab/>
      </w:r>
    </w:p>
    <w:p w:rsidR="00CF6C44" w:rsidRDefault="006A3C1F"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pict>
          <v:rect id="Rectangle 8" o:spid="_x0000_s1026" style="position:absolute;left:0;text-align:left;margin-left:-25.85pt;margin-top:10.95pt;width:118.85pt;height:61.9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" fillcolor="white [3201]" strokecolor="#f79646 [3209]" strokeweight="2pt">
            <v:path arrowok="t"/>
            <v:textbox>
              <w:txbxContent>
                <w:p w:rsidR="00BB1217" w:rsidRDefault="00BB1217" w:rsidP="00CF6C44">
                  <w:pPr>
                    <w:jc w:val="center"/>
                  </w:pPr>
                  <w:r>
                    <w:t xml:space="preserve">Innovation </w:t>
                  </w:r>
                </w:p>
              </w:txbxContent>
            </v:textbox>
          </v:rect>
        </w:pict>
      </w:r>
    </w:p>
    <w:p w:rsidR="00CF6C44" w:rsidRDefault="006A3C1F"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41" o:spid="_x0000_s1036" type="#_x0000_t32" style="position:absolute;left:0;text-align:left;margin-left:93.05pt;margin-top:10.05pt;width:116.95pt;height:131.5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" strokecolor="#4f81bd [3204]">
            <v:stroke endarrow="block"/>
          </v:shape>
        </w:pict>
      </w: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6A3C1F"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pict>
          <v:rect id="Rectangle 2" o:spid="_x0000_s1027" style="position:absolute;left:0;text-align:left;margin-left:-25.9pt;margin-top:24.45pt;width:118.9pt;height:61.9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" fillcolor="white [3201]" strokecolor="#f79646 [3209]" strokeweight="2pt">
            <v:path arrowok="t"/>
            <v:textbox>
              <w:txbxContent>
                <w:p w:rsidR="00BB1217" w:rsidRDefault="00BB1217" w:rsidP="00CF6C44">
                  <w:pPr>
                    <w:jc w:val="center"/>
                  </w:pPr>
                  <w:r>
                    <w:t xml:space="preserve">Culture </w:t>
                  </w:r>
                </w:p>
              </w:txbxContent>
            </v:textbox>
          </v:rect>
        </w:pict>
      </w: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6A3C1F" w:rsidP="00CF6C44">
      <w:pPr>
        <w:tabs>
          <w:tab w:val="left" w:pos="6105"/>
        </w:tabs>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pict>
          <v:shape id="AutoShape 37" o:spid="_x0000_s1035" type="#_x0000_t32" style="position:absolute;left:0;text-align:left;margin-left:93.05pt;margin-top:3.2pt;width:116.95pt;height:36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" strokecolor="#4f81bd [3204]">
            <v:stroke endarrow="block"/>
          </v:shape>
        </w:pict>
      </w:r>
      <w:r>
        <w:rPr>
          <w:rFonts w:ascii="Times New Roman" w:hAnsi="Times New Roman" w:cs="Times New Roman"/>
          <w:noProof/>
          <w:sz w:val="24"/>
          <w:szCs w:val="24"/>
        </w:rPr>
        <w:pict>
          <v:rect id="Rectangle 6" o:spid="_x0000_s1028" style="position:absolute;left:0;text-align:left;margin-left:400.9pt;margin-top:10.45pt;width:118.85pt;height:61.9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" fillcolor="white [3201]" strokecolor="#f79646 [3209]" strokeweight="2pt">
            <v:path arrowok="t"/>
            <v:textbox>
              <w:txbxContent>
                <w:p w:rsidR="00BB1217" w:rsidRDefault="00BB1217" w:rsidP="00CF6C44">
                  <w:pPr>
                    <w:jc w:val="center"/>
                  </w:pPr>
                  <w:r>
                    <w:t xml:space="preserve">Performance </w:t>
                  </w:r>
                </w:p>
              </w:txbxContent>
            </v:textbox>
          </v:rect>
        </w:pict>
      </w:r>
      <w:r>
        <w:rPr>
          <w:rFonts w:ascii="Times New Roman" w:hAnsi="Times New Roman" w:cs="Times New Roman"/>
          <w:noProof/>
          <w:sz w:val="24"/>
          <w:szCs w:val="24"/>
        </w:rPr>
        <w:pict>
          <v:rect id="Rectangle 1" o:spid="_x0000_s1029" style="position:absolute;left:0;text-align:left;margin-left:214.15pt;margin-top:10.45pt;width:118.85pt;height:61.9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" fillcolor="white [3201]" strokecolor="#f79646 [3209]" strokeweight="2pt">
            <v:path arrowok="t"/>
            <v:textbox>
              <w:txbxContent>
                <w:p w:rsidR="00BB1217" w:rsidRDefault="00BB1217" w:rsidP="00CF6C44">
                  <w:pPr>
                    <w:jc w:val="center"/>
                  </w:pPr>
                  <w:r w:rsidRPr="004E4151">
                    <w:t>Organizational agility</w:t>
                  </w:r>
                </w:p>
              </w:txbxContent>
            </v:textbox>
          </v:rect>
        </w:pict>
      </w:r>
      <w:r w:rsidR="00CF6C44">
        <w:rPr>
          <w:rFonts w:ascii="Times New Roman" w:hAnsi="Times New Roman" w:cs="Times New Roman"/>
          <w:sz w:val="24"/>
          <w:szCs w:val="24"/>
        </w:rPr>
        <w:tab/>
      </w:r>
    </w:p>
    <w:p w:rsidR="00CF6C44" w:rsidRDefault="006A3C1F" w:rsidP="00CF6C44">
      <w:pPr>
        <w:tabs>
          <w:tab w:val="left" w:pos="8490"/>
        </w:tabs>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pict>
          <v:shape id="AutoShape 40" o:spid="_x0000_s1034" type="#_x0000_t32" style="position:absolute;left:0;text-align:left;margin-left:333pt;margin-top:15.35pt;width:67.9pt;height:0;z-index:2516684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" strokecolor="#4f81bd [3204]">
            <v:stroke endarrow="block"/>
          </v:shape>
        </w:pict>
      </w:r>
      <w:r>
        <w:rPr>
          <w:rFonts w:ascii="Times New Roman" w:hAnsi="Times New Roman" w:cs="Times New Roman"/>
          <w:noProof/>
          <w:sz w:val="24"/>
          <w:szCs w:val="24"/>
        </w:rPr>
        <w:pict>
          <v:shape id="AutoShape 38" o:spid="_x0000_s1032" type="#_x0000_t32" style="position:absolute;left:0;text-align:left;margin-left:93pt;margin-top:19.1pt;width:117pt;height:50.25pt;flip:y;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" strokecolor="#4f81bd [3204]">
            <v:stroke endarrow="block"/>
          </v:shape>
        </w:pict>
      </w:r>
      <w:r w:rsidR="00CF6C44">
        <w:rPr>
          <w:rFonts w:ascii="Times New Roman" w:hAnsi="Times New Roman" w:cs="Times New Roman"/>
          <w:sz w:val="24"/>
          <w:szCs w:val="24"/>
        </w:rPr>
        <w:tab/>
      </w:r>
    </w:p>
    <w:p w:rsidR="00CF6C44" w:rsidRDefault="006A3C1F"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pict>
          <v:rect id="Rectangle 3" o:spid="_x0000_s1030" style="position:absolute;left:0;text-align:left;margin-left:-25.85pt;margin-top:5.65pt;width:118.9pt;height:61.9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" fillcolor="white [3201]" strokecolor="#f79646 [3209]" strokeweight="2pt">
            <v:path arrowok="t"/>
            <v:textbox>
              <w:txbxContent>
                <w:p w:rsidR="00BB1217" w:rsidRDefault="00BB1217" w:rsidP="00CF6C44">
                  <w:pPr>
                    <w:jc w:val="center"/>
                  </w:pPr>
                  <w:r>
                    <w:t>Leadership</w:t>
                  </w:r>
                </w:p>
              </w:txbxContent>
            </v:textbox>
          </v:rect>
        </w:pict>
      </w: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CF6C44" w:rsidP="00FF69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research</w:t>
      </w:r>
      <w:r w:rsidRPr="006A259F">
        <w:rPr>
          <w:rFonts w:ascii="Times New Roman" w:hAnsi="Times New Roman" w:cs="Times New Roman"/>
          <w:sz w:val="24"/>
          <w:szCs w:val="24"/>
        </w:rPr>
        <w:t xml:space="preserve"> framework helps to represent the independent and independent variable of a research study. The framework helps show the relationship between the dependent and independent variables. The relationship is that the dependent variable is directly related to the independent variable in a way that the change of the dependent variable is affected by the independent variables. Organizations performance is dependent on the factors of innovation dimension on an organization.</w:t>
      </w:r>
    </w:p>
    <w:p w:rsidR="00CF6C44" w:rsidRPr="009D26A9" w:rsidRDefault="00CF6C44" w:rsidP="00CF6C44">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Scholars and practitioners from various disciples, for instance, researchers in the field of manufacturing on customization and strategies of postponements allows for the means to react to changes in a flexible factors. Scholars in the areas of information systems encourage information technologies as means that promote agility by assisting in the achievement of time reduction and enhancement of quality in designs of products and their development. The application of agility in an information system is also used in the facilitation of communication required for the coordination of work activities. Agility still stands as a debatable issue in the face of many researchers because of the various meaning and that it has on different perspectives. These factors, therefore, present a varied analogy in the determination of the purpose of agility in many organizations. Researchers have since resulted in the application of the similarity in different researchers have since produced in applying this concept in the perception that applies to them.</w:t>
      </w:r>
    </w:p>
    <w:p w:rsidR="00962049" w:rsidRDefault="00CF6C44" w:rsidP="0096204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The development of agility model helped the research in a better understanding of the nature of individuals who are agile and also teams and organizations. Several scholars conceptualize agile firms from the point of organizational design in the process of creating a network of theoretical relations and among flexibility, responsiveness, and agility. The notion of an edge organization is characterized by the use of empowerment, decentralization and the free flow of knowledge that is necessary for pushing the power for decision making and actions that are competent to the edges of the firm. In the process of determining the performance of edge firms, five organizations were put into test in line with cost, coordination, product risk. The products of the study show how edge firms demonstrate a low cost and high speed. Researchers have concluded that there is the need for further research that will help in the identification of the features that will help firms to operate not only productively but also in a manner that is agile and one that has reduced difficulties in coordination and the risks involved in th</w:t>
      </w:r>
      <w:r w:rsidR="00962049">
        <w:rPr>
          <w:rFonts w:ascii="Times New Roman" w:hAnsi="Times New Roman" w:cs="Times New Roman"/>
          <w:sz w:val="24"/>
          <w:szCs w:val="24"/>
        </w:rPr>
        <w:t>e face of change in environment</w:t>
      </w:r>
      <w:bookmarkStart w:id="77" w:name="_Toc12413044"/>
    </w:p>
    <w:p w:rsidR="00B1071A" w:rsidRPr="00962049" w:rsidRDefault="00CF6C44" w:rsidP="00C836F1">
      <w:pPr>
        <w:pStyle w:val="Heading2"/>
        <w:spacing w:line="480" w:lineRule="auto"/>
        <w:rPr>
          <w:rFonts w:ascii="Times New Roman" w:hAnsi="Times New Roman" w:cs="Times New Roman"/>
          <w:color w:val="auto"/>
          <w:sz w:val="24"/>
        </w:rPr>
      </w:pPr>
      <w:bookmarkStart w:id="78" w:name="_Toc12600174"/>
      <w:r w:rsidRPr="00962049">
        <w:rPr>
          <w:rFonts w:ascii="Times New Roman" w:hAnsi="Times New Roman" w:cs="Times New Roman"/>
          <w:color w:val="auto"/>
          <w:sz w:val="24"/>
        </w:rPr>
        <w:t>2.1</w:t>
      </w:r>
      <w:r w:rsidR="00962049" w:rsidRPr="00962049">
        <w:rPr>
          <w:rFonts w:ascii="Times New Roman" w:hAnsi="Times New Roman" w:cs="Times New Roman"/>
          <w:color w:val="auto"/>
          <w:sz w:val="24"/>
        </w:rPr>
        <w:t>7</w:t>
      </w:r>
      <w:r w:rsidR="009C2BC2">
        <w:rPr>
          <w:rFonts w:ascii="Times New Roman" w:hAnsi="Times New Roman" w:cs="Times New Roman"/>
          <w:color w:val="auto"/>
          <w:sz w:val="24"/>
        </w:rPr>
        <w:tab/>
      </w:r>
      <w:r w:rsidR="00D264F3" w:rsidRPr="00962049">
        <w:rPr>
          <w:rFonts w:ascii="Times New Roman" w:hAnsi="Times New Roman" w:cs="Times New Roman"/>
          <w:color w:val="auto"/>
          <w:sz w:val="24"/>
        </w:rPr>
        <w:t>Research Hypothesis</w:t>
      </w:r>
      <w:bookmarkEnd w:id="77"/>
      <w:bookmarkEnd w:id="78"/>
    </w:p>
    <w:p w:rsidR="007D247A" w:rsidRDefault="007D247A" w:rsidP="00311683">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The hypothesis is the researcher's prediction regarding the outcome of the research where the relationship can be shown on the various variables. It involves collection and analysis of data that may either support or fail to support the solution to the research problem. The hypothesis shows connection to the objectives of the study by providing a predict</w:t>
      </w:r>
      <w:r>
        <w:rPr>
          <w:rFonts w:ascii="Times New Roman" w:hAnsi="Times New Roman" w:cs="Times New Roman"/>
          <w:sz w:val="24"/>
          <w:szCs w:val="24"/>
        </w:rPr>
        <w:t>ed answer.</w:t>
      </w:r>
    </w:p>
    <w:p w:rsidR="007D247A" w:rsidRDefault="007D247A" w:rsidP="007D247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hypotheses for this study include:</w:t>
      </w:r>
    </w:p>
    <w:p w:rsidR="007D247A" w:rsidRPr="00BA204D" w:rsidRDefault="007D247A" w:rsidP="007D247A">
      <w:pPr>
        <w:pStyle w:val="ListParagraph"/>
        <w:numPr>
          <w:ilvl w:val="0"/>
          <w:numId w:val="24"/>
        </w:numPr>
        <w:spacing w:after="0" w:line="480" w:lineRule="auto"/>
        <w:rPr>
          <w:rFonts w:asciiTheme="majorBidi" w:eastAsia="Times New Roman" w:hAnsiTheme="majorBidi" w:cstheme="majorBidi"/>
          <w:color w:val="000000"/>
          <w:sz w:val="24"/>
          <w:szCs w:val="24"/>
          <w:bdr w:val="none" w:sz="0" w:space="0" w:color="auto" w:frame="1"/>
        </w:rPr>
      </w:pPr>
      <w:r w:rsidRPr="00BA204D">
        <w:rPr>
          <w:rFonts w:asciiTheme="majorBidi" w:eastAsia="Times New Roman" w:hAnsiTheme="majorBidi" w:cstheme="majorBidi"/>
          <w:color w:val="000000"/>
          <w:sz w:val="24"/>
          <w:szCs w:val="24"/>
          <w:bdr w:val="none" w:sz="0" w:space="0" w:color="auto" w:frame="1"/>
        </w:rPr>
        <w:t>H1</w:t>
      </w:r>
      <w:r w:rsidR="004C56E8">
        <w:rPr>
          <w:rFonts w:asciiTheme="majorBidi" w:eastAsia="Times New Roman" w:hAnsiTheme="majorBidi" w:cstheme="majorBidi"/>
          <w:color w:val="000000"/>
          <w:sz w:val="24"/>
          <w:szCs w:val="24"/>
          <w:bdr w:val="none" w:sz="0" w:space="0" w:color="auto" w:frame="1"/>
        </w:rPr>
        <w:t>-</w:t>
      </w:r>
      <w:r w:rsidR="004C56E8" w:rsidRPr="00BA204D">
        <w:rPr>
          <w:rFonts w:asciiTheme="majorBidi" w:eastAsia="Times New Roman" w:hAnsiTheme="majorBidi" w:cstheme="majorBidi"/>
          <w:color w:val="000000"/>
          <w:sz w:val="24"/>
          <w:szCs w:val="24"/>
          <w:bdr w:val="none" w:sz="0" w:space="0" w:color="auto" w:frame="1"/>
        </w:rPr>
        <w:t xml:space="preserve"> </w:t>
      </w:r>
      <w:r w:rsidRPr="00BA204D">
        <w:rPr>
          <w:rFonts w:asciiTheme="majorBidi" w:eastAsia="Times New Roman" w:hAnsiTheme="majorBidi" w:cstheme="majorBidi"/>
          <w:color w:val="000000"/>
          <w:sz w:val="24"/>
          <w:szCs w:val="24"/>
          <w:bdr w:val="none" w:sz="0" w:space="0" w:color="auto" w:frame="1"/>
        </w:rPr>
        <w:t>Innovation has a positive impact on organizational agility</w:t>
      </w:r>
    </w:p>
    <w:p w:rsidR="007D247A" w:rsidRPr="00BA204D" w:rsidRDefault="004C56E8" w:rsidP="007D247A">
      <w:pPr>
        <w:pStyle w:val="ListParagraph"/>
        <w:numPr>
          <w:ilvl w:val="0"/>
          <w:numId w:val="24"/>
        </w:numPr>
        <w:spacing w:after="0" w:line="480" w:lineRule="auto"/>
        <w:rPr>
          <w:rFonts w:asciiTheme="majorBidi" w:eastAsia="Times New Roman" w:hAnsiTheme="majorBidi" w:cstheme="majorBidi"/>
          <w:color w:val="000000"/>
          <w:sz w:val="24"/>
          <w:szCs w:val="24"/>
          <w:bdr w:val="none" w:sz="0" w:space="0" w:color="auto" w:frame="1"/>
        </w:rPr>
      </w:pPr>
      <w:r>
        <w:rPr>
          <w:rFonts w:asciiTheme="majorBidi" w:eastAsia="Times New Roman" w:hAnsiTheme="majorBidi" w:cstheme="majorBidi"/>
          <w:color w:val="000000"/>
          <w:sz w:val="24"/>
          <w:szCs w:val="24"/>
          <w:bdr w:val="none" w:sz="0" w:space="0" w:color="auto" w:frame="1"/>
        </w:rPr>
        <w:t>H2-</w:t>
      </w:r>
      <w:r w:rsidR="007D247A" w:rsidRPr="00BA204D">
        <w:rPr>
          <w:rFonts w:asciiTheme="majorBidi" w:eastAsia="Times New Roman" w:hAnsiTheme="majorBidi" w:cstheme="majorBidi"/>
          <w:color w:val="000000"/>
          <w:sz w:val="24"/>
          <w:szCs w:val="24"/>
          <w:bdr w:val="none" w:sz="0" w:space="0" w:color="auto" w:frame="1"/>
        </w:rPr>
        <w:t>Culture has a positive impact on organizational agility</w:t>
      </w:r>
    </w:p>
    <w:p w:rsidR="007D247A" w:rsidRPr="00BA204D" w:rsidRDefault="004C56E8" w:rsidP="007D247A">
      <w:pPr>
        <w:pStyle w:val="ListParagraph"/>
        <w:numPr>
          <w:ilvl w:val="0"/>
          <w:numId w:val="24"/>
        </w:numPr>
        <w:spacing w:after="0" w:line="480" w:lineRule="auto"/>
        <w:rPr>
          <w:rFonts w:asciiTheme="majorBidi" w:eastAsia="Times New Roman" w:hAnsiTheme="majorBidi" w:cstheme="majorBidi"/>
          <w:color w:val="000000"/>
          <w:sz w:val="24"/>
          <w:szCs w:val="24"/>
          <w:bdr w:val="none" w:sz="0" w:space="0" w:color="auto" w:frame="1"/>
        </w:rPr>
      </w:pPr>
      <w:r>
        <w:rPr>
          <w:rFonts w:asciiTheme="majorBidi" w:eastAsia="Times New Roman" w:hAnsiTheme="majorBidi" w:cstheme="majorBidi"/>
          <w:color w:val="000000"/>
          <w:sz w:val="24"/>
          <w:szCs w:val="24"/>
          <w:bdr w:val="none" w:sz="0" w:space="0" w:color="auto" w:frame="1"/>
        </w:rPr>
        <w:t>H3-</w:t>
      </w:r>
      <w:r w:rsidR="007D247A" w:rsidRPr="00BA204D">
        <w:rPr>
          <w:rFonts w:asciiTheme="majorBidi" w:eastAsia="Times New Roman" w:hAnsiTheme="majorBidi" w:cstheme="majorBidi"/>
          <w:color w:val="000000"/>
          <w:sz w:val="24"/>
          <w:szCs w:val="24"/>
          <w:bdr w:val="none" w:sz="0" w:space="0" w:color="auto" w:frame="1"/>
        </w:rPr>
        <w:t>Leadership has a positive impact on organizational agility</w:t>
      </w:r>
    </w:p>
    <w:p w:rsidR="007D247A" w:rsidRPr="00BA204D" w:rsidRDefault="004C56E8" w:rsidP="007D247A">
      <w:pPr>
        <w:pStyle w:val="ListParagraph"/>
        <w:numPr>
          <w:ilvl w:val="0"/>
          <w:numId w:val="24"/>
        </w:numPr>
        <w:spacing w:after="0" w:line="480" w:lineRule="auto"/>
        <w:rPr>
          <w:rFonts w:asciiTheme="majorBidi" w:eastAsia="Times New Roman" w:hAnsiTheme="majorBidi" w:cstheme="majorBidi"/>
          <w:color w:val="000000"/>
          <w:sz w:val="24"/>
          <w:szCs w:val="24"/>
          <w:bdr w:val="none" w:sz="0" w:space="0" w:color="auto" w:frame="1"/>
        </w:rPr>
      </w:pPr>
      <w:r>
        <w:rPr>
          <w:rFonts w:asciiTheme="majorBidi" w:eastAsia="Times New Roman" w:hAnsiTheme="majorBidi" w:cstheme="majorBidi"/>
          <w:color w:val="000000"/>
          <w:sz w:val="24"/>
          <w:szCs w:val="24"/>
          <w:bdr w:val="none" w:sz="0" w:space="0" w:color="auto" w:frame="1"/>
        </w:rPr>
        <w:t>H4-</w:t>
      </w:r>
      <w:r w:rsidR="007D247A" w:rsidRPr="00BA204D">
        <w:rPr>
          <w:rFonts w:asciiTheme="majorBidi" w:eastAsia="Times New Roman" w:hAnsiTheme="majorBidi" w:cstheme="majorBidi"/>
          <w:color w:val="000000"/>
          <w:sz w:val="24"/>
          <w:szCs w:val="24"/>
          <w:bdr w:val="none" w:sz="0" w:space="0" w:color="auto" w:frame="1"/>
        </w:rPr>
        <w:t>Organizational agility positively impacts performance</w:t>
      </w:r>
    </w:p>
    <w:p w:rsidR="00A6700B" w:rsidRDefault="00A6700B" w:rsidP="002A63CA">
      <w:pPr>
        <w:spacing w:after="0" w:line="480" w:lineRule="auto"/>
        <w:ind w:firstLine="720"/>
        <w:contextualSpacing/>
        <w:jc w:val="center"/>
        <w:rPr>
          <w:rFonts w:ascii="Times New Roman" w:hAnsi="Times New Roman" w:cs="Times New Roman"/>
          <w:sz w:val="24"/>
          <w:szCs w:val="24"/>
        </w:rPr>
      </w:pPr>
    </w:p>
    <w:p w:rsidR="009D26A9" w:rsidRDefault="009D26A9">
      <w:pPr>
        <w:rPr>
          <w:rFonts w:ascii="Times New Roman" w:hAnsi="Times New Roman" w:cs="Times New Roman"/>
          <w:b/>
          <w:sz w:val="24"/>
          <w:szCs w:val="24"/>
        </w:rPr>
      </w:pPr>
      <w:r>
        <w:rPr>
          <w:rFonts w:ascii="Times New Roman" w:hAnsi="Times New Roman" w:cs="Times New Roman"/>
          <w:b/>
          <w:sz w:val="24"/>
          <w:szCs w:val="24"/>
        </w:rPr>
        <w:br w:type="page"/>
      </w:r>
    </w:p>
    <w:p w:rsidR="002A63CA" w:rsidRPr="009D26A9" w:rsidRDefault="002A63CA" w:rsidP="00962049">
      <w:pPr>
        <w:pStyle w:val="Heading1"/>
        <w:spacing w:before="0" w:line="480" w:lineRule="auto"/>
        <w:contextualSpacing/>
        <w:jc w:val="center"/>
        <w:rPr>
          <w:rFonts w:ascii="Times New Roman" w:hAnsi="Times New Roman" w:cs="Times New Roman"/>
          <w:b w:val="0"/>
          <w:color w:val="auto"/>
          <w:sz w:val="24"/>
        </w:rPr>
      </w:pPr>
      <w:bookmarkStart w:id="79" w:name="_Toc12413045"/>
      <w:bookmarkStart w:id="80" w:name="_Toc12600175"/>
      <w:r w:rsidRPr="009D26A9">
        <w:rPr>
          <w:rFonts w:ascii="Times New Roman" w:hAnsi="Times New Roman" w:cs="Times New Roman"/>
          <w:b w:val="0"/>
          <w:color w:val="auto"/>
          <w:sz w:val="24"/>
        </w:rPr>
        <w:t>References</w:t>
      </w:r>
      <w:bookmarkEnd w:id="79"/>
      <w:bookmarkEnd w:id="80"/>
    </w:p>
    <w:p w:rsidR="00F928BA" w:rsidRDefault="00F928BA" w:rsidP="00962049">
      <w:pPr>
        <w:tabs>
          <w:tab w:val="left" w:pos="1377"/>
        </w:tabs>
        <w:spacing w:after="0" w:line="480" w:lineRule="auto"/>
        <w:ind w:left="720" w:hanging="720"/>
        <w:contextualSpacing/>
        <w:jc w:val="both"/>
        <w:rPr>
          <w:rFonts w:ascii="Times New Roman" w:hAnsi="Times New Roman" w:cs="Times New Roman"/>
          <w:sz w:val="24"/>
          <w:szCs w:val="24"/>
        </w:rPr>
      </w:pPr>
      <w:r w:rsidRPr="00F928BA">
        <w:rPr>
          <w:rFonts w:ascii="Times New Roman" w:hAnsi="Times New Roman" w:cs="Times New Roman"/>
          <w:sz w:val="24"/>
          <w:szCs w:val="24"/>
        </w:rPr>
        <w:t>Alvarez, S. A., &amp; Barney, J. B. (2017). Resource</w:t>
      </w:r>
      <w:r w:rsidRPr="00F928BA">
        <w:rPr>
          <w:rFonts w:ascii="Cambria Math" w:hAnsi="Cambria Math" w:cs="Cambria Math"/>
          <w:sz w:val="24"/>
          <w:szCs w:val="24"/>
        </w:rPr>
        <w:t>‐</w:t>
      </w:r>
      <w:r w:rsidRPr="00F928BA">
        <w:rPr>
          <w:rFonts w:ascii="Times New Roman" w:hAnsi="Times New Roman" w:cs="Times New Roman"/>
          <w:sz w:val="24"/>
          <w:szCs w:val="24"/>
        </w:rPr>
        <w:t>based theory and the entrepreneurial firm. Strategic entrepreneurship: Creating a new mindset, 87-105.</w:t>
      </w:r>
    </w:p>
    <w:p w:rsidR="001A2DDB" w:rsidRDefault="001A2DDB" w:rsidP="00962049">
      <w:pPr>
        <w:tabs>
          <w:tab w:val="left" w:pos="1377"/>
        </w:tabs>
        <w:spacing w:after="0" w:line="480" w:lineRule="auto"/>
        <w:ind w:left="720" w:hanging="720"/>
        <w:contextualSpacing/>
        <w:jc w:val="both"/>
        <w:rPr>
          <w:rFonts w:ascii="Times New Roman" w:hAnsi="Times New Roman" w:cs="Times New Roman"/>
          <w:sz w:val="24"/>
          <w:szCs w:val="24"/>
        </w:rPr>
      </w:pPr>
      <w:r w:rsidRPr="001A2DDB">
        <w:rPr>
          <w:rFonts w:ascii="Times New Roman" w:hAnsi="Times New Roman" w:cs="Times New Roman"/>
          <w:sz w:val="24"/>
          <w:szCs w:val="24"/>
        </w:rPr>
        <w:t xml:space="preserve">Amanchukwu, R. N., Stanley, G. J., &amp; Ololube, N. P. (2015). A review of leadership theories, principles and styles and their relevance to educational management. </w:t>
      </w:r>
      <w:r w:rsidRPr="001A2DDB">
        <w:rPr>
          <w:rFonts w:ascii="Times New Roman" w:hAnsi="Times New Roman" w:cs="Times New Roman"/>
          <w:i/>
          <w:sz w:val="24"/>
          <w:szCs w:val="24"/>
        </w:rPr>
        <w:t>Management,</w:t>
      </w:r>
      <w:r w:rsidRPr="001A2DDB">
        <w:rPr>
          <w:rFonts w:ascii="Times New Roman" w:hAnsi="Times New Roman" w:cs="Times New Roman"/>
          <w:sz w:val="24"/>
          <w:szCs w:val="24"/>
        </w:rPr>
        <w:t xml:space="preserve"> 5(1), 6-14.</w:t>
      </w:r>
    </w:p>
    <w:p w:rsidR="004C5092" w:rsidRDefault="0058560C" w:rsidP="00962049">
      <w:pPr>
        <w:tabs>
          <w:tab w:val="left" w:pos="1377"/>
        </w:tabs>
        <w:spacing w:after="0" w:line="48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 xml:space="preserve">Amirnejad, G., &amp; </w:t>
      </w:r>
      <w:r w:rsidR="004C5092" w:rsidRPr="004C5092">
        <w:rPr>
          <w:rFonts w:ascii="Times New Roman" w:hAnsi="Times New Roman" w:cs="Times New Roman"/>
          <w:sz w:val="24"/>
          <w:szCs w:val="24"/>
        </w:rPr>
        <w:t>Fatemeh Amirnejad, G. M. (2015). The Influential Factors In Organizational Agility Of Employees Of South Oil Company.</w:t>
      </w:r>
    </w:p>
    <w:p w:rsidR="0039459A" w:rsidRDefault="0039459A" w:rsidP="00962049">
      <w:pPr>
        <w:tabs>
          <w:tab w:val="left" w:pos="1377"/>
        </w:tabs>
        <w:spacing w:after="0" w:line="480" w:lineRule="auto"/>
        <w:ind w:left="720" w:hanging="720"/>
        <w:contextualSpacing/>
        <w:jc w:val="both"/>
        <w:rPr>
          <w:rFonts w:ascii="Times New Roman" w:hAnsi="Times New Roman" w:cs="Times New Roman"/>
          <w:sz w:val="24"/>
          <w:szCs w:val="24"/>
        </w:rPr>
      </w:pPr>
      <w:r w:rsidRPr="0039459A">
        <w:rPr>
          <w:rFonts w:ascii="Times New Roman" w:hAnsi="Times New Roman" w:cs="Times New Roman"/>
          <w:sz w:val="24"/>
          <w:szCs w:val="24"/>
        </w:rPr>
        <w:t>Autry, C. W., &amp; Moon, M. A. (2016). Achieving supply chain integration: connecting the supply chain inside and out for competitive advantage. FT Press.</w:t>
      </w:r>
    </w:p>
    <w:p w:rsidR="00BE2352" w:rsidRDefault="00BE2352" w:rsidP="00962049">
      <w:pPr>
        <w:tabs>
          <w:tab w:val="left" w:pos="1377"/>
        </w:tabs>
        <w:spacing w:after="0" w:line="480" w:lineRule="auto"/>
        <w:ind w:left="720" w:hanging="720"/>
        <w:contextualSpacing/>
        <w:jc w:val="both"/>
        <w:rPr>
          <w:rFonts w:ascii="Times New Roman" w:hAnsi="Times New Roman" w:cs="Times New Roman"/>
          <w:sz w:val="24"/>
          <w:szCs w:val="24"/>
        </w:rPr>
      </w:pPr>
      <w:r w:rsidRPr="00BE2352">
        <w:rPr>
          <w:rFonts w:ascii="Times New Roman" w:hAnsi="Times New Roman" w:cs="Times New Roman"/>
          <w:sz w:val="24"/>
          <w:szCs w:val="24"/>
        </w:rPr>
        <w:t>Babar, M. A., Brown, A. W., &amp; Mistrík, I. (Eds.). (2013). Agile Software Architecture: Aligning Agile Processes and Software Architectures. Newnes.</w:t>
      </w:r>
    </w:p>
    <w:p w:rsidR="00EA3C1E" w:rsidRDefault="00EA3C1E" w:rsidP="00962049">
      <w:pPr>
        <w:tabs>
          <w:tab w:val="left" w:pos="1377"/>
        </w:tabs>
        <w:spacing w:after="0" w:line="480" w:lineRule="auto"/>
        <w:ind w:left="720" w:hanging="720"/>
        <w:contextualSpacing/>
        <w:jc w:val="both"/>
        <w:rPr>
          <w:rFonts w:ascii="Times New Roman" w:hAnsi="Times New Roman" w:cs="Times New Roman"/>
          <w:sz w:val="24"/>
          <w:szCs w:val="24"/>
        </w:rPr>
      </w:pPr>
      <w:r w:rsidRPr="00EA3C1E">
        <w:rPr>
          <w:rFonts w:ascii="Times New Roman" w:hAnsi="Times New Roman" w:cs="Times New Roman"/>
          <w:sz w:val="24"/>
          <w:szCs w:val="24"/>
        </w:rPr>
        <w:t>Bailey, C. R., &amp; Bailey, C. A. (2017). A guide to qualitative field research. Sage Publications.</w:t>
      </w:r>
    </w:p>
    <w:p w:rsidR="00952FA3" w:rsidRDefault="00952FA3" w:rsidP="00962049">
      <w:pPr>
        <w:tabs>
          <w:tab w:val="left" w:pos="1377"/>
        </w:tabs>
        <w:spacing w:after="0" w:line="480" w:lineRule="auto"/>
        <w:ind w:left="720" w:hanging="720"/>
        <w:contextualSpacing/>
        <w:jc w:val="both"/>
        <w:rPr>
          <w:rFonts w:ascii="Times New Roman" w:hAnsi="Times New Roman" w:cs="Times New Roman"/>
          <w:sz w:val="24"/>
          <w:szCs w:val="24"/>
        </w:rPr>
      </w:pPr>
      <w:r w:rsidRPr="00952FA3">
        <w:rPr>
          <w:rFonts w:ascii="Times New Roman" w:hAnsi="Times New Roman" w:cs="Times New Roman"/>
          <w:sz w:val="24"/>
          <w:szCs w:val="24"/>
        </w:rPr>
        <w:t>Barba-Sánchez, V., &amp; Atienza-Sahuquillo, C. (2017). Entrepreneurial motivation and self-employment: evidence from expectancy theory. International Entrepreneurship and Management Journal, 13(4), 1097-1115.</w:t>
      </w:r>
    </w:p>
    <w:p w:rsidR="00FA6366" w:rsidRPr="00FA6366" w:rsidRDefault="00FA6366" w:rsidP="00FA6366">
      <w:pPr>
        <w:spacing w:after="0" w:line="480" w:lineRule="auto"/>
        <w:ind w:left="720" w:hanging="720"/>
        <w:rPr>
          <w:rFonts w:ascii="Times New Roman" w:eastAsia="Times New Roman" w:hAnsi="Times New Roman" w:cs="Times New Roman"/>
          <w:sz w:val="24"/>
          <w:szCs w:val="24"/>
        </w:rPr>
      </w:pPr>
      <w:r w:rsidRPr="00FA6366">
        <w:rPr>
          <w:rFonts w:ascii="Times New Roman" w:eastAsia="Times New Roman" w:hAnsi="Times New Roman" w:cs="Times New Roman"/>
          <w:sz w:val="24"/>
          <w:szCs w:val="24"/>
        </w:rPr>
        <w:t xml:space="preserve">Bazigos, M., De Smet, A., &amp; Gagnon, C. (2015). Why agility pays. </w:t>
      </w:r>
      <w:r w:rsidRPr="00FA6366">
        <w:rPr>
          <w:rFonts w:ascii="Times New Roman" w:eastAsia="Times New Roman" w:hAnsi="Times New Roman" w:cs="Times New Roman"/>
          <w:i/>
          <w:iCs/>
          <w:sz w:val="24"/>
          <w:szCs w:val="24"/>
        </w:rPr>
        <w:t>McKinsey Quarterly</w:t>
      </w:r>
      <w:r w:rsidRPr="00FA6366">
        <w:rPr>
          <w:rFonts w:ascii="Times New Roman" w:eastAsia="Times New Roman" w:hAnsi="Times New Roman" w:cs="Times New Roman"/>
          <w:sz w:val="24"/>
          <w:szCs w:val="24"/>
        </w:rPr>
        <w:t xml:space="preserve">, </w:t>
      </w:r>
      <w:r w:rsidRPr="00FA6366">
        <w:rPr>
          <w:rFonts w:ascii="Times New Roman" w:eastAsia="Times New Roman" w:hAnsi="Times New Roman" w:cs="Times New Roman"/>
          <w:i/>
          <w:iCs/>
          <w:sz w:val="24"/>
          <w:szCs w:val="24"/>
        </w:rPr>
        <w:t>4</w:t>
      </w:r>
      <w:r w:rsidRPr="00FA6366">
        <w:rPr>
          <w:rFonts w:ascii="Times New Roman" w:eastAsia="Times New Roman" w:hAnsi="Times New Roman" w:cs="Times New Roman"/>
          <w:sz w:val="24"/>
          <w:szCs w:val="24"/>
        </w:rPr>
        <w:t>, 28-35.</w:t>
      </w:r>
    </w:p>
    <w:p w:rsidR="00B014E1" w:rsidRDefault="004C5092" w:rsidP="00FA6366">
      <w:pPr>
        <w:tabs>
          <w:tab w:val="left" w:pos="1377"/>
        </w:tabs>
        <w:spacing w:after="0" w:line="48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Bell</w:t>
      </w:r>
      <w:r w:rsidR="00B014E1" w:rsidRPr="002A63CA">
        <w:rPr>
          <w:rFonts w:ascii="Times New Roman" w:hAnsi="Times New Roman" w:cs="Times New Roman"/>
          <w:sz w:val="24"/>
          <w:szCs w:val="24"/>
        </w:rPr>
        <w:t xml:space="preserve">, J. 2010. </w:t>
      </w:r>
      <w:r w:rsidR="00B014E1" w:rsidRPr="002A63CA">
        <w:rPr>
          <w:rFonts w:ascii="Times New Roman" w:hAnsi="Times New Roman" w:cs="Times New Roman"/>
          <w:i/>
          <w:iCs/>
          <w:sz w:val="24"/>
          <w:szCs w:val="24"/>
        </w:rPr>
        <w:t>Doing Your Research Project: a guide for first-time researchers in</w:t>
      </w:r>
      <w:r w:rsidR="007F7CB0">
        <w:rPr>
          <w:rFonts w:ascii="Times New Roman" w:hAnsi="Times New Roman" w:cs="Times New Roman"/>
          <w:i/>
          <w:iCs/>
          <w:sz w:val="24"/>
          <w:szCs w:val="24"/>
        </w:rPr>
        <w:t xml:space="preserve"> </w:t>
      </w:r>
      <w:r w:rsidR="00B014E1" w:rsidRPr="002A63CA">
        <w:rPr>
          <w:rFonts w:ascii="Times New Roman" w:hAnsi="Times New Roman" w:cs="Times New Roman"/>
          <w:i/>
          <w:iCs/>
          <w:sz w:val="24"/>
          <w:szCs w:val="24"/>
        </w:rPr>
        <w:t xml:space="preserve">education, health, and social science </w:t>
      </w:r>
      <w:r w:rsidR="00B014E1" w:rsidRPr="002A63CA">
        <w:rPr>
          <w:rFonts w:ascii="Times New Roman" w:hAnsi="Times New Roman" w:cs="Times New Roman"/>
          <w:sz w:val="24"/>
          <w:szCs w:val="24"/>
        </w:rPr>
        <w:t>5th ed. Maidenhead: Open University</w:t>
      </w:r>
    </w:p>
    <w:p w:rsidR="00EF2F54" w:rsidRDefault="00EF2F54" w:rsidP="00FA6366">
      <w:pPr>
        <w:tabs>
          <w:tab w:val="left" w:pos="1377"/>
        </w:tabs>
        <w:spacing w:after="0" w:line="480" w:lineRule="auto"/>
        <w:ind w:left="720" w:hanging="720"/>
        <w:contextualSpacing/>
        <w:jc w:val="both"/>
        <w:rPr>
          <w:rFonts w:ascii="Times New Roman" w:hAnsi="Times New Roman" w:cs="Times New Roman"/>
          <w:sz w:val="24"/>
          <w:szCs w:val="24"/>
        </w:rPr>
      </w:pPr>
      <w:r w:rsidRPr="00EF2F54">
        <w:rPr>
          <w:rFonts w:ascii="Times New Roman" w:hAnsi="Times New Roman" w:cs="Times New Roman"/>
          <w:sz w:val="24"/>
          <w:szCs w:val="24"/>
        </w:rPr>
        <w:t>Blanchard, K. (2018). Leading at a higher level: Blanchard on leadership and creating high performing organizations. FT Press.</w:t>
      </w:r>
    </w:p>
    <w:p w:rsidR="00915E17" w:rsidRDefault="00915E17" w:rsidP="00FA6366">
      <w:pPr>
        <w:tabs>
          <w:tab w:val="left" w:pos="1377"/>
        </w:tabs>
        <w:spacing w:after="0" w:line="480" w:lineRule="auto"/>
        <w:ind w:left="720" w:hanging="720"/>
        <w:contextualSpacing/>
        <w:jc w:val="both"/>
        <w:rPr>
          <w:rFonts w:ascii="Times New Roman" w:hAnsi="Times New Roman" w:cs="Times New Roman"/>
          <w:sz w:val="24"/>
          <w:szCs w:val="24"/>
        </w:rPr>
      </w:pPr>
      <w:r w:rsidRPr="00915E17">
        <w:rPr>
          <w:rFonts w:ascii="Times New Roman" w:hAnsi="Times New Roman" w:cs="Times New Roman"/>
          <w:sz w:val="24"/>
          <w:szCs w:val="24"/>
        </w:rPr>
        <w:t>Boer, H., Berger, A., Chapman, R., &amp; Gertsen, F. (2017). CI Changes from Suggestion Box to Organisational Learning: Continuous Improvement in Europe and Australia: Continuous Improvement in Europe and Australia. Routledge.</w:t>
      </w:r>
    </w:p>
    <w:p w:rsidR="003E5105" w:rsidRDefault="003E5105" w:rsidP="00FA6366">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3E5105">
        <w:rPr>
          <w:rFonts w:ascii="Times New Roman" w:hAnsi="Times New Roman" w:cs="Times New Roman"/>
          <w:color w:val="222222"/>
          <w:sz w:val="24"/>
          <w:szCs w:val="24"/>
          <w:shd w:val="clear" w:color="auto" w:fill="FFFFFF"/>
        </w:rPr>
        <w:t>Boin, A., Stern, E., &amp; Sundelius, B. (2016). The politics of crisis management: Public leadership under pressure. Cambridge University Press.</w:t>
      </w:r>
    </w:p>
    <w:p w:rsidR="00ED3628" w:rsidRPr="002A63CA" w:rsidRDefault="00ED3628" w:rsidP="00FA6366">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ED3628">
        <w:rPr>
          <w:rFonts w:ascii="Times New Roman" w:hAnsi="Times New Roman" w:cs="Times New Roman"/>
          <w:color w:val="222222"/>
          <w:sz w:val="24"/>
          <w:szCs w:val="24"/>
          <w:shd w:val="clear" w:color="auto" w:fill="FFFFFF"/>
        </w:rPr>
        <w:t>Brannen, M. Y., &amp; Doz, Y. L. (2010). The languages of strategic agility: Trapped in your jargon or lost in translation</w:t>
      </w:r>
      <w:r w:rsidR="00D45740" w:rsidRPr="00ED3628">
        <w:rPr>
          <w:rFonts w:ascii="Times New Roman" w:hAnsi="Times New Roman" w:cs="Times New Roman"/>
          <w:color w:val="222222"/>
          <w:sz w:val="24"/>
          <w:szCs w:val="24"/>
          <w:shd w:val="clear" w:color="auto" w:fill="FFFFFF"/>
        </w:rPr>
        <w:t xml:space="preserve">.  </w:t>
      </w:r>
      <w:r w:rsidRPr="00ED3628">
        <w:rPr>
          <w:rFonts w:ascii="Times New Roman" w:hAnsi="Times New Roman" w:cs="Times New Roman"/>
          <w:color w:val="222222"/>
          <w:sz w:val="24"/>
          <w:szCs w:val="24"/>
          <w:shd w:val="clear" w:color="auto" w:fill="FFFFFF"/>
        </w:rPr>
        <w:t>Consulté à l’adresse http://flora. insead. edu/fichiersti_wp/inseadwp2010/2010-80. pdf.</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Carter, A., &amp; Varney, S. (2018). Change capability in the agile organisation.</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Carvalho, A. M., Sampaio, P., Rebentisch, E., Carvalho, J. Á., &amp;Saraiva, P. (2017). Operational excellence, organizational culture, and agility: the missing link?.</w:t>
      </w:r>
      <w:r w:rsidRPr="002A63CA">
        <w:rPr>
          <w:rFonts w:ascii="Times New Roman" w:hAnsi="Times New Roman" w:cs="Times New Roman"/>
          <w:i/>
          <w:iCs/>
          <w:color w:val="222222"/>
          <w:sz w:val="24"/>
          <w:szCs w:val="24"/>
          <w:shd w:val="clear" w:color="auto" w:fill="FFFFFF"/>
        </w:rPr>
        <w:t>Total Quality Management &amp; Business Excellence</w:t>
      </w:r>
      <w:r w:rsidRPr="002A63CA">
        <w:rPr>
          <w:rFonts w:ascii="Times New Roman" w:hAnsi="Times New Roman" w:cs="Times New Roman"/>
          <w:color w:val="222222"/>
          <w:sz w:val="24"/>
          <w:szCs w:val="24"/>
          <w:shd w:val="clear" w:color="auto" w:fill="FFFFFF"/>
        </w:rPr>
        <w:t>, 1-20.</w:t>
      </w:r>
    </w:p>
    <w:p w:rsidR="00B014E1"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Chakravarty, A., Grewal, R., &amp;Sambamurthy, V. (2013). Information technology competencies, organizational agility, and firm performance: Enabling and facilitating roles. </w:t>
      </w:r>
      <w:r w:rsidRPr="002A63CA">
        <w:rPr>
          <w:rFonts w:ascii="Times New Roman" w:hAnsi="Times New Roman" w:cs="Times New Roman"/>
          <w:i/>
          <w:iCs/>
          <w:color w:val="222222"/>
          <w:sz w:val="24"/>
          <w:szCs w:val="24"/>
          <w:shd w:val="clear" w:color="auto" w:fill="FFFFFF"/>
        </w:rPr>
        <w:t>Information systems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24</w:t>
      </w:r>
      <w:r w:rsidRPr="002A63CA">
        <w:rPr>
          <w:rFonts w:ascii="Times New Roman" w:hAnsi="Times New Roman" w:cs="Times New Roman"/>
          <w:color w:val="222222"/>
          <w:sz w:val="24"/>
          <w:szCs w:val="24"/>
          <w:shd w:val="clear" w:color="auto" w:fill="FFFFFF"/>
        </w:rPr>
        <w:t>(4), 976-997.</w:t>
      </w:r>
    </w:p>
    <w:p w:rsidR="00030820" w:rsidRDefault="00030820" w:rsidP="00B014E1">
      <w:pPr>
        <w:spacing w:after="0" w:line="480" w:lineRule="auto"/>
        <w:ind w:left="720" w:hanging="720"/>
        <w:contextualSpacing/>
        <w:jc w:val="both"/>
        <w:rPr>
          <w:rFonts w:ascii="Times New Roman" w:hAnsi="Times New Roman" w:cs="Times New Roman"/>
          <w:sz w:val="24"/>
          <w:szCs w:val="24"/>
        </w:rPr>
      </w:pPr>
      <w:r w:rsidRPr="00030820">
        <w:rPr>
          <w:rFonts w:ascii="Times New Roman" w:hAnsi="Times New Roman" w:cs="Times New Roman"/>
          <w:sz w:val="24"/>
          <w:szCs w:val="24"/>
        </w:rPr>
        <w:t>Cunha, M. M., &amp; Putnik, G. (2006). Agile virtual enterprises: implementation and management support. IGI Global.</w:t>
      </w:r>
    </w:p>
    <w:p w:rsidR="00E615E4" w:rsidRPr="002A63CA" w:rsidRDefault="00E615E4" w:rsidP="00B014E1">
      <w:pPr>
        <w:spacing w:after="0" w:line="480" w:lineRule="auto"/>
        <w:ind w:left="720" w:hanging="720"/>
        <w:contextualSpacing/>
        <w:jc w:val="both"/>
        <w:rPr>
          <w:rFonts w:ascii="Times New Roman" w:hAnsi="Times New Roman" w:cs="Times New Roman"/>
          <w:sz w:val="24"/>
          <w:szCs w:val="24"/>
        </w:rPr>
      </w:pPr>
      <w:r w:rsidRPr="00E615E4">
        <w:rPr>
          <w:rFonts w:ascii="Times New Roman" w:hAnsi="Times New Roman" w:cs="Times New Roman"/>
          <w:sz w:val="24"/>
          <w:szCs w:val="24"/>
        </w:rPr>
        <w:t>Davies, S., &amp; Rizk, J. (2018). The three generations of cultural capital research: A narrative review. Review of Educational Research, 88(3), 331-365.</w:t>
      </w:r>
    </w:p>
    <w:p w:rsidR="00B014E1" w:rsidRDefault="00B014E1"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sz w:val="24"/>
          <w:szCs w:val="24"/>
        </w:rPr>
        <w:t xml:space="preserve">Edwards, A. &amp; Talbot, R., 1999. </w:t>
      </w:r>
      <w:r w:rsidRPr="002A63CA">
        <w:rPr>
          <w:rFonts w:ascii="Times New Roman" w:hAnsi="Times New Roman" w:cs="Times New Roman"/>
          <w:i/>
          <w:iCs/>
          <w:sz w:val="24"/>
          <w:szCs w:val="24"/>
        </w:rPr>
        <w:t xml:space="preserve">The Hard-pressed researcher: a researchhandbook for the caring professions, </w:t>
      </w:r>
      <w:r w:rsidRPr="002A63CA">
        <w:rPr>
          <w:rFonts w:ascii="Times New Roman" w:hAnsi="Times New Roman" w:cs="Times New Roman"/>
          <w:sz w:val="24"/>
          <w:szCs w:val="24"/>
        </w:rPr>
        <w:t>Harlow: Pearson Education Ltdopen University Press/McGraw Hill</w:t>
      </w:r>
    </w:p>
    <w:p w:rsidR="00692EDF" w:rsidRDefault="00692EDF"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692EDF">
        <w:rPr>
          <w:rFonts w:ascii="Times New Roman" w:hAnsi="Times New Roman" w:cs="Times New Roman"/>
          <w:sz w:val="24"/>
          <w:szCs w:val="24"/>
        </w:rPr>
        <w:t xml:space="preserve">Giannakis, M., &amp; Louis, M. (2016). A multi-agent based system with big data processing for enhanced supply chain agility. </w:t>
      </w:r>
      <w:r w:rsidRPr="00692EDF">
        <w:rPr>
          <w:rFonts w:ascii="Times New Roman" w:hAnsi="Times New Roman" w:cs="Times New Roman"/>
          <w:i/>
          <w:sz w:val="24"/>
          <w:szCs w:val="24"/>
        </w:rPr>
        <w:t>Journal of Enterprise Information Management</w:t>
      </w:r>
      <w:r w:rsidRPr="00692EDF">
        <w:rPr>
          <w:rFonts w:ascii="Times New Roman" w:hAnsi="Times New Roman" w:cs="Times New Roman"/>
          <w:sz w:val="24"/>
          <w:szCs w:val="24"/>
        </w:rPr>
        <w:t>, 29(5), 706-727.</w:t>
      </w:r>
    </w:p>
    <w:p w:rsidR="007F2CC9" w:rsidRDefault="007F2CC9"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7F2CC9">
        <w:rPr>
          <w:rFonts w:ascii="Times New Roman" w:hAnsi="Times New Roman" w:cs="Times New Roman"/>
          <w:sz w:val="24"/>
          <w:szCs w:val="24"/>
        </w:rPr>
        <w:t xml:space="preserve">Ginter, P. M., Duncan, W. J., &amp; Swayne, L. E. (2018). </w:t>
      </w:r>
      <w:r w:rsidRPr="007F2CC9">
        <w:rPr>
          <w:rFonts w:ascii="Times New Roman" w:hAnsi="Times New Roman" w:cs="Times New Roman"/>
          <w:i/>
          <w:sz w:val="24"/>
          <w:szCs w:val="24"/>
        </w:rPr>
        <w:t xml:space="preserve">The strategic management of health care organizations. </w:t>
      </w:r>
      <w:r w:rsidRPr="007F2CC9">
        <w:rPr>
          <w:rFonts w:ascii="Times New Roman" w:hAnsi="Times New Roman" w:cs="Times New Roman"/>
          <w:sz w:val="24"/>
          <w:szCs w:val="24"/>
        </w:rPr>
        <w:t>John Wiley &amp; Sons.</w:t>
      </w:r>
    </w:p>
    <w:p w:rsidR="00571445" w:rsidRDefault="00571445" w:rsidP="00B014E1">
      <w:pPr>
        <w:autoSpaceDE w:val="0"/>
        <w:autoSpaceDN w:val="0"/>
        <w:adjustRightInd w:val="0"/>
        <w:spacing w:after="0" w:line="480" w:lineRule="auto"/>
        <w:ind w:left="720" w:hanging="720"/>
        <w:contextualSpacing/>
        <w:jc w:val="both"/>
        <w:rPr>
          <w:rFonts w:ascii="Times New Roman" w:hAnsi="Times New Roman" w:cs="Times New Roman"/>
          <w:iCs/>
          <w:sz w:val="24"/>
          <w:szCs w:val="24"/>
        </w:rPr>
      </w:pPr>
      <w:r w:rsidRPr="00571445">
        <w:rPr>
          <w:rFonts w:ascii="Times New Roman" w:hAnsi="Times New Roman" w:cs="Times New Roman"/>
          <w:iCs/>
          <w:sz w:val="24"/>
          <w:szCs w:val="24"/>
        </w:rPr>
        <w:t>Gunasekaran, A., Yusuf, Y. Y., Adeleye, E. O., &amp; Papadopoulos, T. (2018). Agile manufacturing practices: the role of big data and business analytics with multiple case studies.</w:t>
      </w:r>
      <w:r w:rsidRPr="00571445">
        <w:rPr>
          <w:rFonts w:ascii="Times New Roman" w:hAnsi="Times New Roman" w:cs="Times New Roman"/>
          <w:i/>
          <w:iCs/>
          <w:sz w:val="24"/>
          <w:szCs w:val="24"/>
        </w:rPr>
        <w:t xml:space="preserve"> International Journal of Production Research, </w:t>
      </w:r>
      <w:r w:rsidRPr="00571445">
        <w:rPr>
          <w:rFonts w:ascii="Times New Roman" w:hAnsi="Times New Roman" w:cs="Times New Roman"/>
          <w:iCs/>
          <w:sz w:val="24"/>
          <w:szCs w:val="24"/>
        </w:rPr>
        <w:t>56(1-2), 385-397.</w:t>
      </w:r>
    </w:p>
    <w:p w:rsidR="00126CB3" w:rsidRPr="00571445" w:rsidRDefault="00126CB3" w:rsidP="00B014E1">
      <w:pPr>
        <w:autoSpaceDE w:val="0"/>
        <w:autoSpaceDN w:val="0"/>
        <w:adjustRightInd w:val="0"/>
        <w:spacing w:after="0" w:line="480" w:lineRule="auto"/>
        <w:ind w:left="720" w:hanging="720"/>
        <w:contextualSpacing/>
        <w:jc w:val="both"/>
        <w:rPr>
          <w:rFonts w:ascii="Times New Roman" w:hAnsi="Times New Roman" w:cs="Times New Roman"/>
          <w:iCs/>
          <w:sz w:val="24"/>
          <w:szCs w:val="24"/>
        </w:rPr>
      </w:pPr>
      <w:r w:rsidRPr="00126CB3">
        <w:rPr>
          <w:rFonts w:ascii="Times New Roman" w:hAnsi="Times New Roman" w:cs="Times New Roman"/>
          <w:iCs/>
          <w:sz w:val="24"/>
          <w:szCs w:val="24"/>
        </w:rPr>
        <w:t xml:space="preserve">Harraf, A., Wanasika, I., Tate, K., &amp; Talbott, K. (2015). Organizational agility. </w:t>
      </w:r>
      <w:r w:rsidRPr="00126CB3">
        <w:rPr>
          <w:rFonts w:ascii="Times New Roman" w:hAnsi="Times New Roman" w:cs="Times New Roman"/>
          <w:i/>
          <w:iCs/>
          <w:sz w:val="24"/>
          <w:szCs w:val="24"/>
        </w:rPr>
        <w:t>Journal of Applied Business Research</w:t>
      </w:r>
      <w:r w:rsidRPr="00126CB3">
        <w:rPr>
          <w:rFonts w:ascii="Times New Roman" w:hAnsi="Times New Roman" w:cs="Times New Roman"/>
          <w:iCs/>
          <w:sz w:val="24"/>
          <w:szCs w:val="24"/>
        </w:rPr>
        <w:t>, 31(2), 675.</w:t>
      </w:r>
    </w:p>
    <w:p w:rsidR="00E02250"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Herrera, M. E. B. (2015). Creating competitive advantage by institutionalizing corporate social innovation. </w:t>
      </w:r>
      <w:r w:rsidRPr="002A63CA">
        <w:rPr>
          <w:rFonts w:ascii="Times New Roman" w:hAnsi="Times New Roman" w:cs="Times New Roman"/>
          <w:i/>
          <w:iCs/>
          <w:color w:val="222222"/>
          <w:sz w:val="24"/>
          <w:szCs w:val="24"/>
          <w:shd w:val="clear" w:color="auto" w:fill="FFFFFF"/>
        </w:rPr>
        <w:t>Journal of Business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68</w:t>
      </w:r>
      <w:r w:rsidRPr="002A63CA">
        <w:rPr>
          <w:rFonts w:ascii="Times New Roman" w:hAnsi="Times New Roman" w:cs="Times New Roman"/>
          <w:color w:val="222222"/>
          <w:sz w:val="24"/>
          <w:szCs w:val="24"/>
          <w:shd w:val="clear" w:color="auto" w:fill="FFFFFF"/>
        </w:rPr>
        <w:t>(7), 1468-1474.</w:t>
      </w:r>
    </w:p>
    <w:p w:rsidR="00453C97" w:rsidRDefault="00453C97"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453C97">
        <w:rPr>
          <w:rFonts w:ascii="Times New Roman" w:hAnsi="Times New Roman" w:cs="Times New Roman"/>
          <w:color w:val="222222"/>
          <w:sz w:val="24"/>
          <w:szCs w:val="24"/>
          <w:shd w:val="clear" w:color="auto" w:fill="FFFFFF"/>
        </w:rPr>
        <w:t>Hitt, M. A., Xu, K., &amp; Carnes, C. M. (2016). Resource based theory in operations management research. Journal of Operations Management, 41, 77-94.</w:t>
      </w:r>
    </w:p>
    <w:p w:rsidR="00E02250" w:rsidRDefault="00E02250"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E02250">
        <w:rPr>
          <w:rFonts w:ascii="Times New Roman" w:hAnsi="Times New Roman" w:cs="Times New Roman"/>
          <w:color w:val="222222"/>
          <w:sz w:val="24"/>
          <w:szCs w:val="24"/>
          <w:shd w:val="clear" w:color="auto" w:fill="FFFFFF"/>
        </w:rPr>
        <w:t>Highsmith, J. (2009). Agile project management: creating innovative products. Pearson education.</w:t>
      </w:r>
    </w:p>
    <w:p w:rsidR="00183226" w:rsidRDefault="00183226"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183226">
        <w:rPr>
          <w:rFonts w:ascii="Times New Roman" w:hAnsi="Times New Roman" w:cs="Times New Roman"/>
          <w:color w:val="222222"/>
          <w:sz w:val="24"/>
          <w:szCs w:val="24"/>
          <w:shd w:val="clear" w:color="auto" w:fill="FFFFFF"/>
        </w:rPr>
        <w:t>Holbeche, L. (2015). The Agile Organization: How to build an innovative, sustainable and resilient business. Kogan Page Publishers.</w:t>
      </w:r>
    </w:p>
    <w:p w:rsidR="006A5780" w:rsidRDefault="006A5780"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6A5780">
        <w:rPr>
          <w:rFonts w:ascii="Times New Roman" w:hAnsi="Times New Roman" w:cs="Times New Roman"/>
          <w:color w:val="222222"/>
          <w:sz w:val="24"/>
          <w:szCs w:val="24"/>
          <w:shd w:val="clear" w:color="auto" w:fill="FFFFFF"/>
        </w:rPr>
        <w:t>Holbeche, L. (2018). The Agile Organization: How to Build an Engaged, Innovative and Resilient Business. Kogan Page Publishers.</w:t>
      </w:r>
    </w:p>
    <w:p w:rsidR="009A63D0" w:rsidRDefault="009A63D0"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9A63D0">
        <w:rPr>
          <w:rFonts w:ascii="Times New Roman" w:hAnsi="Times New Roman" w:cs="Times New Roman"/>
          <w:color w:val="222222"/>
          <w:sz w:val="24"/>
          <w:szCs w:val="24"/>
          <w:shd w:val="clear" w:color="auto" w:fill="FFFFFF"/>
        </w:rPr>
        <w:t xml:space="preserve">Holsapple, C. W., &amp; Li, X. (2008). Understanding organizational agility: a work-design perspective. </w:t>
      </w:r>
      <w:r w:rsidR="00A80EEE" w:rsidRPr="009A63D0">
        <w:rPr>
          <w:rFonts w:ascii="Times New Roman" w:hAnsi="Times New Roman" w:cs="Times New Roman"/>
          <w:color w:val="222222"/>
          <w:sz w:val="24"/>
          <w:szCs w:val="24"/>
          <w:shd w:val="clear" w:color="auto" w:fill="FFFFFF"/>
        </w:rPr>
        <w:t>Kentucky Univ Lexington School Of Management</w:t>
      </w:r>
      <w:r w:rsidRPr="009A63D0">
        <w:rPr>
          <w:rFonts w:ascii="Times New Roman" w:hAnsi="Times New Roman" w:cs="Times New Roman"/>
          <w:color w:val="222222"/>
          <w:sz w:val="24"/>
          <w:szCs w:val="24"/>
          <w:shd w:val="clear" w:color="auto" w:fill="FFFFFF"/>
        </w:rPr>
        <w:t>.</w:t>
      </w:r>
    </w:p>
    <w:p w:rsidR="002F2584" w:rsidRDefault="002F2584"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F2584">
        <w:rPr>
          <w:rFonts w:ascii="Times New Roman" w:hAnsi="Times New Roman" w:cs="Times New Roman"/>
          <w:color w:val="222222"/>
          <w:sz w:val="24"/>
          <w:szCs w:val="24"/>
          <w:shd w:val="clear" w:color="auto" w:fill="FFFFFF"/>
        </w:rPr>
        <w:t>Horney, N., Pasmore, B., &amp; O’Shea, T. (2010). Leadership agility: A business imperative for a VUCA world. People &amp; Strategy, 33(4), 32-38.</w:t>
      </w:r>
    </w:p>
    <w:p w:rsidR="00A80EEE" w:rsidRDefault="00A80EEE"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A80EEE">
        <w:rPr>
          <w:rFonts w:ascii="Times New Roman" w:hAnsi="Times New Roman" w:cs="Times New Roman"/>
          <w:color w:val="222222"/>
          <w:sz w:val="24"/>
          <w:szCs w:val="24"/>
          <w:shd w:val="clear" w:color="auto" w:fill="FFFFFF"/>
        </w:rPr>
        <w:t>Jasper, L. (2018). Building an adaptive Leadership style. Strategic Finance, 99(9), 54-61.</w:t>
      </w:r>
    </w:p>
    <w:p w:rsidR="00123E7C" w:rsidRDefault="00123E7C"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123E7C">
        <w:rPr>
          <w:rFonts w:ascii="Times New Roman" w:hAnsi="Times New Roman" w:cs="Times New Roman"/>
          <w:color w:val="222222"/>
          <w:sz w:val="24"/>
          <w:szCs w:val="24"/>
          <w:shd w:val="clear" w:color="auto" w:fill="FFFFFF"/>
        </w:rPr>
        <w:t>Lee, G., &amp; Xia, W. (2010). Toward agile: An integrated analysis of quantitative and qualitative field data on software development agility. Mis Quarterly, 34(1).</w:t>
      </w:r>
    </w:p>
    <w:p w:rsidR="00A22173" w:rsidRDefault="00A22173"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A22173">
        <w:rPr>
          <w:rFonts w:ascii="Times New Roman" w:hAnsi="Times New Roman" w:cs="Times New Roman"/>
          <w:color w:val="222222"/>
          <w:sz w:val="24"/>
          <w:szCs w:val="24"/>
          <w:shd w:val="clear" w:color="auto" w:fill="FFFFFF"/>
        </w:rPr>
        <w:t>Lengnick-Hall, C. A., &amp; Beck, T. E. (2016). Resilience capacity and strategic agility: Prerequisites for thriving in a dynamic environment. In Resilience Engineering Perspectives, Volume 2 (pp. 61-92). CRC Press.</w:t>
      </w:r>
    </w:p>
    <w:p w:rsidR="00B014E1"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Levy, R., Short, M., &amp;Measey, P. (2015, March). Agile foundations: principles, practices and frameworks. BCS.</w:t>
      </w:r>
    </w:p>
    <w:p w:rsidR="00AB5CB2" w:rsidRPr="002A63CA" w:rsidRDefault="00AB5CB2"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AB5CB2">
        <w:rPr>
          <w:rFonts w:ascii="Times New Roman" w:hAnsi="Times New Roman" w:cs="Times New Roman"/>
          <w:color w:val="222222"/>
          <w:sz w:val="24"/>
          <w:szCs w:val="24"/>
          <w:shd w:val="clear" w:color="auto" w:fill="FFFFFF"/>
        </w:rPr>
        <w:t>Iivari, J., &amp; Iivari, N. (2011). The relationship between organizational culture and the deployment of agile methods. Information and Software Technology, 53(5), 509-520.</w:t>
      </w:r>
    </w:p>
    <w:p w:rsidR="00B014E1"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 xml:space="preserve">L'Hermitte, C., Tatham, P., Bowles, M., &amp; Brooks, B. (2016). Developing organizational capabilities to support agility in humanitarian logistics: An exploratory study. </w:t>
      </w:r>
      <w:r w:rsidRPr="002A63CA">
        <w:rPr>
          <w:rFonts w:ascii="Times New Roman" w:hAnsi="Times New Roman" w:cs="Times New Roman"/>
          <w:i/>
          <w:iCs/>
          <w:color w:val="222222"/>
          <w:sz w:val="24"/>
          <w:szCs w:val="24"/>
          <w:shd w:val="clear" w:color="auto" w:fill="FFFFFF"/>
        </w:rPr>
        <w:t>Journal of Humanitarian Logistics and Supply Chain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w:t>
      </w:r>
      <w:r w:rsidRPr="002A63CA">
        <w:rPr>
          <w:rFonts w:ascii="Times New Roman" w:hAnsi="Times New Roman" w:cs="Times New Roman"/>
          <w:color w:val="222222"/>
          <w:sz w:val="24"/>
          <w:szCs w:val="24"/>
          <w:shd w:val="clear" w:color="auto" w:fill="FFFFFF"/>
        </w:rPr>
        <w:t>(1), 72-99.</w:t>
      </w:r>
    </w:p>
    <w:p w:rsidR="005E59A3" w:rsidRDefault="005E59A3"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5E59A3">
        <w:rPr>
          <w:rFonts w:ascii="Times New Roman" w:hAnsi="Times New Roman" w:cs="Times New Roman"/>
          <w:color w:val="222222"/>
          <w:sz w:val="24"/>
          <w:szCs w:val="24"/>
          <w:shd w:val="clear" w:color="auto" w:fill="FFFFFF"/>
        </w:rPr>
        <w:t>Maskell, B. H., Baggaley, B., &amp; Grasso, L. (2017). Practical lean accounting: a proven system for measuring and managing the lean enterprise. Productivity Press.</w:t>
      </w:r>
    </w:p>
    <w:p w:rsidR="003427A1" w:rsidRPr="002A63CA" w:rsidRDefault="003427A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3427A1">
        <w:rPr>
          <w:rFonts w:ascii="Times New Roman" w:hAnsi="Times New Roman" w:cs="Times New Roman"/>
          <w:color w:val="222222"/>
          <w:sz w:val="24"/>
          <w:szCs w:val="24"/>
          <w:shd w:val="clear" w:color="auto" w:fill="FFFFFF"/>
        </w:rPr>
        <w:t>Millican, T. (2017). Virtual Reality in Higher Education: A Case Study at the Air University's Squadron Officer College.</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Nafei, W. A. (2016). The Effect of Organizational Agility on Quality of Work Life: A Study on Commercial Banks in Egypt. </w:t>
      </w:r>
      <w:r w:rsidRPr="002A63CA">
        <w:rPr>
          <w:rFonts w:ascii="Times New Roman" w:hAnsi="Times New Roman" w:cs="Times New Roman"/>
          <w:i/>
          <w:iCs/>
          <w:color w:val="222222"/>
          <w:sz w:val="24"/>
          <w:szCs w:val="24"/>
          <w:shd w:val="clear" w:color="auto" w:fill="FFFFFF"/>
        </w:rPr>
        <w:t>International Journal of Business and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11</w:t>
      </w:r>
      <w:r w:rsidRPr="002A63CA">
        <w:rPr>
          <w:rFonts w:ascii="Times New Roman" w:hAnsi="Times New Roman" w:cs="Times New Roman"/>
          <w:color w:val="222222"/>
          <w:sz w:val="24"/>
          <w:szCs w:val="24"/>
          <w:shd w:val="clear" w:color="auto" w:fill="FFFFFF"/>
        </w:rPr>
        <w:t>(6), 271-285.</w:t>
      </w:r>
    </w:p>
    <w:p w:rsidR="00B014E1"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Nafei, W. A. (2016). The Effect of Organizational Agility on Quality of Work Life: A Study on Commercial Banks in Egypt. </w:t>
      </w:r>
      <w:r w:rsidRPr="002A63CA">
        <w:rPr>
          <w:rFonts w:ascii="Times New Roman" w:hAnsi="Times New Roman" w:cs="Times New Roman"/>
          <w:i/>
          <w:iCs/>
          <w:color w:val="222222"/>
          <w:sz w:val="24"/>
          <w:szCs w:val="24"/>
          <w:shd w:val="clear" w:color="auto" w:fill="FFFFFF"/>
        </w:rPr>
        <w:t>International Journal of Business and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11</w:t>
      </w:r>
      <w:r w:rsidRPr="002A63CA">
        <w:rPr>
          <w:rFonts w:ascii="Times New Roman" w:hAnsi="Times New Roman" w:cs="Times New Roman"/>
          <w:color w:val="222222"/>
          <w:sz w:val="24"/>
          <w:szCs w:val="24"/>
          <w:shd w:val="clear" w:color="auto" w:fill="FFFFFF"/>
        </w:rPr>
        <w:t>(6), 271-285.</w:t>
      </w:r>
    </w:p>
    <w:p w:rsidR="00016392" w:rsidRDefault="00016392"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016392">
        <w:rPr>
          <w:rFonts w:ascii="Times New Roman" w:hAnsi="Times New Roman" w:cs="Times New Roman"/>
          <w:color w:val="222222"/>
          <w:sz w:val="24"/>
          <w:szCs w:val="24"/>
          <w:shd w:val="clear" w:color="auto" w:fill="FFFFFF"/>
        </w:rPr>
        <w:t>Nijssen, M., &amp; Paauwe, J. (2012). HRM in turbulent times: how to achieve organizational agility?. The International Journal of Human Resource Management, 23(16), 3315-3335.</w:t>
      </w:r>
    </w:p>
    <w:p w:rsidR="000A0F18" w:rsidRPr="002A63CA" w:rsidRDefault="000A0F18"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0A0F18">
        <w:rPr>
          <w:rFonts w:ascii="Times New Roman" w:hAnsi="Times New Roman" w:cs="Times New Roman"/>
          <w:color w:val="222222"/>
          <w:sz w:val="24"/>
          <w:szCs w:val="24"/>
          <w:shd w:val="clear" w:color="auto" w:fill="FFFFFF"/>
        </w:rPr>
        <w:t>Northouse, P. G. (2018). Leadership: Theory and practice. Sage publications.</w:t>
      </w:r>
    </w:p>
    <w:p w:rsidR="00B014E1" w:rsidRPr="002A63CA" w:rsidRDefault="00B014E1" w:rsidP="00B014E1">
      <w:pPr>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color w:val="222222"/>
          <w:sz w:val="24"/>
          <w:szCs w:val="24"/>
          <w:shd w:val="clear" w:color="auto" w:fill="FFFFFF"/>
        </w:rPr>
        <w:t>Ogunsiji, A. S., &amp;Akanbi, P. A. (2013). The role of perceived environmental uncertainty and strategic agility on the performance of selected banks in Oyo state of Nigeria. In </w:t>
      </w:r>
      <w:r w:rsidRPr="002A63CA">
        <w:rPr>
          <w:rFonts w:ascii="Times New Roman" w:hAnsi="Times New Roman" w:cs="Times New Roman"/>
          <w:i/>
          <w:iCs/>
          <w:color w:val="222222"/>
          <w:sz w:val="24"/>
          <w:szCs w:val="24"/>
          <w:shd w:val="clear" w:color="auto" w:fill="FFFFFF"/>
        </w:rPr>
        <w:t>Information and Knowledge Management</w:t>
      </w:r>
      <w:r w:rsidRPr="002A63CA">
        <w:rPr>
          <w:rFonts w:ascii="Times New Roman" w:hAnsi="Times New Roman" w:cs="Times New Roman"/>
          <w:color w:val="222222"/>
          <w:sz w:val="24"/>
          <w:szCs w:val="24"/>
          <w:shd w:val="clear" w:color="auto" w:fill="FFFFFF"/>
        </w:rPr>
        <w:t> (Vol. 3, No. 7, pp. 23-30).</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Ottenbacher, M. C. (2007). Innovation management in the hospitality industry: different strategies for achieving success. </w:t>
      </w:r>
      <w:r w:rsidRPr="002A63CA">
        <w:rPr>
          <w:rFonts w:ascii="Times New Roman" w:hAnsi="Times New Roman" w:cs="Times New Roman"/>
          <w:i/>
          <w:iCs/>
          <w:color w:val="222222"/>
          <w:sz w:val="24"/>
          <w:szCs w:val="24"/>
          <w:shd w:val="clear" w:color="auto" w:fill="FFFFFF"/>
        </w:rPr>
        <w:t>Journal of hospitality &amp; tourism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31</w:t>
      </w:r>
      <w:r w:rsidRPr="002A63CA">
        <w:rPr>
          <w:rFonts w:ascii="Times New Roman" w:hAnsi="Times New Roman" w:cs="Times New Roman"/>
          <w:color w:val="222222"/>
          <w:sz w:val="24"/>
          <w:szCs w:val="24"/>
          <w:shd w:val="clear" w:color="auto" w:fill="FFFFFF"/>
        </w:rPr>
        <w:t>(4), 431-454.</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 xml:space="preserve">Parker, D. W., Holesgrove, M., &amp;Pathak, R. (2015). Improving productivity with self-organized teams and agile leadership. </w:t>
      </w:r>
      <w:r w:rsidRPr="002A63CA">
        <w:rPr>
          <w:rFonts w:ascii="Times New Roman" w:hAnsi="Times New Roman" w:cs="Times New Roman"/>
          <w:i/>
          <w:iCs/>
          <w:color w:val="222222"/>
          <w:sz w:val="24"/>
          <w:szCs w:val="24"/>
          <w:shd w:val="clear" w:color="auto" w:fill="FFFFFF"/>
        </w:rPr>
        <w:t>International Journal of Productivity and Performance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64</w:t>
      </w:r>
      <w:r w:rsidRPr="002A63CA">
        <w:rPr>
          <w:rFonts w:ascii="Times New Roman" w:hAnsi="Times New Roman" w:cs="Times New Roman"/>
          <w:color w:val="222222"/>
          <w:sz w:val="24"/>
          <w:szCs w:val="24"/>
          <w:shd w:val="clear" w:color="auto" w:fill="FFFFFF"/>
        </w:rPr>
        <w:t>(1), 112-128.</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Parvar, M. R. F., Allameh, S. M., &amp; Ansari, R. (2013). Effect of quality of work life on organizational commitment by SEM (Case Study: OICO Company). </w:t>
      </w:r>
      <w:r w:rsidRPr="002A63CA">
        <w:rPr>
          <w:rFonts w:ascii="Times New Roman" w:hAnsi="Times New Roman" w:cs="Times New Roman"/>
          <w:i/>
          <w:iCs/>
          <w:color w:val="222222"/>
          <w:sz w:val="24"/>
          <w:szCs w:val="24"/>
          <w:shd w:val="clear" w:color="auto" w:fill="FFFFFF"/>
        </w:rPr>
        <w:t>International Journal of Academic Research in Business and Social Sciences</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3</w:t>
      </w:r>
      <w:r w:rsidRPr="002A63CA">
        <w:rPr>
          <w:rFonts w:ascii="Times New Roman" w:hAnsi="Times New Roman" w:cs="Times New Roman"/>
          <w:color w:val="222222"/>
          <w:sz w:val="24"/>
          <w:szCs w:val="24"/>
          <w:shd w:val="clear" w:color="auto" w:fill="FFFFFF"/>
        </w:rPr>
        <w:t>(10), 135.</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Piercy, N., &amp; Rich, N. (2009). High quality and low cost: the lean service centre. </w:t>
      </w:r>
      <w:r w:rsidRPr="002A63CA">
        <w:rPr>
          <w:rFonts w:ascii="Times New Roman" w:hAnsi="Times New Roman" w:cs="Times New Roman"/>
          <w:i/>
          <w:iCs/>
          <w:color w:val="222222"/>
          <w:sz w:val="24"/>
          <w:szCs w:val="24"/>
          <w:shd w:val="clear" w:color="auto" w:fill="FFFFFF"/>
        </w:rPr>
        <w:t>European Journal of Marketing</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43</w:t>
      </w:r>
      <w:r w:rsidRPr="002A63CA">
        <w:rPr>
          <w:rFonts w:ascii="Times New Roman" w:hAnsi="Times New Roman" w:cs="Times New Roman"/>
          <w:color w:val="222222"/>
          <w:sz w:val="24"/>
          <w:szCs w:val="24"/>
          <w:shd w:val="clear" w:color="auto" w:fill="FFFFFF"/>
        </w:rPr>
        <w:t>(11/12), 1477-1497.</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sz w:val="24"/>
          <w:szCs w:val="24"/>
        </w:rPr>
        <w:t xml:space="preserve">Press/McGraw Hill Blaxter, L., Hughes, C., Tight, M. 2010. </w:t>
      </w:r>
      <w:r w:rsidRPr="002A63CA">
        <w:rPr>
          <w:rFonts w:ascii="Times New Roman" w:hAnsi="Times New Roman" w:cs="Times New Roman"/>
          <w:i/>
          <w:iCs/>
          <w:sz w:val="24"/>
          <w:szCs w:val="24"/>
        </w:rPr>
        <w:t>How to Research 4th ed,</w:t>
      </w:r>
      <w:r w:rsidRPr="002A63CA">
        <w:rPr>
          <w:rFonts w:ascii="Times New Roman" w:hAnsi="Times New Roman" w:cs="Times New Roman"/>
          <w:sz w:val="24"/>
          <w:szCs w:val="24"/>
        </w:rPr>
        <w:t xml:space="preserve"> Maidenhead: </w:t>
      </w:r>
    </w:p>
    <w:p w:rsidR="00B014E1" w:rsidRDefault="00B014E1" w:rsidP="00B014E1">
      <w:pPr>
        <w:autoSpaceDE w:val="0"/>
        <w:autoSpaceDN w:val="0"/>
        <w:adjustRightInd w:val="0"/>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sz w:val="24"/>
          <w:szCs w:val="24"/>
        </w:rPr>
        <w:t>Press/McGraw Hill</w:t>
      </w:r>
      <w:r w:rsidRPr="002A63CA">
        <w:rPr>
          <w:rFonts w:ascii="Times New Roman" w:hAnsi="Times New Roman" w:cs="Times New Roman"/>
          <w:color w:val="222222"/>
          <w:sz w:val="24"/>
          <w:szCs w:val="24"/>
          <w:shd w:val="clear" w:color="auto" w:fill="FFFFFF"/>
        </w:rPr>
        <w:t xml:space="preserve"> Combs, James G., T. Russell Crook, and Christopher L. Shook. "The dimensionality of organizational performance and its implications for strategic management research." </w:t>
      </w:r>
      <w:r w:rsidRPr="002A63CA">
        <w:rPr>
          <w:rFonts w:ascii="Times New Roman" w:hAnsi="Times New Roman" w:cs="Times New Roman"/>
          <w:i/>
          <w:iCs/>
          <w:color w:val="222222"/>
          <w:sz w:val="24"/>
          <w:szCs w:val="24"/>
          <w:shd w:val="clear" w:color="auto" w:fill="FFFFFF"/>
        </w:rPr>
        <w:t>Research methodology in strategy and management</w:t>
      </w:r>
      <w:r w:rsidRPr="002A63CA">
        <w:rPr>
          <w:rFonts w:ascii="Times New Roman" w:hAnsi="Times New Roman" w:cs="Times New Roman"/>
          <w:color w:val="222222"/>
          <w:sz w:val="24"/>
          <w:szCs w:val="24"/>
          <w:shd w:val="clear" w:color="auto" w:fill="FFFFFF"/>
        </w:rPr>
        <w:t>. Emerald Group Publishing Limited, 2005. 259-286.</w:t>
      </w:r>
    </w:p>
    <w:p w:rsidR="003B2D8D" w:rsidRPr="003B2D8D" w:rsidRDefault="003B2D8D"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Prosci.com (n.d.).  </w:t>
      </w:r>
      <w:r w:rsidRPr="003B2D8D">
        <w:rPr>
          <w:rFonts w:ascii="Times New Roman" w:hAnsi="Times New Roman" w:cs="Times New Roman"/>
          <w:i/>
          <w:color w:val="222222"/>
          <w:sz w:val="24"/>
          <w:szCs w:val="24"/>
          <w:shd w:val="clear" w:color="auto" w:fill="FFFFFF"/>
        </w:rPr>
        <w:t>Organizational Agility as a Strategic Imperative</w:t>
      </w:r>
      <w:r>
        <w:rPr>
          <w:rFonts w:ascii="Times New Roman" w:hAnsi="Times New Roman" w:cs="Times New Roman"/>
          <w:i/>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Retrieved from </w:t>
      </w:r>
      <w:r w:rsidRPr="003B2D8D">
        <w:rPr>
          <w:rFonts w:ascii="Times New Roman" w:hAnsi="Times New Roman" w:cs="Times New Roman"/>
          <w:color w:val="222222"/>
          <w:sz w:val="24"/>
          <w:szCs w:val="24"/>
          <w:shd w:val="clear" w:color="auto" w:fill="FFFFFF"/>
        </w:rPr>
        <w:t>https://www.prosci.com/resources/articles/organizational-agility-strategic-imperative</w:t>
      </w:r>
    </w:p>
    <w:p w:rsidR="00B014E1"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Rubin, G. D., &amp; Abramson, R. G. (2018). Creating value through incremental innovation: Managing culture, structure, and process. </w:t>
      </w:r>
      <w:r w:rsidRPr="002A63CA">
        <w:rPr>
          <w:rFonts w:ascii="Times New Roman" w:hAnsi="Times New Roman" w:cs="Times New Roman"/>
          <w:i/>
          <w:iCs/>
          <w:color w:val="222222"/>
          <w:sz w:val="24"/>
          <w:szCs w:val="24"/>
          <w:shd w:val="clear" w:color="auto" w:fill="FFFFFF"/>
        </w:rPr>
        <w:t>Radiology</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288</w:t>
      </w:r>
      <w:r w:rsidRPr="002A63CA">
        <w:rPr>
          <w:rFonts w:ascii="Times New Roman" w:hAnsi="Times New Roman" w:cs="Times New Roman"/>
          <w:color w:val="222222"/>
          <w:sz w:val="24"/>
          <w:szCs w:val="24"/>
          <w:shd w:val="clear" w:color="auto" w:fill="FFFFFF"/>
        </w:rPr>
        <w:t>(2), 330-340.</w:t>
      </w:r>
    </w:p>
    <w:p w:rsidR="004C5092" w:rsidRDefault="004C5092" w:rsidP="004C5092">
      <w:pPr>
        <w:spacing w:after="0" w:line="480" w:lineRule="auto"/>
        <w:ind w:left="720" w:hanging="720"/>
        <w:rPr>
          <w:rFonts w:ascii="Times New Roman" w:eastAsia="Times New Roman" w:hAnsi="Times New Roman" w:cs="Times New Roman"/>
          <w:sz w:val="24"/>
          <w:szCs w:val="24"/>
        </w:rPr>
      </w:pPr>
      <w:r w:rsidRPr="004C5092">
        <w:rPr>
          <w:rFonts w:ascii="Times New Roman" w:eastAsia="Times New Roman" w:hAnsi="Times New Roman" w:cs="Times New Roman"/>
          <w:sz w:val="24"/>
          <w:szCs w:val="24"/>
        </w:rPr>
        <w:t xml:space="preserve">Sadeghian, R. H., Yaghubi, N. M., &amp; Eazazi, M. E. (2012). A review on the relationship between targeted organizational forgetting and organizational agility. </w:t>
      </w:r>
      <w:r w:rsidRPr="004C5092">
        <w:rPr>
          <w:rFonts w:ascii="Times New Roman" w:eastAsia="Times New Roman" w:hAnsi="Times New Roman" w:cs="Times New Roman"/>
          <w:i/>
          <w:iCs/>
          <w:sz w:val="24"/>
          <w:szCs w:val="24"/>
        </w:rPr>
        <w:t>Management Researches</w:t>
      </w:r>
      <w:r w:rsidRPr="004C5092">
        <w:rPr>
          <w:rFonts w:ascii="Times New Roman" w:eastAsia="Times New Roman" w:hAnsi="Times New Roman" w:cs="Times New Roman"/>
          <w:sz w:val="24"/>
          <w:szCs w:val="24"/>
        </w:rPr>
        <w:t xml:space="preserve">, </w:t>
      </w:r>
      <w:r w:rsidRPr="004C5092">
        <w:rPr>
          <w:rFonts w:ascii="Times New Roman" w:eastAsia="Times New Roman" w:hAnsi="Times New Roman" w:cs="Times New Roman"/>
          <w:i/>
          <w:iCs/>
          <w:sz w:val="24"/>
          <w:szCs w:val="24"/>
        </w:rPr>
        <w:t>5</w:t>
      </w:r>
      <w:r w:rsidRPr="004C5092">
        <w:rPr>
          <w:rFonts w:ascii="Times New Roman" w:eastAsia="Times New Roman" w:hAnsi="Times New Roman" w:cs="Times New Roman"/>
          <w:sz w:val="24"/>
          <w:szCs w:val="24"/>
        </w:rPr>
        <w:t>(17), 103-20.</w:t>
      </w:r>
    </w:p>
    <w:p w:rsidR="00373E62" w:rsidRDefault="00373E62" w:rsidP="00373E62">
      <w:pPr>
        <w:spacing w:after="0" w:line="480" w:lineRule="auto"/>
        <w:ind w:left="720" w:hanging="720"/>
        <w:rPr>
          <w:rFonts w:ascii="Times New Roman" w:eastAsia="Times New Roman" w:hAnsi="Times New Roman" w:cs="Times New Roman"/>
          <w:sz w:val="24"/>
          <w:szCs w:val="24"/>
        </w:rPr>
      </w:pPr>
      <w:r w:rsidRPr="00373E62">
        <w:rPr>
          <w:rFonts w:ascii="Times New Roman" w:eastAsia="Times New Roman" w:hAnsi="Times New Roman" w:cs="Times New Roman"/>
          <w:sz w:val="24"/>
          <w:szCs w:val="24"/>
        </w:rPr>
        <w:t>Salvato, C., &amp; Vassolo, R. (2018). The sources of dynamism in dynamic capabilities. Strategic Management Journal, 39(6), 1728-1752.</w:t>
      </w:r>
    </w:p>
    <w:p w:rsidR="00B014E1" w:rsidRPr="002A63CA" w:rsidRDefault="00B014E1" w:rsidP="00373E62">
      <w:pPr>
        <w:spacing w:after="0" w:line="480" w:lineRule="auto"/>
        <w:ind w:left="720" w:hanging="720"/>
        <w:rPr>
          <w:rFonts w:ascii="Times New Roman" w:hAnsi="Times New Roman" w:cs="Times New Roman"/>
          <w:sz w:val="24"/>
          <w:szCs w:val="24"/>
        </w:rPr>
      </w:pPr>
      <w:r w:rsidRPr="002A63CA">
        <w:rPr>
          <w:rFonts w:ascii="Times New Roman" w:hAnsi="Times New Roman" w:cs="Times New Roman"/>
          <w:color w:val="222222"/>
          <w:sz w:val="24"/>
          <w:szCs w:val="24"/>
          <w:shd w:val="clear" w:color="auto" w:fill="FFFFFF"/>
        </w:rPr>
        <w:t>Schot, J., &amp;Geels, F. W. (2008). Strategic niche management and sustainable innovation journeys: theory, findings, research agenda, and policy. </w:t>
      </w:r>
      <w:r w:rsidRPr="002A63CA">
        <w:rPr>
          <w:rFonts w:ascii="Times New Roman" w:hAnsi="Times New Roman" w:cs="Times New Roman"/>
          <w:i/>
          <w:iCs/>
          <w:color w:val="222222"/>
          <w:sz w:val="24"/>
          <w:szCs w:val="24"/>
          <w:shd w:val="clear" w:color="auto" w:fill="FFFFFF"/>
        </w:rPr>
        <w:t>Technology analysis &amp; strategic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20</w:t>
      </w:r>
      <w:r w:rsidRPr="002A63CA">
        <w:rPr>
          <w:rFonts w:ascii="Times New Roman" w:hAnsi="Times New Roman" w:cs="Times New Roman"/>
          <w:color w:val="222222"/>
          <w:sz w:val="24"/>
          <w:szCs w:val="24"/>
          <w:shd w:val="clear" w:color="auto" w:fill="FFFFFF"/>
        </w:rPr>
        <w:t>(5), 537-554.</w:t>
      </w:r>
    </w:p>
    <w:p w:rsidR="00B014E1"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Sherehiy, B. (2008). </w:t>
      </w:r>
      <w:r w:rsidRPr="002A63CA">
        <w:rPr>
          <w:rFonts w:ascii="Times New Roman" w:hAnsi="Times New Roman" w:cs="Times New Roman"/>
          <w:i/>
          <w:iCs/>
          <w:color w:val="222222"/>
          <w:sz w:val="24"/>
          <w:szCs w:val="24"/>
          <w:shd w:val="clear" w:color="auto" w:fill="FFFFFF"/>
        </w:rPr>
        <w:t>Relationships between agility strategy, work organization and workforce agility</w:t>
      </w:r>
      <w:r w:rsidRPr="002A63CA">
        <w:rPr>
          <w:rFonts w:ascii="Times New Roman" w:hAnsi="Times New Roman" w:cs="Times New Roman"/>
          <w:color w:val="222222"/>
          <w:sz w:val="24"/>
          <w:szCs w:val="24"/>
          <w:shd w:val="clear" w:color="auto" w:fill="FFFFFF"/>
        </w:rPr>
        <w:t>. University of Louisville.</w:t>
      </w:r>
    </w:p>
    <w:p w:rsidR="00D061C1" w:rsidRDefault="00D061C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061C1">
        <w:rPr>
          <w:rFonts w:ascii="Times New Roman" w:hAnsi="Times New Roman" w:cs="Times New Roman"/>
          <w:color w:val="222222"/>
          <w:sz w:val="24"/>
          <w:szCs w:val="24"/>
          <w:shd w:val="clear" w:color="auto" w:fill="FFFFFF"/>
        </w:rPr>
        <w:t>Sherehiy, B., &amp; Karwowski, W. (2014). The relationship between work organization and workforce agility in small manufacturing enterprises. International Journal of Industrial Ergonomics, 44(3), 466-473.</w:t>
      </w:r>
    </w:p>
    <w:p w:rsidR="00CF20BF" w:rsidRDefault="00CF20BF" w:rsidP="00B014E1">
      <w:pPr>
        <w:spacing w:after="0" w:line="480" w:lineRule="auto"/>
        <w:ind w:left="720" w:hanging="720"/>
        <w:contextualSpacing/>
        <w:jc w:val="both"/>
        <w:rPr>
          <w:rFonts w:ascii="Times New Roman" w:hAnsi="Times New Roman" w:cs="Times New Roman"/>
          <w:sz w:val="24"/>
          <w:szCs w:val="24"/>
        </w:rPr>
      </w:pPr>
      <w:r w:rsidRPr="00CF20BF">
        <w:rPr>
          <w:rFonts w:ascii="Times New Roman" w:hAnsi="Times New Roman" w:cs="Times New Roman"/>
          <w:sz w:val="24"/>
          <w:szCs w:val="24"/>
        </w:rPr>
        <w:t xml:space="preserve">Teece, D., Peteraf, M., &amp; Leih, S. (2016). Dynamic capabilities and organizational agility: Risk, uncertainty, and strategy in the innovation economy. </w:t>
      </w:r>
      <w:r w:rsidRPr="00CF20BF">
        <w:rPr>
          <w:rFonts w:ascii="Times New Roman" w:hAnsi="Times New Roman" w:cs="Times New Roman"/>
          <w:i/>
          <w:sz w:val="24"/>
          <w:szCs w:val="24"/>
        </w:rPr>
        <w:t>California Management Review</w:t>
      </w:r>
      <w:r w:rsidRPr="00CF20BF">
        <w:rPr>
          <w:rFonts w:ascii="Times New Roman" w:hAnsi="Times New Roman" w:cs="Times New Roman"/>
          <w:sz w:val="24"/>
          <w:szCs w:val="24"/>
        </w:rPr>
        <w:t>, 58(4), 13-35.</w:t>
      </w:r>
    </w:p>
    <w:p w:rsidR="004522DE" w:rsidRDefault="004522DE" w:rsidP="00B014E1">
      <w:pPr>
        <w:spacing w:after="0" w:line="480" w:lineRule="auto"/>
        <w:ind w:left="720" w:hanging="720"/>
        <w:contextualSpacing/>
        <w:jc w:val="both"/>
        <w:rPr>
          <w:rFonts w:ascii="Times New Roman" w:hAnsi="Times New Roman" w:cs="Times New Roman"/>
          <w:sz w:val="24"/>
          <w:szCs w:val="24"/>
        </w:rPr>
      </w:pPr>
      <w:r w:rsidRPr="004522DE">
        <w:rPr>
          <w:rFonts w:ascii="Times New Roman" w:hAnsi="Times New Roman" w:cs="Times New Roman"/>
          <w:sz w:val="24"/>
          <w:szCs w:val="24"/>
        </w:rPr>
        <w:t>Tidd, J., &amp; Bessant, J. R. (2018). Managing innovation: integrating technological, market and organizational change. John Wiley &amp; Sons.</w:t>
      </w:r>
    </w:p>
    <w:p w:rsidR="004844CE" w:rsidRPr="002A63CA" w:rsidRDefault="004844CE" w:rsidP="00B014E1">
      <w:pPr>
        <w:spacing w:after="0" w:line="480" w:lineRule="auto"/>
        <w:ind w:left="720" w:hanging="720"/>
        <w:contextualSpacing/>
        <w:jc w:val="both"/>
        <w:rPr>
          <w:rFonts w:ascii="Times New Roman" w:hAnsi="Times New Roman" w:cs="Times New Roman"/>
          <w:sz w:val="24"/>
          <w:szCs w:val="24"/>
        </w:rPr>
      </w:pPr>
      <w:r w:rsidRPr="004844CE">
        <w:rPr>
          <w:rFonts w:ascii="Times New Roman" w:hAnsi="Times New Roman" w:cs="Times New Roman"/>
          <w:sz w:val="24"/>
          <w:szCs w:val="24"/>
        </w:rPr>
        <w:t xml:space="preserve">Tuan, L. T. (2016). </w:t>
      </w:r>
      <w:r w:rsidR="00D635C9" w:rsidRPr="004844CE">
        <w:rPr>
          <w:rFonts w:ascii="Times New Roman" w:hAnsi="Times New Roman" w:cs="Times New Roman"/>
          <w:sz w:val="24"/>
          <w:szCs w:val="24"/>
        </w:rPr>
        <w:t>Organizational</w:t>
      </w:r>
      <w:r w:rsidRPr="004844CE">
        <w:rPr>
          <w:rFonts w:ascii="Times New Roman" w:hAnsi="Times New Roman" w:cs="Times New Roman"/>
          <w:sz w:val="24"/>
          <w:szCs w:val="24"/>
        </w:rPr>
        <w:t xml:space="preserve"> ambidexterity and supply chain agility: the mediating role of external knowledge sharing and moderating role of competitive intelligence. International </w:t>
      </w:r>
      <w:r w:rsidRPr="004844CE">
        <w:rPr>
          <w:rFonts w:ascii="Times New Roman" w:hAnsi="Times New Roman" w:cs="Times New Roman"/>
          <w:i/>
          <w:sz w:val="24"/>
          <w:szCs w:val="24"/>
        </w:rPr>
        <w:t>Journal of Logistics Research and Applications</w:t>
      </w:r>
      <w:r w:rsidRPr="004844CE">
        <w:rPr>
          <w:rFonts w:ascii="Times New Roman" w:hAnsi="Times New Roman" w:cs="Times New Roman"/>
          <w:sz w:val="24"/>
          <w:szCs w:val="24"/>
        </w:rPr>
        <w:t>, 19(6), 583-603.</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Van de Ven, A. H., Angle, H. L., &amp; Poole, M. S. (Eds.). (2000). </w:t>
      </w:r>
      <w:r w:rsidRPr="002A63CA">
        <w:rPr>
          <w:rFonts w:ascii="Times New Roman" w:hAnsi="Times New Roman" w:cs="Times New Roman"/>
          <w:i/>
          <w:iCs/>
          <w:color w:val="222222"/>
          <w:sz w:val="24"/>
          <w:szCs w:val="24"/>
          <w:shd w:val="clear" w:color="auto" w:fill="FFFFFF"/>
        </w:rPr>
        <w:t>Research on the management of innovation: The Minnesota studies</w:t>
      </w:r>
      <w:r w:rsidRPr="002A63CA">
        <w:rPr>
          <w:rFonts w:ascii="Times New Roman" w:hAnsi="Times New Roman" w:cs="Times New Roman"/>
          <w:color w:val="222222"/>
          <w:sz w:val="24"/>
          <w:szCs w:val="24"/>
          <w:shd w:val="clear" w:color="auto" w:fill="FFFFFF"/>
        </w:rPr>
        <w:t>. Oxford University Press on Demand.</w:t>
      </w:r>
    </w:p>
    <w:p w:rsidR="002A63CA" w:rsidRPr="002A63CA" w:rsidRDefault="002A63CA" w:rsidP="002A63CA">
      <w:pPr>
        <w:autoSpaceDE w:val="0"/>
        <w:autoSpaceDN w:val="0"/>
        <w:adjustRightInd w:val="0"/>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p>
    <w:p w:rsidR="00B1071A" w:rsidRPr="002A63CA" w:rsidRDefault="00B1071A" w:rsidP="002A63CA">
      <w:pPr>
        <w:spacing w:line="480" w:lineRule="auto"/>
        <w:rPr>
          <w:rFonts w:ascii="Times New Roman" w:hAnsi="Times New Roman" w:cs="Times New Roman"/>
          <w:b/>
          <w:sz w:val="24"/>
          <w:szCs w:val="24"/>
        </w:rPr>
      </w:pPr>
    </w:p>
    <w:p w:rsidR="00B1071A" w:rsidRPr="002A63CA" w:rsidRDefault="00B1071A" w:rsidP="002A63CA">
      <w:pPr>
        <w:spacing w:line="480" w:lineRule="auto"/>
        <w:rPr>
          <w:rFonts w:ascii="Times New Roman" w:hAnsi="Times New Roman" w:cs="Times New Roman"/>
          <w:b/>
          <w:sz w:val="24"/>
          <w:szCs w:val="24"/>
        </w:rPr>
      </w:pPr>
    </w:p>
    <w:p w:rsidR="00B1071A" w:rsidRPr="002A63CA" w:rsidRDefault="00B1071A" w:rsidP="002A63CA">
      <w:pPr>
        <w:spacing w:line="480" w:lineRule="auto"/>
        <w:rPr>
          <w:rFonts w:ascii="Times New Roman" w:hAnsi="Times New Roman" w:cs="Times New Roman"/>
          <w:b/>
          <w:sz w:val="24"/>
          <w:szCs w:val="24"/>
        </w:rPr>
      </w:pPr>
    </w:p>
    <w:sectPr w:rsidR="00B1071A" w:rsidRPr="002A63CA" w:rsidSect="00A6700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C1F" w:rsidRDefault="006A3C1F" w:rsidP="002A63CA">
      <w:pPr>
        <w:spacing w:after="0" w:line="240" w:lineRule="auto"/>
      </w:pPr>
      <w:r>
        <w:separator/>
      </w:r>
    </w:p>
  </w:endnote>
  <w:endnote w:type="continuationSeparator" w:id="0">
    <w:p w:rsidR="006A3C1F" w:rsidRDefault="006A3C1F" w:rsidP="002A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C1F" w:rsidRDefault="006A3C1F" w:rsidP="002A63CA">
      <w:pPr>
        <w:spacing w:after="0" w:line="240" w:lineRule="auto"/>
      </w:pPr>
      <w:r>
        <w:separator/>
      </w:r>
    </w:p>
  </w:footnote>
  <w:footnote w:type="continuationSeparator" w:id="0">
    <w:p w:rsidR="006A3C1F" w:rsidRDefault="006A3C1F" w:rsidP="002A6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46077"/>
      <w:docPartObj>
        <w:docPartGallery w:val="Page Numbers (Top of Page)"/>
        <w:docPartUnique/>
      </w:docPartObj>
    </w:sdtPr>
    <w:sdtEndPr>
      <w:rPr>
        <w:rFonts w:ascii="Times New Roman" w:hAnsi="Times New Roman" w:cs="Times New Roman"/>
        <w:sz w:val="24"/>
        <w:szCs w:val="24"/>
      </w:rPr>
    </w:sdtEndPr>
    <w:sdtContent>
      <w:p w:rsidR="00BB1217" w:rsidRPr="002A63CA" w:rsidRDefault="00BB1217" w:rsidP="000E3869">
        <w:pPr>
          <w:spacing w:after="0" w:line="480" w:lineRule="auto"/>
          <w:rPr>
            <w:rFonts w:ascii="Times New Roman" w:hAnsi="Times New Roman" w:cs="Times New Roman"/>
            <w:sz w:val="24"/>
            <w:szCs w:val="24"/>
          </w:rPr>
        </w:pPr>
        <w:r w:rsidRPr="00F72E29">
          <w:rPr>
            <w:rFonts w:ascii="Times New Roman" w:hAnsi="Times New Roman" w:cs="Times New Roman"/>
            <w:sz w:val="24"/>
            <w:szCs w:val="24"/>
          </w:rPr>
          <w:t>FACTORS AFFECTING AGILITY IN ORGANIZATIONS</w:t>
        </w:r>
        <w:r w:rsidRPr="002A63CA">
          <w:rPr>
            <w:rFonts w:ascii="Times New Roman" w:hAnsi="Times New Roman" w:cs="Times New Roman"/>
            <w:sz w:val="24"/>
            <w:szCs w:val="24"/>
          </w:rPr>
          <w:tab/>
        </w:r>
        <w:r>
          <w:rPr>
            <w:rFonts w:ascii="Times New Roman" w:hAnsi="Times New Roman" w:cs="Times New Roman"/>
            <w:sz w:val="24"/>
            <w:szCs w:val="24"/>
          </w:rPr>
          <w:tab/>
        </w:r>
        <w:r w:rsidRPr="002A63CA">
          <w:rPr>
            <w:rFonts w:ascii="Times New Roman" w:hAnsi="Times New Roman" w:cs="Times New Roman"/>
            <w:sz w:val="24"/>
            <w:szCs w:val="24"/>
          </w:rPr>
          <w:fldChar w:fldCharType="begin"/>
        </w:r>
        <w:r w:rsidRPr="002A63CA">
          <w:rPr>
            <w:rFonts w:ascii="Times New Roman" w:hAnsi="Times New Roman" w:cs="Times New Roman"/>
            <w:sz w:val="24"/>
            <w:szCs w:val="24"/>
          </w:rPr>
          <w:instrText xml:space="preserve"> PAGE   \* MERGEFORMAT </w:instrText>
        </w:r>
        <w:r w:rsidRPr="002A63CA">
          <w:rPr>
            <w:rFonts w:ascii="Times New Roman" w:hAnsi="Times New Roman" w:cs="Times New Roman"/>
            <w:sz w:val="24"/>
            <w:szCs w:val="24"/>
          </w:rPr>
          <w:fldChar w:fldCharType="separate"/>
        </w:r>
        <w:r w:rsidR="00594E8B">
          <w:rPr>
            <w:rFonts w:ascii="Times New Roman" w:hAnsi="Times New Roman" w:cs="Times New Roman"/>
            <w:noProof/>
            <w:sz w:val="24"/>
            <w:szCs w:val="24"/>
          </w:rPr>
          <w:t>5</w:t>
        </w:r>
        <w:r w:rsidRPr="002A63C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217" w:rsidRPr="00B014E1" w:rsidRDefault="00BB1217" w:rsidP="00F72E29">
    <w:pPr>
      <w:spacing w:after="0" w:line="480" w:lineRule="auto"/>
      <w:rPr>
        <w:rFonts w:ascii="Times New Roman" w:hAnsi="Times New Roman" w:cs="Times New Roman"/>
        <w:sz w:val="24"/>
        <w:szCs w:val="24"/>
      </w:rPr>
    </w:pPr>
    <w:r w:rsidRPr="00B014E1">
      <w:rPr>
        <w:rFonts w:ascii="Times New Roman" w:hAnsi="Times New Roman" w:cs="Times New Roman"/>
        <w:sz w:val="24"/>
        <w:szCs w:val="24"/>
      </w:rPr>
      <w:t>Running head: FACTORS AFFECTING AGILITY IN ORGANIZATIONS</w:t>
    </w:r>
    <w:r w:rsidRPr="00B014E1">
      <w:rPr>
        <w:rFonts w:ascii="Times New Roman" w:hAnsi="Times New Roman" w:cs="Times New Roman"/>
        <w:sz w:val="24"/>
        <w:szCs w:val="24"/>
      </w:rPr>
      <w:tab/>
    </w:r>
    <w:r w:rsidRPr="00B014E1">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38C"/>
    <w:multiLevelType w:val="hybridMultilevel"/>
    <w:tmpl w:val="D054A2DA"/>
    <w:lvl w:ilvl="0" w:tplc="7548D670">
      <w:start w:val="1"/>
      <w:numFmt w:val="decimal"/>
      <w:lvlText w:val="%1)"/>
      <w:lvlJc w:val="left"/>
      <w:pPr>
        <w:ind w:left="720" w:hanging="360"/>
      </w:pPr>
    </w:lvl>
    <w:lvl w:ilvl="1" w:tplc="FFBA0B88" w:tentative="1">
      <w:start w:val="1"/>
      <w:numFmt w:val="lowerLetter"/>
      <w:lvlText w:val="%2."/>
      <w:lvlJc w:val="left"/>
      <w:pPr>
        <w:ind w:left="1440" w:hanging="360"/>
      </w:pPr>
    </w:lvl>
    <w:lvl w:ilvl="2" w:tplc="C070F95C" w:tentative="1">
      <w:start w:val="1"/>
      <w:numFmt w:val="lowerRoman"/>
      <w:lvlText w:val="%3."/>
      <w:lvlJc w:val="right"/>
      <w:pPr>
        <w:ind w:left="2160" w:hanging="180"/>
      </w:pPr>
    </w:lvl>
    <w:lvl w:ilvl="3" w:tplc="DE4238B4" w:tentative="1">
      <w:start w:val="1"/>
      <w:numFmt w:val="decimal"/>
      <w:lvlText w:val="%4."/>
      <w:lvlJc w:val="left"/>
      <w:pPr>
        <w:ind w:left="2880" w:hanging="360"/>
      </w:pPr>
    </w:lvl>
    <w:lvl w:ilvl="4" w:tplc="B0122BB2" w:tentative="1">
      <w:start w:val="1"/>
      <w:numFmt w:val="lowerLetter"/>
      <w:lvlText w:val="%5."/>
      <w:lvlJc w:val="left"/>
      <w:pPr>
        <w:ind w:left="3600" w:hanging="360"/>
      </w:pPr>
    </w:lvl>
    <w:lvl w:ilvl="5" w:tplc="8F2C17C6" w:tentative="1">
      <w:start w:val="1"/>
      <w:numFmt w:val="lowerRoman"/>
      <w:lvlText w:val="%6."/>
      <w:lvlJc w:val="right"/>
      <w:pPr>
        <w:ind w:left="4320" w:hanging="180"/>
      </w:pPr>
    </w:lvl>
    <w:lvl w:ilvl="6" w:tplc="7E9A65DE" w:tentative="1">
      <w:start w:val="1"/>
      <w:numFmt w:val="decimal"/>
      <w:lvlText w:val="%7."/>
      <w:lvlJc w:val="left"/>
      <w:pPr>
        <w:ind w:left="5040" w:hanging="360"/>
      </w:pPr>
    </w:lvl>
    <w:lvl w:ilvl="7" w:tplc="843EBCA0" w:tentative="1">
      <w:start w:val="1"/>
      <w:numFmt w:val="lowerLetter"/>
      <w:lvlText w:val="%8."/>
      <w:lvlJc w:val="left"/>
      <w:pPr>
        <w:ind w:left="5760" w:hanging="360"/>
      </w:pPr>
    </w:lvl>
    <w:lvl w:ilvl="8" w:tplc="D4008616" w:tentative="1">
      <w:start w:val="1"/>
      <w:numFmt w:val="lowerRoman"/>
      <w:lvlText w:val="%9."/>
      <w:lvlJc w:val="right"/>
      <w:pPr>
        <w:ind w:left="6480" w:hanging="180"/>
      </w:pPr>
    </w:lvl>
  </w:abstractNum>
  <w:abstractNum w:abstractNumId="1">
    <w:nsid w:val="0845688D"/>
    <w:multiLevelType w:val="hybridMultilevel"/>
    <w:tmpl w:val="3D0085F6"/>
    <w:lvl w:ilvl="0" w:tplc="5F2A3A38">
      <w:start w:val="1"/>
      <w:numFmt w:val="bullet"/>
      <w:lvlText w:val=""/>
      <w:lvlJc w:val="left"/>
      <w:pPr>
        <w:ind w:left="720" w:hanging="360"/>
      </w:pPr>
      <w:rPr>
        <w:rFonts w:ascii="Symbol" w:hAnsi="Symbol" w:hint="default"/>
      </w:rPr>
    </w:lvl>
    <w:lvl w:ilvl="1" w:tplc="E6F4CA7E" w:tentative="1">
      <w:start w:val="1"/>
      <w:numFmt w:val="bullet"/>
      <w:lvlText w:val="o"/>
      <w:lvlJc w:val="left"/>
      <w:pPr>
        <w:ind w:left="1440" w:hanging="360"/>
      </w:pPr>
      <w:rPr>
        <w:rFonts w:ascii="Courier New" w:hAnsi="Courier New" w:cs="Courier New" w:hint="default"/>
      </w:rPr>
    </w:lvl>
    <w:lvl w:ilvl="2" w:tplc="BBDA1774" w:tentative="1">
      <w:start w:val="1"/>
      <w:numFmt w:val="bullet"/>
      <w:lvlText w:val=""/>
      <w:lvlJc w:val="left"/>
      <w:pPr>
        <w:ind w:left="2160" w:hanging="360"/>
      </w:pPr>
      <w:rPr>
        <w:rFonts w:ascii="Wingdings" w:hAnsi="Wingdings" w:hint="default"/>
      </w:rPr>
    </w:lvl>
    <w:lvl w:ilvl="3" w:tplc="183295C8" w:tentative="1">
      <w:start w:val="1"/>
      <w:numFmt w:val="bullet"/>
      <w:lvlText w:val=""/>
      <w:lvlJc w:val="left"/>
      <w:pPr>
        <w:ind w:left="2880" w:hanging="360"/>
      </w:pPr>
      <w:rPr>
        <w:rFonts w:ascii="Symbol" w:hAnsi="Symbol" w:hint="default"/>
      </w:rPr>
    </w:lvl>
    <w:lvl w:ilvl="4" w:tplc="9A400252" w:tentative="1">
      <w:start w:val="1"/>
      <w:numFmt w:val="bullet"/>
      <w:lvlText w:val="o"/>
      <w:lvlJc w:val="left"/>
      <w:pPr>
        <w:ind w:left="3600" w:hanging="360"/>
      </w:pPr>
      <w:rPr>
        <w:rFonts w:ascii="Courier New" w:hAnsi="Courier New" w:cs="Courier New" w:hint="default"/>
      </w:rPr>
    </w:lvl>
    <w:lvl w:ilvl="5" w:tplc="72BC0430" w:tentative="1">
      <w:start w:val="1"/>
      <w:numFmt w:val="bullet"/>
      <w:lvlText w:val=""/>
      <w:lvlJc w:val="left"/>
      <w:pPr>
        <w:ind w:left="4320" w:hanging="360"/>
      </w:pPr>
      <w:rPr>
        <w:rFonts w:ascii="Wingdings" w:hAnsi="Wingdings" w:hint="default"/>
      </w:rPr>
    </w:lvl>
    <w:lvl w:ilvl="6" w:tplc="164CB4BA" w:tentative="1">
      <w:start w:val="1"/>
      <w:numFmt w:val="bullet"/>
      <w:lvlText w:val=""/>
      <w:lvlJc w:val="left"/>
      <w:pPr>
        <w:ind w:left="5040" w:hanging="360"/>
      </w:pPr>
      <w:rPr>
        <w:rFonts w:ascii="Symbol" w:hAnsi="Symbol" w:hint="default"/>
      </w:rPr>
    </w:lvl>
    <w:lvl w:ilvl="7" w:tplc="CFEC0D18" w:tentative="1">
      <w:start w:val="1"/>
      <w:numFmt w:val="bullet"/>
      <w:lvlText w:val="o"/>
      <w:lvlJc w:val="left"/>
      <w:pPr>
        <w:ind w:left="5760" w:hanging="360"/>
      </w:pPr>
      <w:rPr>
        <w:rFonts w:ascii="Courier New" w:hAnsi="Courier New" w:cs="Courier New" w:hint="default"/>
      </w:rPr>
    </w:lvl>
    <w:lvl w:ilvl="8" w:tplc="A928DBC2" w:tentative="1">
      <w:start w:val="1"/>
      <w:numFmt w:val="bullet"/>
      <w:lvlText w:val=""/>
      <w:lvlJc w:val="left"/>
      <w:pPr>
        <w:ind w:left="6480" w:hanging="360"/>
      </w:pPr>
      <w:rPr>
        <w:rFonts w:ascii="Wingdings" w:hAnsi="Wingdings" w:hint="default"/>
      </w:rPr>
    </w:lvl>
  </w:abstractNum>
  <w:abstractNum w:abstractNumId="2">
    <w:nsid w:val="0C276CF7"/>
    <w:multiLevelType w:val="multilevel"/>
    <w:tmpl w:val="F9AA8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6127DF"/>
    <w:multiLevelType w:val="hybridMultilevel"/>
    <w:tmpl w:val="9D38DE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CBA604C"/>
    <w:multiLevelType w:val="multilevel"/>
    <w:tmpl w:val="2D58F7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722B27"/>
    <w:multiLevelType w:val="hybridMultilevel"/>
    <w:tmpl w:val="6A2A6DD0"/>
    <w:lvl w:ilvl="0" w:tplc="7A467608">
      <w:start w:val="1"/>
      <w:numFmt w:val="bullet"/>
      <w:lvlText w:val=""/>
      <w:lvlJc w:val="left"/>
      <w:pPr>
        <w:ind w:left="720" w:hanging="360"/>
      </w:pPr>
      <w:rPr>
        <w:rFonts w:ascii="Symbol" w:hAnsi="Symbol" w:hint="default"/>
      </w:rPr>
    </w:lvl>
    <w:lvl w:ilvl="1" w:tplc="6F023FBA" w:tentative="1">
      <w:start w:val="1"/>
      <w:numFmt w:val="bullet"/>
      <w:lvlText w:val="o"/>
      <w:lvlJc w:val="left"/>
      <w:pPr>
        <w:ind w:left="1440" w:hanging="360"/>
      </w:pPr>
      <w:rPr>
        <w:rFonts w:ascii="Courier New" w:hAnsi="Courier New" w:cs="Courier New" w:hint="default"/>
      </w:rPr>
    </w:lvl>
    <w:lvl w:ilvl="2" w:tplc="32F0B23C" w:tentative="1">
      <w:start w:val="1"/>
      <w:numFmt w:val="bullet"/>
      <w:lvlText w:val=""/>
      <w:lvlJc w:val="left"/>
      <w:pPr>
        <w:ind w:left="2160" w:hanging="360"/>
      </w:pPr>
      <w:rPr>
        <w:rFonts w:ascii="Wingdings" w:hAnsi="Wingdings" w:hint="default"/>
      </w:rPr>
    </w:lvl>
    <w:lvl w:ilvl="3" w:tplc="4E941B08" w:tentative="1">
      <w:start w:val="1"/>
      <w:numFmt w:val="bullet"/>
      <w:lvlText w:val=""/>
      <w:lvlJc w:val="left"/>
      <w:pPr>
        <w:ind w:left="2880" w:hanging="360"/>
      </w:pPr>
      <w:rPr>
        <w:rFonts w:ascii="Symbol" w:hAnsi="Symbol" w:hint="default"/>
      </w:rPr>
    </w:lvl>
    <w:lvl w:ilvl="4" w:tplc="60063680" w:tentative="1">
      <w:start w:val="1"/>
      <w:numFmt w:val="bullet"/>
      <w:lvlText w:val="o"/>
      <w:lvlJc w:val="left"/>
      <w:pPr>
        <w:ind w:left="3600" w:hanging="360"/>
      </w:pPr>
      <w:rPr>
        <w:rFonts w:ascii="Courier New" w:hAnsi="Courier New" w:cs="Courier New" w:hint="default"/>
      </w:rPr>
    </w:lvl>
    <w:lvl w:ilvl="5" w:tplc="32F2C354" w:tentative="1">
      <w:start w:val="1"/>
      <w:numFmt w:val="bullet"/>
      <w:lvlText w:val=""/>
      <w:lvlJc w:val="left"/>
      <w:pPr>
        <w:ind w:left="4320" w:hanging="360"/>
      </w:pPr>
      <w:rPr>
        <w:rFonts w:ascii="Wingdings" w:hAnsi="Wingdings" w:hint="default"/>
      </w:rPr>
    </w:lvl>
    <w:lvl w:ilvl="6" w:tplc="F6084AEE" w:tentative="1">
      <w:start w:val="1"/>
      <w:numFmt w:val="bullet"/>
      <w:lvlText w:val=""/>
      <w:lvlJc w:val="left"/>
      <w:pPr>
        <w:ind w:left="5040" w:hanging="360"/>
      </w:pPr>
      <w:rPr>
        <w:rFonts w:ascii="Symbol" w:hAnsi="Symbol" w:hint="default"/>
      </w:rPr>
    </w:lvl>
    <w:lvl w:ilvl="7" w:tplc="E8940056" w:tentative="1">
      <w:start w:val="1"/>
      <w:numFmt w:val="bullet"/>
      <w:lvlText w:val="o"/>
      <w:lvlJc w:val="left"/>
      <w:pPr>
        <w:ind w:left="5760" w:hanging="360"/>
      </w:pPr>
      <w:rPr>
        <w:rFonts w:ascii="Courier New" w:hAnsi="Courier New" w:cs="Courier New" w:hint="default"/>
      </w:rPr>
    </w:lvl>
    <w:lvl w:ilvl="8" w:tplc="1AD6F2E0" w:tentative="1">
      <w:start w:val="1"/>
      <w:numFmt w:val="bullet"/>
      <w:lvlText w:val=""/>
      <w:lvlJc w:val="left"/>
      <w:pPr>
        <w:ind w:left="6480" w:hanging="360"/>
      </w:pPr>
      <w:rPr>
        <w:rFonts w:ascii="Wingdings" w:hAnsi="Wingdings" w:hint="default"/>
      </w:rPr>
    </w:lvl>
  </w:abstractNum>
  <w:abstractNum w:abstractNumId="7">
    <w:nsid w:val="238E4866"/>
    <w:multiLevelType w:val="hybridMultilevel"/>
    <w:tmpl w:val="58A88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8B4EE5"/>
    <w:multiLevelType w:val="multilevel"/>
    <w:tmpl w:val="C0984240"/>
    <w:lvl w:ilvl="0">
      <w:start w:val="1"/>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0E61247"/>
    <w:multiLevelType w:val="hybridMultilevel"/>
    <w:tmpl w:val="CEDA1A8A"/>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0">
    <w:nsid w:val="3F9F6685"/>
    <w:multiLevelType w:val="hybridMultilevel"/>
    <w:tmpl w:val="B19084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020A50"/>
    <w:multiLevelType w:val="hybridMultilevel"/>
    <w:tmpl w:val="AF863420"/>
    <w:lvl w:ilvl="0" w:tplc="FCE4702C">
      <w:start w:val="1"/>
      <w:numFmt w:val="bullet"/>
      <w:lvlText w:val=""/>
      <w:lvlJc w:val="left"/>
      <w:pPr>
        <w:ind w:left="720" w:hanging="360"/>
      </w:pPr>
      <w:rPr>
        <w:rFonts w:ascii="Symbol" w:hAnsi="Symbol" w:hint="default"/>
      </w:rPr>
    </w:lvl>
    <w:lvl w:ilvl="1" w:tplc="A8E4B7E8" w:tentative="1">
      <w:start w:val="1"/>
      <w:numFmt w:val="bullet"/>
      <w:lvlText w:val="o"/>
      <w:lvlJc w:val="left"/>
      <w:pPr>
        <w:ind w:left="1440" w:hanging="360"/>
      </w:pPr>
      <w:rPr>
        <w:rFonts w:ascii="Courier New" w:hAnsi="Courier New" w:cs="Courier New" w:hint="default"/>
      </w:rPr>
    </w:lvl>
    <w:lvl w:ilvl="2" w:tplc="F0B888E8" w:tentative="1">
      <w:start w:val="1"/>
      <w:numFmt w:val="bullet"/>
      <w:lvlText w:val=""/>
      <w:lvlJc w:val="left"/>
      <w:pPr>
        <w:ind w:left="2160" w:hanging="360"/>
      </w:pPr>
      <w:rPr>
        <w:rFonts w:ascii="Wingdings" w:hAnsi="Wingdings" w:hint="default"/>
      </w:rPr>
    </w:lvl>
    <w:lvl w:ilvl="3" w:tplc="C8E46A10" w:tentative="1">
      <w:start w:val="1"/>
      <w:numFmt w:val="bullet"/>
      <w:lvlText w:val=""/>
      <w:lvlJc w:val="left"/>
      <w:pPr>
        <w:ind w:left="2880" w:hanging="360"/>
      </w:pPr>
      <w:rPr>
        <w:rFonts w:ascii="Symbol" w:hAnsi="Symbol" w:hint="default"/>
      </w:rPr>
    </w:lvl>
    <w:lvl w:ilvl="4" w:tplc="4F420C9A" w:tentative="1">
      <w:start w:val="1"/>
      <w:numFmt w:val="bullet"/>
      <w:lvlText w:val="o"/>
      <w:lvlJc w:val="left"/>
      <w:pPr>
        <w:ind w:left="3600" w:hanging="360"/>
      </w:pPr>
      <w:rPr>
        <w:rFonts w:ascii="Courier New" w:hAnsi="Courier New" w:cs="Courier New" w:hint="default"/>
      </w:rPr>
    </w:lvl>
    <w:lvl w:ilvl="5" w:tplc="D00A908C" w:tentative="1">
      <w:start w:val="1"/>
      <w:numFmt w:val="bullet"/>
      <w:lvlText w:val=""/>
      <w:lvlJc w:val="left"/>
      <w:pPr>
        <w:ind w:left="4320" w:hanging="360"/>
      </w:pPr>
      <w:rPr>
        <w:rFonts w:ascii="Wingdings" w:hAnsi="Wingdings" w:hint="default"/>
      </w:rPr>
    </w:lvl>
    <w:lvl w:ilvl="6" w:tplc="DD663D52" w:tentative="1">
      <w:start w:val="1"/>
      <w:numFmt w:val="bullet"/>
      <w:lvlText w:val=""/>
      <w:lvlJc w:val="left"/>
      <w:pPr>
        <w:ind w:left="5040" w:hanging="360"/>
      </w:pPr>
      <w:rPr>
        <w:rFonts w:ascii="Symbol" w:hAnsi="Symbol" w:hint="default"/>
      </w:rPr>
    </w:lvl>
    <w:lvl w:ilvl="7" w:tplc="BC1C184A" w:tentative="1">
      <w:start w:val="1"/>
      <w:numFmt w:val="bullet"/>
      <w:lvlText w:val="o"/>
      <w:lvlJc w:val="left"/>
      <w:pPr>
        <w:ind w:left="5760" w:hanging="360"/>
      </w:pPr>
      <w:rPr>
        <w:rFonts w:ascii="Courier New" w:hAnsi="Courier New" w:cs="Courier New" w:hint="default"/>
      </w:rPr>
    </w:lvl>
    <w:lvl w:ilvl="8" w:tplc="24C85C1C" w:tentative="1">
      <w:start w:val="1"/>
      <w:numFmt w:val="bullet"/>
      <w:lvlText w:val=""/>
      <w:lvlJc w:val="left"/>
      <w:pPr>
        <w:ind w:left="6480" w:hanging="360"/>
      </w:pPr>
      <w:rPr>
        <w:rFonts w:ascii="Wingdings" w:hAnsi="Wingdings" w:hint="default"/>
      </w:rPr>
    </w:lvl>
  </w:abstractNum>
  <w:abstractNum w:abstractNumId="12">
    <w:nsid w:val="45214BCC"/>
    <w:multiLevelType w:val="hybridMultilevel"/>
    <w:tmpl w:val="99C81028"/>
    <w:lvl w:ilvl="0" w:tplc="0FBAB436">
      <w:start w:val="1"/>
      <w:numFmt w:val="bullet"/>
      <w:lvlText w:val=""/>
      <w:lvlJc w:val="left"/>
      <w:pPr>
        <w:ind w:left="720" w:hanging="360"/>
      </w:pPr>
      <w:rPr>
        <w:rFonts w:ascii="Symbol" w:hAnsi="Symbol" w:hint="default"/>
      </w:rPr>
    </w:lvl>
    <w:lvl w:ilvl="1" w:tplc="F8C8BD12" w:tentative="1">
      <w:start w:val="1"/>
      <w:numFmt w:val="bullet"/>
      <w:lvlText w:val="o"/>
      <w:lvlJc w:val="left"/>
      <w:pPr>
        <w:ind w:left="1440" w:hanging="360"/>
      </w:pPr>
      <w:rPr>
        <w:rFonts w:ascii="Courier New" w:hAnsi="Courier New" w:cs="Courier New" w:hint="default"/>
      </w:rPr>
    </w:lvl>
    <w:lvl w:ilvl="2" w:tplc="FECA55E6" w:tentative="1">
      <w:start w:val="1"/>
      <w:numFmt w:val="bullet"/>
      <w:lvlText w:val=""/>
      <w:lvlJc w:val="left"/>
      <w:pPr>
        <w:ind w:left="2160" w:hanging="360"/>
      </w:pPr>
      <w:rPr>
        <w:rFonts w:ascii="Wingdings" w:hAnsi="Wingdings" w:hint="default"/>
      </w:rPr>
    </w:lvl>
    <w:lvl w:ilvl="3" w:tplc="E662D5FE" w:tentative="1">
      <w:start w:val="1"/>
      <w:numFmt w:val="bullet"/>
      <w:lvlText w:val=""/>
      <w:lvlJc w:val="left"/>
      <w:pPr>
        <w:ind w:left="2880" w:hanging="360"/>
      </w:pPr>
      <w:rPr>
        <w:rFonts w:ascii="Symbol" w:hAnsi="Symbol" w:hint="default"/>
      </w:rPr>
    </w:lvl>
    <w:lvl w:ilvl="4" w:tplc="29D097C0" w:tentative="1">
      <w:start w:val="1"/>
      <w:numFmt w:val="bullet"/>
      <w:lvlText w:val="o"/>
      <w:lvlJc w:val="left"/>
      <w:pPr>
        <w:ind w:left="3600" w:hanging="360"/>
      </w:pPr>
      <w:rPr>
        <w:rFonts w:ascii="Courier New" w:hAnsi="Courier New" w:cs="Courier New" w:hint="default"/>
      </w:rPr>
    </w:lvl>
    <w:lvl w:ilvl="5" w:tplc="4F62FC1E" w:tentative="1">
      <w:start w:val="1"/>
      <w:numFmt w:val="bullet"/>
      <w:lvlText w:val=""/>
      <w:lvlJc w:val="left"/>
      <w:pPr>
        <w:ind w:left="4320" w:hanging="360"/>
      </w:pPr>
      <w:rPr>
        <w:rFonts w:ascii="Wingdings" w:hAnsi="Wingdings" w:hint="default"/>
      </w:rPr>
    </w:lvl>
    <w:lvl w:ilvl="6" w:tplc="CE96F104" w:tentative="1">
      <w:start w:val="1"/>
      <w:numFmt w:val="bullet"/>
      <w:lvlText w:val=""/>
      <w:lvlJc w:val="left"/>
      <w:pPr>
        <w:ind w:left="5040" w:hanging="360"/>
      </w:pPr>
      <w:rPr>
        <w:rFonts w:ascii="Symbol" w:hAnsi="Symbol" w:hint="default"/>
      </w:rPr>
    </w:lvl>
    <w:lvl w:ilvl="7" w:tplc="ECD2F904" w:tentative="1">
      <w:start w:val="1"/>
      <w:numFmt w:val="bullet"/>
      <w:lvlText w:val="o"/>
      <w:lvlJc w:val="left"/>
      <w:pPr>
        <w:ind w:left="5760" w:hanging="360"/>
      </w:pPr>
      <w:rPr>
        <w:rFonts w:ascii="Courier New" w:hAnsi="Courier New" w:cs="Courier New" w:hint="default"/>
      </w:rPr>
    </w:lvl>
    <w:lvl w:ilvl="8" w:tplc="CEAC3160" w:tentative="1">
      <w:start w:val="1"/>
      <w:numFmt w:val="bullet"/>
      <w:lvlText w:val=""/>
      <w:lvlJc w:val="left"/>
      <w:pPr>
        <w:ind w:left="6480" w:hanging="360"/>
      </w:pPr>
      <w:rPr>
        <w:rFonts w:ascii="Wingdings" w:hAnsi="Wingdings" w:hint="default"/>
      </w:rPr>
    </w:lvl>
  </w:abstractNum>
  <w:abstractNum w:abstractNumId="13">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845D2C"/>
    <w:multiLevelType w:val="hybridMultilevel"/>
    <w:tmpl w:val="73784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B43C83"/>
    <w:multiLevelType w:val="multilevel"/>
    <w:tmpl w:val="5D6A272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51E61C1B"/>
    <w:multiLevelType w:val="hybridMultilevel"/>
    <w:tmpl w:val="E152A912"/>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7">
    <w:nsid w:val="59A12E5B"/>
    <w:multiLevelType w:val="hybridMultilevel"/>
    <w:tmpl w:val="3EC4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07FE9"/>
    <w:multiLevelType w:val="hybridMultilevel"/>
    <w:tmpl w:val="D3805600"/>
    <w:lvl w:ilvl="0" w:tplc="D2DA7DFE">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9">
    <w:nsid w:val="5E1D4918"/>
    <w:multiLevelType w:val="multilevel"/>
    <w:tmpl w:val="B7A6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474C11"/>
    <w:multiLevelType w:val="hybridMultilevel"/>
    <w:tmpl w:val="222C7402"/>
    <w:lvl w:ilvl="0" w:tplc="A2AE6B8E">
      <w:start w:val="1"/>
      <w:numFmt w:val="decimal"/>
      <w:lvlText w:val="%1)"/>
      <w:lvlJc w:val="left"/>
      <w:pPr>
        <w:ind w:left="720" w:hanging="360"/>
      </w:pPr>
    </w:lvl>
    <w:lvl w:ilvl="1" w:tplc="956E4A8E" w:tentative="1">
      <w:start w:val="1"/>
      <w:numFmt w:val="lowerLetter"/>
      <w:lvlText w:val="%2."/>
      <w:lvlJc w:val="left"/>
      <w:pPr>
        <w:ind w:left="1440" w:hanging="360"/>
      </w:pPr>
    </w:lvl>
    <w:lvl w:ilvl="2" w:tplc="B79667FA" w:tentative="1">
      <w:start w:val="1"/>
      <w:numFmt w:val="lowerRoman"/>
      <w:lvlText w:val="%3."/>
      <w:lvlJc w:val="right"/>
      <w:pPr>
        <w:ind w:left="2160" w:hanging="180"/>
      </w:pPr>
    </w:lvl>
    <w:lvl w:ilvl="3" w:tplc="614629AE" w:tentative="1">
      <w:start w:val="1"/>
      <w:numFmt w:val="decimal"/>
      <w:lvlText w:val="%4."/>
      <w:lvlJc w:val="left"/>
      <w:pPr>
        <w:ind w:left="2880" w:hanging="360"/>
      </w:pPr>
    </w:lvl>
    <w:lvl w:ilvl="4" w:tplc="5AFA94CC" w:tentative="1">
      <w:start w:val="1"/>
      <w:numFmt w:val="lowerLetter"/>
      <w:lvlText w:val="%5."/>
      <w:lvlJc w:val="left"/>
      <w:pPr>
        <w:ind w:left="3600" w:hanging="360"/>
      </w:pPr>
    </w:lvl>
    <w:lvl w:ilvl="5" w:tplc="ECEA742A" w:tentative="1">
      <w:start w:val="1"/>
      <w:numFmt w:val="lowerRoman"/>
      <w:lvlText w:val="%6."/>
      <w:lvlJc w:val="right"/>
      <w:pPr>
        <w:ind w:left="4320" w:hanging="180"/>
      </w:pPr>
    </w:lvl>
    <w:lvl w:ilvl="6" w:tplc="E49CE29A" w:tentative="1">
      <w:start w:val="1"/>
      <w:numFmt w:val="decimal"/>
      <w:lvlText w:val="%7."/>
      <w:lvlJc w:val="left"/>
      <w:pPr>
        <w:ind w:left="5040" w:hanging="360"/>
      </w:pPr>
    </w:lvl>
    <w:lvl w:ilvl="7" w:tplc="B1767954" w:tentative="1">
      <w:start w:val="1"/>
      <w:numFmt w:val="lowerLetter"/>
      <w:lvlText w:val="%8."/>
      <w:lvlJc w:val="left"/>
      <w:pPr>
        <w:ind w:left="5760" w:hanging="360"/>
      </w:pPr>
    </w:lvl>
    <w:lvl w:ilvl="8" w:tplc="F132A518" w:tentative="1">
      <w:start w:val="1"/>
      <w:numFmt w:val="lowerRoman"/>
      <w:lvlText w:val="%9."/>
      <w:lvlJc w:val="right"/>
      <w:pPr>
        <w:ind w:left="6480" w:hanging="180"/>
      </w:pPr>
    </w:lvl>
  </w:abstractNum>
  <w:abstractNum w:abstractNumId="21">
    <w:nsid w:val="6CEE3EE0"/>
    <w:multiLevelType w:val="hybridMultilevel"/>
    <w:tmpl w:val="D0086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350749"/>
    <w:multiLevelType w:val="multilevel"/>
    <w:tmpl w:val="7420522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74B22AE6"/>
    <w:multiLevelType w:val="hybridMultilevel"/>
    <w:tmpl w:val="F0CEAB40"/>
    <w:lvl w:ilvl="0" w:tplc="42D2BE1E">
      <w:start w:val="1"/>
      <w:numFmt w:val="bullet"/>
      <w:lvlText w:val=""/>
      <w:lvlJc w:val="left"/>
      <w:pPr>
        <w:ind w:left="116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4">
    <w:nsid w:val="78273565"/>
    <w:multiLevelType w:val="hybridMultilevel"/>
    <w:tmpl w:val="26E8F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9"/>
  </w:num>
  <w:num w:numId="3">
    <w:abstractNumId w:val="0"/>
  </w:num>
  <w:num w:numId="4">
    <w:abstractNumId w:val="20"/>
  </w:num>
  <w:num w:numId="5">
    <w:abstractNumId w:val="12"/>
  </w:num>
  <w:num w:numId="6">
    <w:abstractNumId w:val="1"/>
  </w:num>
  <w:num w:numId="7">
    <w:abstractNumId w:val="6"/>
  </w:num>
  <w:num w:numId="8">
    <w:abstractNumId w:val="18"/>
  </w:num>
  <w:num w:numId="9">
    <w:abstractNumId w:val="23"/>
  </w:num>
  <w:num w:numId="10">
    <w:abstractNumId w:val="21"/>
  </w:num>
  <w:num w:numId="11">
    <w:abstractNumId w:val="22"/>
  </w:num>
  <w:num w:numId="12">
    <w:abstractNumId w:val="15"/>
  </w:num>
  <w:num w:numId="13">
    <w:abstractNumId w:val="13"/>
  </w:num>
  <w:num w:numId="14">
    <w:abstractNumId w:val="5"/>
  </w:num>
  <w:num w:numId="15">
    <w:abstractNumId w:val="3"/>
  </w:num>
  <w:num w:numId="16">
    <w:abstractNumId w:val="7"/>
  </w:num>
  <w:num w:numId="17">
    <w:abstractNumId w:val="24"/>
  </w:num>
  <w:num w:numId="18">
    <w:abstractNumId w:val="9"/>
  </w:num>
  <w:num w:numId="19">
    <w:abstractNumId w:val="16"/>
  </w:num>
  <w:num w:numId="20">
    <w:abstractNumId w:val="4"/>
  </w:num>
  <w:num w:numId="21">
    <w:abstractNumId w:val="14"/>
  </w:num>
  <w:num w:numId="22">
    <w:abstractNumId w:val="17"/>
  </w:num>
  <w:num w:numId="23">
    <w:abstractNumId w:val="2"/>
  </w:num>
  <w:num w:numId="24">
    <w:abstractNumId w:val="1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U0NQcCQwNTc0NLcyUdpeDU4uLM/DyQAvNaANw9epcsAAAA"/>
  </w:docVars>
  <w:rsids>
    <w:rsidRoot w:val="002E6256"/>
    <w:rsid w:val="00003C04"/>
    <w:rsid w:val="00007EBB"/>
    <w:rsid w:val="00012226"/>
    <w:rsid w:val="00014B2F"/>
    <w:rsid w:val="000159F8"/>
    <w:rsid w:val="00016392"/>
    <w:rsid w:val="0003044C"/>
    <w:rsid w:val="00030820"/>
    <w:rsid w:val="0003367F"/>
    <w:rsid w:val="0006323E"/>
    <w:rsid w:val="0007136D"/>
    <w:rsid w:val="000A0F18"/>
    <w:rsid w:val="000B439A"/>
    <w:rsid w:val="000C5E45"/>
    <w:rsid w:val="000C6E0D"/>
    <w:rsid w:val="000D2E58"/>
    <w:rsid w:val="000D3D72"/>
    <w:rsid w:val="000E3869"/>
    <w:rsid w:val="000E4E38"/>
    <w:rsid w:val="00106FE0"/>
    <w:rsid w:val="00107DF7"/>
    <w:rsid w:val="0011641F"/>
    <w:rsid w:val="001174CE"/>
    <w:rsid w:val="00123E7C"/>
    <w:rsid w:val="00126CB3"/>
    <w:rsid w:val="001271F6"/>
    <w:rsid w:val="00131E19"/>
    <w:rsid w:val="001429ED"/>
    <w:rsid w:val="00146373"/>
    <w:rsid w:val="001659A1"/>
    <w:rsid w:val="001708E6"/>
    <w:rsid w:val="00177122"/>
    <w:rsid w:val="00183226"/>
    <w:rsid w:val="00185B8A"/>
    <w:rsid w:val="00193904"/>
    <w:rsid w:val="001A2DDB"/>
    <w:rsid w:val="001B26A4"/>
    <w:rsid w:val="001B619A"/>
    <w:rsid w:val="001B6291"/>
    <w:rsid w:val="001E2F2A"/>
    <w:rsid w:val="001F3D18"/>
    <w:rsid w:val="002166BD"/>
    <w:rsid w:val="00216C1C"/>
    <w:rsid w:val="00224DA0"/>
    <w:rsid w:val="00226928"/>
    <w:rsid w:val="00232ED1"/>
    <w:rsid w:val="002366FA"/>
    <w:rsid w:val="002376B5"/>
    <w:rsid w:val="002440BD"/>
    <w:rsid w:val="0026030B"/>
    <w:rsid w:val="00262A9D"/>
    <w:rsid w:val="00273992"/>
    <w:rsid w:val="002741A3"/>
    <w:rsid w:val="00274EF0"/>
    <w:rsid w:val="002841E9"/>
    <w:rsid w:val="00295C13"/>
    <w:rsid w:val="002A63CA"/>
    <w:rsid w:val="002A7B9E"/>
    <w:rsid w:val="002C1337"/>
    <w:rsid w:val="002C656F"/>
    <w:rsid w:val="002D3E5D"/>
    <w:rsid w:val="002E6256"/>
    <w:rsid w:val="002F2584"/>
    <w:rsid w:val="002F25D2"/>
    <w:rsid w:val="002F32FF"/>
    <w:rsid w:val="002F5801"/>
    <w:rsid w:val="003071E7"/>
    <w:rsid w:val="00311683"/>
    <w:rsid w:val="00311C94"/>
    <w:rsid w:val="00332060"/>
    <w:rsid w:val="00337D33"/>
    <w:rsid w:val="003427A1"/>
    <w:rsid w:val="00343A5B"/>
    <w:rsid w:val="00344BFB"/>
    <w:rsid w:val="0035142A"/>
    <w:rsid w:val="00353DDA"/>
    <w:rsid w:val="00356A22"/>
    <w:rsid w:val="00357184"/>
    <w:rsid w:val="00361455"/>
    <w:rsid w:val="00361AAB"/>
    <w:rsid w:val="00366020"/>
    <w:rsid w:val="003665B4"/>
    <w:rsid w:val="00366B5E"/>
    <w:rsid w:val="00366BBE"/>
    <w:rsid w:val="00367AB8"/>
    <w:rsid w:val="00371D45"/>
    <w:rsid w:val="00372DDD"/>
    <w:rsid w:val="00372F91"/>
    <w:rsid w:val="00373E62"/>
    <w:rsid w:val="00380898"/>
    <w:rsid w:val="00380EFF"/>
    <w:rsid w:val="00383CBF"/>
    <w:rsid w:val="00384A01"/>
    <w:rsid w:val="0039459A"/>
    <w:rsid w:val="003A23AF"/>
    <w:rsid w:val="003A2B0C"/>
    <w:rsid w:val="003A3D72"/>
    <w:rsid w:val="003A43F3"/>
    <w:rsid w:val="003B2B59"/>
    <w:rsid w:val="003B2D8D"/>
    <w:rsid w:val="003C19FA"/>
    <w:rsid w:val="003C43AA"/>
    <w:rsid w:val="003C4683"/>
    <w:rsid w:val="003D609D"/>
    <w:rsid w:val="003E108A"/>
    <w:rsid w:val="003E2A6F"/>
    <w:rsid w:val="003E3B07"/>
    <w:rsid w:val="003E5105"/>
    <w:rsid w:val="003E55B3"/>
    <w:rsid w:val="003E75EE"/>
    <w:rsid w:val="00411BBF"/>
    <w:rsid w:val="00416772"/>
    <w:rsid w:val="00420831"/>
    <w:rsid w:val="00427455"/>
    <w:rsid w:val="004311B8"/>
    <w:rsid w:val="00432E8C"/>
    <w:rsid w:val="004522DE"/>
    <w:rsid w:val="00453C97"/>
    <w:rsid w:val="00455431"/>
    <w:rsid w:val="0046054F"/>
    <w:rsid w:val="00471216"/>
    <w:rsid w:val="00475414"/>
    <w:rsid w:val="0048433B"/>
    <w:rsid w:val="004844CE"/>
    <w:rsid w:val="00492834"/>
    <w:rsid w:val="00494F03"/>
    <w:rsid w:val="00495D5A"/>
    <w:rsid w:val="004974E0"/>
    <w:rsid w:val="004A36AF"/>
    <w:rsid w:val="004A5482"/>
    <w:rsid w:val="004A7A61"/>
    <w:rsid w:val="004B7E62"/>
    <w:rsid w:val="004C1F82"/>
    <w:rsid w:val="004C5092"/>
    <w:rsid w:val="004C56E8"/>
    <w:rsid w:val="004D1FF2"/>
    <w:rsid w:val="004D6610"/>
    <w:rsid w:val="004E638D"/>
    <w:rsid w:val="004F635A"/>
    <w:rsid w:val="004F63CE"/>
    <w:rsid w:val="00501543"/>
    <w:rsid w:val="0051090E"/>
    <w:rsid w:val="005125EF"/>
    <w:rsid w:val="00517601"/>
    <w:rsid w:val="00525EA7"/>
    <w:rsid w:val="00531633"/>
    <w:rsid w:val="005324A5"/>
    <w:rsid w:val="00562EC3"/>
    <w:rsid w:val="00567FBA"/>
    <w:rsid w:val="00571445"/>
    <w:rsid w:val="00571B81"/>
    <w:rsid w:val="00583AB5"/>
    <w:rsid w:val="0058506C"/>
    <w:rsid w:val="0058560C"/>
    <w:rsid w:val="005939B3"/>
    <w:rsid w:val="00594E8B"/>
    <w:rsid w:val="00595C28"/>
    <w:rsid w:val="00597C77"/>
    <w:rsid w:val="005A12D4"/>
    <w:rsid w:val="005A635D"/>
    <w:rsid w:val="005B3A07"/>
    <w:rsid w:val="005C2465"/>
    <w:rsid w:val="005C2859"/>
    <w:rsid w:val="005C3857"/>
    <w:rsid w:val="005E59A3"/>
    <w:rsid w:val="005F3C0B"/>
    <w:rsid w:val="005F45F1"/>
    <w:rsid w:val="005F5D12"/>
    <w:rsid w:val="0060251D"/>
    <w:rsid w:val="00607E8A"/>
    <w:rsid w:val="006154BE"/>
    <w:rsid w:val="00623BBE"/>
    <w:rsid w:val="00637FB5"/>
    <w:rsid w:val="006514B3"/>
    <w:rsid w:val="006538AB"/>
    <w:rsid w:val="006541CA"/>
    <w:rsid w:val="00655330"/>
    <w:rsid w:val="00662F17"/>
    <w:rsid w:val="00672D54"/>
    <w:rsid w:val="00675342"/>
    <w:rsid w:val="006756A6"/>
    <w:rsid w:val="006802B5"/>
    <w:rsid w:val="00680D75"/>
    <w:rsid w:val="00683FB8"/>
    <w:rsid w:val="00684A1F"/>
    <w:rsid w:val="00692EDF"/>
    <w:rsid w:val="006A0E3B"/>
    <w:rsid w:val="006A3C1F"/>
    <w:rsid w:val="006A5780"/>
    <w:rsid w:val="006B0A9B"/>
    <w:rsid w:val="006B38B2"/>
    <w:rsid w:val="006C4345"/>
    <w:rsid w:val="006D1378"/>
    <w:rsid w:val="00700644"/>
    <w:rsid w:val="00703593"/>
    <w:rsid w:val="00710EFB"/>
    <w:rsid w:val="00715F4C"/>
    <w:rsid w:val="007211E3"/>
    <w:rsid w:val="00730640"/>
    <w:rsid w:val="00733DB3"/>
    <w:rsid w:val="00733EE5"/>
    <w:rsid w:val="00733F8D"/>
    <w:rsid w:val="00743079"/>
    <w:rsid w:val="00750166"/>
    <w:rsid w:val="00756109"/>
    <w:rsid w:val="0075681E"/>
    <w:rsid w:val="00761A85"/>
    <w:rsid w:val="00762BE1"/>
    <w:rsid w:val="0076446E"/>
    <w:rsid w:val="00783563"/>
    <w:rsid w:val="00783A74"/>
    <w:rsid w:val="00794E36"/>
    <w:rsid w:val="00796DA6"/>
    <w:rsid w:val="007B34CA"/>
    <w:rsid w:val="007B3B64"/>
    <w:rsid w:val="007C1865"/>
    <w:rsid w:val="007C6485"/>
    <w:rsid w:val="007D247A"/>
    <w:rsid w:val="007D58F2"/>
    <w:rsid w:val="007F0AE3"/>
    <w:rsid w:val="007F0C54"/>
    <w:rsid w:val="007F2B80"/>
    <w:rsid w:val="007F2CC9"/>
    <w:rsid w:val="007F7208"/>
    <w:rsid w:val="007F7CB0"/>
    <w:rsid w:val="00803CC4"/>
    <w:rsid w:val="00804768"/>
    <w:rsid w:val="00807BAB"/>
    <w:rsid w:val="00807BE4"/>
    <w:rsid w:val="00815E09"/>
    <w:rsid w:val="008171DC"/>
    <w:rsid w:val="008263C3"/>
    <w:rsid w:val="008445B9"/>
    <w:rsid w:val="00853A2D"/>
    <w:rsid w:val="00875110"/>
    <w:rsid w:val="008762E5"/>
    <w:rsid w:val="00885AAE"/>
    <w:rsid w:val="008A1A87"/>
    <w:rsid w:val="008A221F"/>
    <w:rsid w:val="008A56D7"/>
    <w:rsid w:val="008A7387"/>
    <w:rsid w:val="008C134E"/>
    <w:rsid w:val="008D6622"/>
    <w:rsid w:val="008F32F9"/>
    <w:rsid w:val="008F50CF"/>
    <w:rsid w:val="00912248"/>
    <w:rsid w:val="009140CC"/>
    <w:rsid w:val="00915E17"/>
    <w:rsid w:val="00922A09"/>
    <w:rsid w:val="0092345A"/>
    <w:rsid w:val="00927C46"/>
    <w:rsid w:val="00942B4E"/>
    <w:rsid w:val="0094634B"/>
    <w:rsid w:val="00946A47"/>
    <w:rsid w:val="00947D68"/>
    <w:rsid w:val="009513F0"/>
    <w:rsid w:val="009515F8"/>
    <w:rsid w:val="00951FE1"/>
    <w:rsid w:val="00952D5C"/>
    <w:rsid w:val="00952FA3"/>
    <w:rsid w:val="009607CD"/>
    <w:rsid w:val="00962049"/>
    <w:rsid w:val="00962188"/>
    <w:rsid w:val="009649A3"/>
    <w:rsid w:val="00976D88"/>
    <w:rsid w:val="009919CB"/>
    <w:rsid w:val="009A18DB"/>
    <w:rsid w:val="009A63D0"/>
    <w:rsid w:val="009B5664"/>
    <w:rsid w:val="009C14F3"/>
    <w:rsid w:val="009C2BC2"/>
    <w:rsid w:val="009C4246"/>
    <w:rsid w:val="009D26A9"/>
    <w:rsid w:val="009D288C"/>
    <w:rsid w:val="009E06F8"/>
    <w:rsid w:val="009E40FA"/>
    <w:rsid w:val="009E661F"/>
    <w:rsid w:val="009F32F0"/>
    <w:rsid w:val="009F52CA"/>
    <w:rsid w:val="009F5EFB"/>
    <w:rsid w:val="00A0283E"/>
    <w:rsid w:val="00A05531"/>
    <w:rsid w:val="00A123B7"/>
    <w:rsid w:val="00A22173"/>
    <w:rsid w:val="00A30EAB"/>
    <w:rsid w:val="00A338BB"/>
    <w:rsid w:val="00A43FAD"/>
    <w:rsid w:val="00A4625E"/>
    <w:rsid w:val="00A46859"/>
    <w:rsid w:val="00A56069"/>
    <w:rsid w:val="00A6700B"/>
    <w:rsid w:val="00A67DC0"/>
    <w:rsid w:val="00A7171D"/>
    <w:rsid w:val="00A72476"/>
    <w:rsid w:val="00A80EEE"/>
    <w:rsid w:val="00A82F1A"/>
    <w:rsid w:val="00AA4BFE"/>
    <w:rsid w:val="00AA6190"/>
    <w:rsid w:val="00AB5CB2"/>
    <w:rsid w:val="00AC52CC"/>
    <w:rsid w:val="00AD1CF1"/>
    <w:rsid w:val="00AD377E"/>
    <w:rsid w:val="00AE4790"/>
    <w:rsid w:val="00AF0CC2"/>
    <w:rsid w:val="00AF50E9"/>
    <w:rsid w:val="00B00057"/>
    <w:rsid w:val="00B014E1"/>
    <w:rsid w:val="00B04B9A"/>
    <w:rsid w:val="00B10554"/>
    <w:rsid w:val="00B1071A"/>
    <w:rsid w:val="00B13FE4"/>
    <w:rsid w:val="00B149BB"/>
    <w:rsid w:val="00B15759"/>
    <w:rsid w:val="00B24C55"/>
    <w:rsid w:val="00B26880"/>
    <w:rsid w:val="00B27F1A"/>
    <w:rsid w:val="00B32505"/>
    <w:rsid w:val="00B348CF"/>
    <w:rsid w:val="00B371F4"/>
    <w:rsid w:val="00B42B09"/>
    <w:rsid w:val="00B85494"/>
    <w:rsid w:val="00BA204D"/>
    <w:rsid w:val="00BA35EC"/>
    <w:rsid w:val="00BA6CD0"/>
    <w:rsid w:val="00BA6E4B"/>
    <w:rsid w:val="00BB1217"/>
    <w:rsid w:val="00BB1739"/>
    <w:rsid w:val="00BB7D05"/>
    <w:rsid w:val="00BC3843"/>
    <w:rsid w:val="00BC63B0"/>
    <w:rsid w:val="00BD06ED"/>
    <w:rsid w:val="00BD538B"/>
    <w:rsid w:val="00BD6AED"/>
    <w:rsid w:val="00BE06B5"/>
    <w:rsid w:val="00BE0E86"/>
    <w:rsid w:val="00BE2352"/>
    <w:rsid w:val="00BE3597"/>
    <w:rsid w:val="00BF05E3"/>
    <w:rsid w:val="00BF3A60"/>
    <w:rsid w:val="00C0275F"/>
    <w:rsid w:val="00C11229"/>
    <w:rsid w:val="00C23282"/>
    <w:rsid w:val="00C25214"/>
    <w:rsid w:val="00C30844"/>
    <w:rsid w:val="00C4510F"/>
    <w:rsid w:val="00C45AD2"/>
    <w:rsid w:val="00C61005"/>
    <w:rsid w:val="00C61A9A"/>
    <w:rsid w:val="00C73119"/>
    <w:rsid w:val="00C75B3B"/>
    <w:rsid w:val="00C776E8"/>
    <w:rsid w:val="00C836F1"/>
    <w:rsid w:val="00C8674C"/>
    <w:rsid w:val="00CA0F0D"/>
    <w:rsid w:val="00CA7E67"/>
    <w:rsid w:val="00CC4665"/>
    <w:rsid w:val="00CC4AB8"/>
    <w:rsid w:val="00CD3CFD"/>
    <w:rsid w:val="00CD72CA"/>
    <w:rsid w:val="00CD732F"/>
    <w:rsid w:val="00CD7F8B"/>
    <w:rsid w:val="00CE38C7"/>
    <w:rsid w:val="00CE75BE"/>
    <w:rsid w:val="00CF20BF"/>
    <w:rsid w:val="00CF6C44"/>
    <w:rsid w:val="00D00A80"/>
    <w:rsid w:val="00D061C1"/>
    <w:rsid w:val="00D10CA0"/>
    <w:rsid w:val="00D1516A"/>
    <w:rsid w:val="00D153DD"/>
    <w:rsid w:val="00D23F06"/>
    <w:rsid w:val="00D264F3"/>
    <w:rsid w:val="00D34D78"/>
    <w:rsid w:val="00D3542C"/>
    <w:rsid w:val="00D40A6E"/>
    <w:rsid w:val="00D45740"/>
    <w:rsid w:val="00D565CD"/>
    <w:rsid w:val="00D635C9"/>
    <w:rsid w:val="00D70AA2"/>
    <w:rsid w:val="00D73173"/>
    <w:rsid w:val="00D8010F"/>
    <w:rsid w:val="00D8676F"/>
    <w:rsid w:val="00D9206D"/>
    <w:rsid w:val="00D92D2B"/>
    <w:rsid w:val="00D96112"/>
    <w:rsid w:val="00DA013E"/>
    <w:rsid w:val="00DA113B"/>
    <w:rsid w:val="00DA2A46"/>
    <w:rsid w:val="00DB5684"/>
    <w:rsid w:val="00DD53F0"/>
    <w:rsid w:val="00DE41DC"/>
    <w:rsid w:val="00DF6A80"/>
    <w:rsid w:val="00E02250"/>
    <w:rsid w:val="00E1711F"/>
    <w:rsid w:val="00E20CF1"/>
    <w:rsid w:val="00E235DC"/>
    <w:rsid w:val="00E242F6"/>
    <w:rsid w:val="00E24994"/>
    <w:rsid w:val="00E27DCB"/>
    <w:rsid w:val="00E45DCE"/>
    <w:rsid w:val="00E46736"/>
    <w:rsid w:val="00E605AD"/>
    <w:rsid w:val="00E615E4"/>
    <w:rsid w:val="00E71997"/>
    <w:rsid w:val="00E71CCB"/>
    <w:rsid w:val="00E81E0C"/>
    <w:rsid w:val="00E838A8"/>
    <w:rsid w:val="00E907E0"/>
    <w:rsid w:val="00EA2038"/>
    <w:rsid w:val="00EA3C1E"/>
    <w:rsid w:val="00EB054B"/>
    <w:rsid w:val="00EB0ACF"/>
    <w:rsid w:val="00EB5CA2"/>
    <w:rsid w:val="00EC27DD"/>
    <w:rsid w:val="00EC5B64"/>
    <w:rsid w:val="00EC7515"/>
    <w:rsid w:val="00ED2AAE"/>
    <w:rsid w:val="00ED3628"/>
    <w:rsid w:val="00EE21A9"/>
    <w:rsid w:val="00EE541D"/>
    <w:rsid w:val="00EF2F54"/>
    <w:rsid w:val="00F032D5"/>
    <w:rsid w:val="00F035C6"/>
    <w:rsid w:val="00F03CAD"/>
    <w:rsid w:val="00F11414"/>
    <w:rsid w:val="00F216BA"/>
    <w:rsid w:val="00F251A1"/>
    <w:rsid w:val="00F36B7D"/>
    <w:rsid w:val="00F420AE"/>
    <w:rsid w:val="00F50288"/>
    <w:rsid w:val="00F60C98"/>
    <w:rsid w:val="00F630C2"/>
    <w:rsid w:val="00F671F1"/>
    <w:rsid w:val="00F6765C"/>
    <w:rsid w:val="00F72E29"/>
    <w:rsid w:val="00F75D15"/>
    <w:rsid w:val="00F82CC0"/>
    <w:rsid w:val="00F928BA"/>
    <w:rsid w:val="00FA2B97"/>
    <w:rsid w:val="00FA6366"/>
    <w:rsid w:val="00FA699E"/>
    <w:rsid w:val="00FC0EDF"/>
    <w:rsid w:val="00FC2414"/>
    <w:rsid w:val="00FC3FEC"/>
    <w:rsid w:val="00FD75AE"/>
    <w:rsid w:val="00FE027E"/>
    <w:rsid w:val="00FE2558"/>
    <w:rsid w:val="00FF35A7"/>
    <w:rsid w:val="00FF69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AutoShape 41"/>
        <o:r id="V:Rule2" type="connector" idref="#AutoShape 40"/>
        <o:r id="V:Rule3" type="connector" idref="#AutoShape 37"/>
        <o:r id="V:Rule4" type="connector" idref="#AutoShape 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5AD"/>
  </w:style>
  <w:style w:type="paragraph" w:styleId="Heading1">
    <w:name w:val="heading 1"/>
    <w:basedOn w:val="Normal"/>
    <w:next w:val="Normal"/>
    <w:link w:val="Heading1Char"/>
    <w:uiPriority w:val="9"/>
    <w:qFormat/>
    <w:rsid w:val="003E55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72E29"/>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2E29"/>
    <w:pPr>
      <w:keepNext/>
      <w:keepLines/>
      <w:spacing w:before="200" w:after="0" w:line="259"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A63CA"/>
    <w:pPr>
      <w:keepNext/>
      <w:keepLines/>
      <w:spacing w:before="200" w:after="0" w:line="259"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71A"/>
    <w:pPr>
      <w:ind w:left="720"/>
      <w:contextualSpacing/>
    </w:pPr>
  </w:style>
  <w:style w:type="character" w:customStyle="1" w:styleId="Heading4Char">
    <w:name w:val="Heading 4 Char"/>
    <w:basedOn w:val="DefaultParagraphFont"/>
    <w:link w:val="Heading4"/>
    <w:uiPriority w:val="9"/>
    <w:rsid w:val="002A63CA"/>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2A6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3CA"/>
  </w:style>
  <w:style w:type="paragraph" w:styleId="Footer">
    <w:name w:val="footer"/>
    <w:basedOn w:val="Normal"/>
    <w:link w:val="FooterChar"/>
    <w:uiPriority w:val="99"/>
    <w:unhideWhenUsed/>
    <w:rsid w:val="002A6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3CA"/>
  </w:style>
  <w:style w:type="character" w:customStyle="1" w:styleId="Heading2Char">
    <w:name w:val="Heading 2 Char"/>
    <w:basedOn w:val="DefaultParagraphFont"/>
    <w:link w:val="Heading2"/>
    <w:uiPriority w:val="9"/>
    <w:rsid w:val="00F72E2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72E29"/>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qFormat/>
    <w:rsid w:val="00F72E29"/>
    <w:pPr>
      <w:tabs>
        <w:tab w:val="right" w:leader="dot" w:pos="9350"/>
      </w:tabs>
      <w:spacing w:after="100" w:line="259" w:lineRule="auto"/>
    </w:pPr>
    <w:rPr>
      <w:rFonts w:ascii="Times New Roman" w:hAnsi="Times New Roman" w:cs="Times New Roman"/>
      <w:noProof/>
      <w:sz w:val="24"/>
      <w:szCs w:val="24"/>
    </w:rPr>
  </w:style>
  <w:style w:type="paragraph" w:styleId="TOC2">
    <w:name w:val="toc 2"/>
    <w:basedOn w:val="Normal"/>
    <w:next w:val="Normal"/>
    <w:autoRedefine/>
    <w:uiPriority w:val="39"/>
    <w:unhideWhenUsed/>
    <w:qFormat/>
    <w:rsid w:val="00A6700B"/>
    <w:pPr>
      <w:tabs>
        <w:tab w:val="right" w:leader="dot" w:pos="9350"/>
      </w:tabs>
      <w:spacing w:after="100" w:line="480" w:lineRule="auto"/>
      <w:ind w:left="220"/>
    </w:pPr>
  </w:style>
  <w:style w:type="paragraph" w:styleId="TOC3">
    <w:name w:val="toc 3"/>
    <w:basedOn w:val="Normal"/>
    <w:next w:val="Normal"/>
    <w:autoRedefine/>
    <w:uiPriority w:val="39"/>
    <w:unhideWhenUsed/>
    <w:qFormat/>
    <w:rsid w:val="00F72E29"/>
    <w:pPr>
      <w:spacing w:after="100" w:line="259" w:lineRule="auto"/>
      <w:ind w:left="440"/>
    </w:pPr>
  </w:style>
  <w:style w:type="character" w:styleId="Hyperlink">
    <w:name w:val="Hyperlink"/>
    <w:basedOn w:val="DefaultParagraphFont"/>
    <w:uiPriority w:val="99"/>
    <w:unhideWhenUsed/>
    <w:rsid w:val="00F72E29"/>
    <w:rPr>
      <w:color w:val="0000FF" w:themeColor="hyperlink"/>
      <w:u w:val="single"/>
    </w:rPr>
  </w:style>
  <w:style w:type="character" w:customStyle="1" w:styleId="Heading1Char">
    <w:name w:val="Heading 1 Char"/>
    <w:basedOn w:val="DefaultParagraphFont"/>
    <w:link w:val="Heading1"/>
    <w:uiPriority w:val="9"/>
    <w:rsid w:val="003E55B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D26A9"/>
    <w:pPr>
      <w:outlineLvl w:val="9"/>
    </w:pPr>
    <w:rPr>
      <w:lang w:eastAsia="ja-JP"/>
    </w:rPr>
  </w:style>
  <w:style w:type="paragraph" w:styleId="BalloonText">
    <w:name w:val="Balloon Text"/>
    <w:basedOn w:val="Normal"/>
    <w:link w:val="BalloonTextChar"/>
    <w:uiPriority w:val="99"/>
    <w:semiHidden/>
    <w:unhideWhenUsed/>
    <w:rsid w:val="009D26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6A9"/>
    <w:rPr>
      <w:rFonts w:ascii="Tahoma" w:hAnsi="Tahoma" w:cs="Tahoma"/>
      <w:sz w:val="16"/>
      <w:szCs w:val="16"/>
    </w:rPr>
  </w:style>
  <w:style w:type="character" w:styleId="CommentReference">
    <w:name w:val="annotation reference"/>
    <w:basedOn w:val="DefaultParagraphFont"/>
    <w:uiPriority w:val="99"/>
    <w:semiHidden/>
    <w:unhideWhenUsed/>
    <w:rsid w:val="00A05531"/>
    <w:rPr>
      <w:sz w:val="16"/>
      <w:szCs w:val="16"/>
    </w:rPr>
  </w:style>
  <w:style w:type="paragraph" w:styleId="CommentText">
    <w:name w:val="annotation text"/>
    <w:basedOn w:val="Normal"/>
    <w:link w:val="CommentTextChar"/>
    <w:uiPriority w:val="99"/>
    <w:semiHidden/>
    <w:unhideWhenUsed/>
    <w:rsid w:val="00A05531"/>
    <w:pPr>
      <w:spacing w:line="240" w:lineRule="auto"/>
    </w:pPr>
    <w:rPr>
      <w:sz w:val="20"/>
      <w:szCs w:val="20"/>
    </w:rPr>
  </w:style>
  <w:style w:type="character" w:customStyle="1" w:styleId="CommentTextChar">
    <w:name w:val="Comment Text Char"/>
    <w:basedOn w:val="DefaultParagraphFont"/>
    <w:link w:val="CommentText"/>
    <w:uiPriority w:val="99"/>
    <w:semiHidden/>
    <w:rsid w:val="00A05531"/>
    <w:rPr>
      <w:sz w:val="20"/>
      <w:szCs w:val="20"/>
    </w:rPr>
  </w:style>
  <w:style w:type="paragraph" w:styleId="CommentSubject">
    <w:name w:val="annotation subject"/>
    <w:basedOn w:val="CommentText"/>
    <w:next w:val="CommentText"/>
    <w:link w:val="CommentSubjectChar"/>
    <w:uiPriority w:val="99"/>
    <w:semiHidden/>
    <w:unhideWhenUsed/>
    <w:rsid w:val="00A05531"/>
    <w:rPr>
      <w:b/>
      <w:bCs/>
    </w:rPr>
  </w:style>
  <w:style w:type="character" w:customStyle="1" w:styleId="CommentSubjectChar">
    <w:name w:val="Comment Subject Char"/>
    <w:basedOn w:val="CommentTextChar"/>
    <w:link w:val="CommentSubject"/>
    <w:uiPriority w:val="99"/>
    <w:semiHidden/>
    <w:rsid w:val="00A0553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72574">
      <w:bodyDiv w:val="1"/>
      <w:marLeft w:val="0"/>
      <w:marRight w:val="0"/>
      <w:marTop w:val="0"/>
      <w:marBottom w:val="0"/>
      <w:divBdr>
        <w:top w:val="none" w:sz="0" w:space="0" w:color="auto"/>
        <w:left w:val="none" w:sz="0" w:space="0" w:color="auto"/>
        <w:bottom w:val="none" w:sz="0" w:space="0" w:color="auto"/>
        <w:right w:val="none" w:sz="0" w:space="0" w:color="auto"/>
      </w:divBdr>
    </w:div>
    <w:div w:id="142934865">
      <w:bodyDiv w:val="1"/>
      <w:marLeft w:val="0"/>
      <w:marRight w:val="0"/>
      <w:marTop w:val="0"/>
      <w:marBottom w:val="0"/>
      <w:divBdr>
        <w:top w:val="none" w:sz="0" w:space="0" w:color="auto"/>
        <w:left w:val="none" w:sz="0" w:space="0" w:color="auto"/>
        <w:bottom w:val="none" w:sz="0" w:space="0" w:color="auto"/>
        <w:right w:val="none" w:sz="0" w:space="0" w:color="auto"/>
      </w:divBdr>
      <w:divsChild>
        <w:div w:id="96799598">
          <w:marLeft w:val="0"/>
          <w:marRight w:val="0"/>
          <w:marTop w:val="0"/>
          <w:marBottom w:val="0"/>
          <w:divBdr>
            <w:top w:val="none" w:sz="0" w:space="0" w:color="auto"/>
            <w:left w:val="none" w:sz="0" w:space="0" w:color="auto"/>
            <w:bottom w:val="none" w:sz="0" w:space="0" w:color="auto"/>
            <w:right w:val="none" w:sz="0" w:space="0" w:color="auto"/>
          </w:divBdr>
        </w:div>
      </w:divsChild>
    </w:div>
    <w:div w:id="179245013">
      <w:bodyDiv w:val="1"/>
      <w:marLeft w:val="0"/>
      <w:marRight w:val="0"/>
      <w:marTop w:val="0"/>
      <w:marBottom w:val="0"/>
      <w:divBdr>
        <w:top w:val="none" w:sz="0" w:space="0" w:color="auto"/>
        <w:left w:val="none" w:sz="0" w:space="0" w:color="auto"/>
        <w:bottom w:val="none" w:sz="0" w:space="0" w:color="auto"/>
        <w:right w:val="none" w:sz="0" w:space="0" w:color="auto"/>
      </w:divBdr>
      <w:divsChild>
        <w:div w:id="540481186">
          <w:marLeft w:val="0"/>
          <w:marRight w:val="0"/>
          <w:marTop w:val="0"/>
          <w:marBottom w:val="0"/>
          <w:divBdr>
            <w:top w:val="none" w:sz="0" w:space="0" w:color="auto"/>
            <w:left w:val="none" w:sz="0" w:space="0" w:color="auto"/>
            <w:bottom w:val="none" w:sz="0" w:space="0" w:color="auto"/>
            <w:right w:val="none" w:sz="0" w:space="0" w:color="auto"/>
          </w:divBdr>
        </w:div>
        <w:div w:id="1413235953">
          <w:marLeft w:val="0"/>
          <w:marRight w:val="0"/>
          <w:marTop w:val="0"/>
          <w:marBottom w:val="0"/>
          <w:divBdr>
            <w:top w:val="none" w:sz="0" w:space="0" w:color="auto"/>
            <w:left w:val="none" w:sz="0" w:space="0" w:color="auto"/>
            <w:bottom w:val="none" w:sz="0" w:space="0" w:color="auto"/>
            <w:right w:val="none" w:sz="0" w:space="0" w:color="auto"/>
          </w:divBdr>
        </w:div>
        <w:div w:id="2132164693">
          <w:marLeft w:val="0"/>
          <w:marRight w:val="0"/>
          <w:marTop w:val="0"/>
          <w:marBottom w:val="0"/>
          <w:divBdr>
            <w:top w:val="none" w:sz="0" w:space="0" w:color="auto"/>
            <w:left w:val="none" w:sz="0" w:space="0" w:color="auto"/>
            <w:bottom w:val="none" w:sz="0" w:space="0" w:color="auto"/>
            <w:right w:val="none" w:sz="0" w:space="0" w:color="auto"/>
          </w:divBdr>
        </w:div>
        <w:div w:id="166942748">
          <w:marLeft w:val="0"/>
          <w:marRight w:val="0"/>
          <w:marTop w:val="0"/>
          <w:marBottom w:val="0"/>
          <w:divBdr>
            <w:top w:val="none" w:sz="0" w:space="0" w:color="auto"/>
            <w:left w:val="none" w:sz="0" w:space="0" w:color="auto"/>
            <w:bottom w:val="none" w:sz="0" w:space="0" w:color="auto"/>
            <w:right w:val="none" w:sz="0" w:space="0" w:color="auto"/>
          </w:divBdr>
        </w:div>
        <w:div w:id="1051997708">
          <w:marLeft w:val="0"/>
          <w:marRight w:val="0"/>
          <w:marTop w:val="0"/>
          <w:marBottom w:val="0"/>
          <w:divBdr>
            <w:top w:val="none" w:sz="0" w:space="0" w:color="auto"/>
            <w:left w:val="none" w:sz="0" w:space="0" w:color="auto"/>
            <w:bottom w:val="none" w:sz="0" w:space="0" w:color="auto"/>
            <w:right w:val="none" w:sz="0" w:space="0" w:color="auto"/>
          </w:divBdr>
        </w:div>
        <w:div w:id="288360162">
          <w:marLeft w:val="0"/>
          <w:marRight w:val="0"/>
          <w:marTop w:val="0"/>
          <w:marBottom w:val="0"/>
          <w:divBdr>
            <w:top w:val="none" w:sz="0" w:space="0" w:color="auto"/>
            <w:left w:val="none" w:sz="0" w:space="0" w:color="auto"/>
            <w:bottom w:val="none" w:sz="0" w:space="0" w:color="auto"/>
            <w:right w:val="none" w:sz="0" w:space="0" w:color="auto"/>
          </w:divBdr>
        </w:div>
        <w:div w:id="99836313">
          <w:marLeft w:val="0"/>
          <w:marRight w:val="0"/>
          <w:marTop w:val="0"/>
          <w:marBottom w:val="0"/>
          <w:divBdr>
            <w:top w:val="none" w:sz="0" w:space="0" w:color="auto"/>
            <w:left w:val="none" w:sz="0" w:space="0" w:color="auto"/>
            <w:bottom w:val="none" w:sz="0" w:space="0" w:color="auto"/>
            <w:right w:val="none" w:sz="0" w:space="0" w:color="auto"/>
          </w:divBdr>
        </w:div>
        <w:div w:id="1049839484">
          <w:marLeft w:val="0"/>
          <w:marRight w:val="0"/>
          <w:marTop w:val="0"/>
          <w:marBottom w:val="0"/>
          <w:divBdr>
            <w:top w:val="none" w:sz="0" w:space="0" w:color="auto"/>
            <w:left w:val="none" w:sz="0" w:space="0" w:color="auto"/>
            <w:bottom w:val="none" w:sz="0" w:space="0" w:color="auto"/>
            <w:right w:val="none" w:sz="0" w:space="0" w:color="auto"/>
          </w:divBdr>
        </w:div>
        <w:div w:id="1801531123">
          <w:marLeft w:val="0"/>
          <w:marRight w:val="0"/>
          <w:marTop w:val="0"/>
          <w:marBottom w:val="0"/>
          <w:divBdr>
            <w:top w:val="none" w:sz="0" w:space="0" w:color="auto"/>
            <w:left w:val="none" w:sz="0" w:space="0" w:color="auto"/>
            <w:bottom w:val="none" w:sz="0" w:space="0" w:color="auto"/>
            <w:right w:val="none" w:sz="0" w:space="0" w:color="auto"/>
          </w:divBdr>
        </w:div>
        <w:div w:id="1190728600">
          <w:marLeft w:val="0"/>
          <w:marRight w:val="0"/>
          <w:marTop w:val="0"/>
          <w:marBottom w:val="0"/>
          <w:divBdr>
            <w:top w:val="none" w:sz="0" w:space="0" w:color="auto"/>
            <w:left w:val="none" w:sz="0" w:space="0" w:color="auto"/>
            <w:bottom w:val="none" w:sz="0" w:space="0" w:color="auto"/>
            <w:right w:val="none" w:sz="0" w:space="0" w:color="auto"/>
          </w:divBdr>
        </w:div>
        <w:div w:id="1105345861">
          <w:marLeft w:val="0"/>
          <w:marRight w:val="0"/>
          <w:marTop w:val="0"/>
          <w:marBottom w:val="0"/>
          <w:divBdr>
            <w:top w:val="none" w:sz="0" w:space="0" w:color="auto"/>
            <w:left w:val="none" w:sz="0" w:space="0" w:color="auto"/>
            <w:bottom w:val="none" w:sz="0" w:space="0" w:color="auto"/>
            <w:right w:val="none" w:sz="0" w:space="0" w:color="auto"/>
          </w:divBdr>
        </w:div>
        <w:div w:id="751008050">
          <w:marLeft w:val="0"/>
          <w:marRight w:val="0"/>
          <w:marTop w:val="0"/>
          <w:marBottom w:val="0"/>
          <w:divBdr>
            <w:top w:val="none" w:sz="0" w:space="0" w:color="auto"/>
            <w:left w:val="none" w:sz="0" w:space="0" w:color="auto"/>
            <w:bottom w:val="none" w:sz="0" w:space="0" w:color="auto"/>
            <w:right w:val="none" w:sz="0" w:space="0" w:color="auto"/>
          </w:divBdr>
        </w:div>
        <w:div w:id="839344880">
          <w:marLeft w:val="0"/>
          <w:marRight w:val="0"/>
          <w:marTop w:val="0"/>
          <w:marBottom w:val="0"/>
          <w:divBdr>
            <w:top w:val="none" w:sz="0" w:space="0" w:color="auto"/>
            <w:left w:val="none" w:sz="0" w:space="0" w:color="auto"/>
            <w:bottom w:val="none" w:sz="0" w:space="0" w:color="auto"/>
            <w:right w:val="none" w:sz="0" w:space="0" w:color="auto"/>
          </w:divBdr>
        </w:div>
        <w:div w:id="843740592">
          <w:marLeft w:val="0"/>
          <w:marRight w:val="0"/>
          <w:marTop w:val="0"/>
          <w:marBottom w:val="0"/>
          <w:divBdr>
            <w:top w:val="none" w:sz="0" w:space="0" w:color="auto"/>
            <w:left w:val="none" w:sz="0" w:space="0" w:color="auto"/>
            <w:bottom w:val="none" w:sz="0" w:space="0" w:color="auto"/>
            <w:right w:val="none" w:sz="0" w:space="0" w:color="auto"/>
          </w:divBdr>
        </w:div>
        <w:div w:id="101607620">
          <w:marLeft w:val="0"/>
          <w:marRight w:val="0"/>
          <w:marTop w:val="0"/>
          <w:marBottom w:val="0"/>
          <w:divBdr>
            <w:top w:val="none" w:sz="0" w:space="0" w:color="auto"/>
            <w:left w:val="none" w:sz="0" w:space="0" w:color="auto"/>
            <w:bottom w:val="none" w:sz="0" w:space="0" w:color="auto"/>
            <w:right w:val="none" w:sz="0" w:space="0" w:color="auto"/>
          </w:divBdr>
        </w:div>
        <w:div w:id="1465587809">
          <w:marLeft w:val="0"/>
          <w:marRight w:val="0"/>
          <w:marTop w:val="0"/>
          <w:marBottom w:val="0"/>
          <w:divBdr>
            <w:top w:val="none" w:sz="0" w:space="0" w:color="auto"/>
            <w:left w:val="none" w:sz="0" w:space="0" w:color="auto"/>
            <w:bottom w:val="none" w:sz="0" w:space="0" w:color="auto"/>
            <w:right w:val="none" w:sz="0" w:space="0" w:color="auto"/>
          </w:divBdr>
        </w:div>
        <w:div w:id="1268121947">
          <w:marLeft w:val="0"/>
          <w:marRight w:val="0"/>
          <w:marTop w:val="0"/>
          <w:marBottom w:val="0"/>
          <w:divBdr>
            <w:top w:val="none" w:sz="0" w:space="0" w:color="auto"/>
            <w:left w:val="none" w:sz="0" w:space="0" w:color="auto"/>
            <w:bottom w:val="none" w:sz="0" w:space="0" w:color="auto"/>
            <w:right w:val="none" w:sz="0" w:space="0" w:color="auto"/>
          </w:divBdr>
        </w:div>
        <w:div w:id="22174453">
          <w:marLeft w:val="0"/>
          <w:marRight w:val="0"/>
          <w:marTop w:val="0"/>
          <w:marBottom w:val="0"/>
          <w:divBdr>
            <w:top w:val="none" w:sz="0" w:space="0" w:color="auto"/>
            <w:left w:val="none" w:sz="0" w:space="0" w:color="auto"/>
            <w:bottom w:val="none" w:sz="0" w:space="0" w:color="auto"/>
            <w:right w:val="none" w:sz="0" w:space="0" w:color="auto"/>
          </w:divBdr>
        </w:div>
        <w:div w:id="472719156">
          <w:marLeft w:val="0"/>
          <w:marRight w:val="0"/>
          <w:marTop w:val="0"/>
          <w:marBottom w:val="0"/>
          <w:divBdr>
            <w:top w:val="none" w:sz="0" w:space="0" w:color="auto"/>
            <w:left w:val="none" w:sz="0" w:space="0" w:color="auto"/>
            <w:bottom w:val="none" w:sz="0" w:space="0" w:color="auto"/>
            <w:right w:val="none" w:sz="0" w:space="0" w:color="auto"/>
          </w:divBdr>
        </w:div>
        <w:div w:id="383524713">
          <w:marLeft w:val="0"/>
          <w:marRight w:val="0"/>
          <w:marTop w:val="0"/>
          <w:marBottom w:val="0"/>
          <w:divBdr>
            <w:top w:val="none" w:sz="0" w:space="0" w:color="auto"/>
            <w:left w:val="none" w:sz="0" w:space="0" w:color="auto"/>
            <w:bottom w:val="none" w:sz="0" w:space="0" w:color="auto"/>
            <w:right w:val="none" w:sz="0" w:space="0" w:color="auto"/>
          </w:divBdr>
        </w:div>
      </w:divsChild>
    </w:div>
    <w:div w:id="334918709">
      <w:bodyDiv w:val="1"/>
      <w:marLeft w:val="0"/>
      <w:marRight w:val="0"/>
      <w:marTop w:val="0"/>
      <w:marBottom w:val="0"/>
      <w:divBdr>
        <w:top w:val="none" w:sz="0" w:space="0" w:color="auto"/>
        <w:left w:val="none" w:sz="0" w:space="0" w:color="auto"/>
        <w:bottom w:val="none" w:sz="0" w:space="0" w:color="auto"/>
        <w:right w:val="none" w:sz="0" w:space="0" w:color="auto"/>
      </w:divBdr>
      <w:divsChild>
        <w:div w:id="1847864040">
          <w:marLeft w:val="0"/>
          <w:marRight w:val="0"/>
          <w:marTop w:val="0"/>
          <w:marBottom w:val="0"/>
          <w:divBdr>
            <w:top w:val="none" w:sz="0" w:space="0" w:color="auto"/>
            <w:left w:val="none" w:sz="0" w:space="0" w:color="auto"/>
            <w:bottom w:val="none" w:sz="0" w:space="0" w:color="auto"/>
            <w:right w:val="none" w:sz="0" w:space="0" w:color="auto"/>
          </w:divBdr>
        </w:div>
      </w:divsChild>
    </w:div>
    <w:div w:id="347029403">
      <w:bodyDiv w:val="1"/>
      <w:marLeft w:val="0"/>
      <w:marRight w:val="0"/>
      <w:marTop w:val="0"/>
      <w:marBottom w:val="0"/>
      <w:divBdr>
        <w:top w:val="none" w:sz="0" w:space="0" w:color="auto"/>
        <w:left w:val="none" w:sz="0" w:space="0" w:color="auto"/>
        <w:bottom w:val="none" w:sz="0" w:space="0" w:color="auto"/>
        <w:right w:val="none" w:sz="0" w:space="0" w:color="auto"/>
      </w:divBdr>
      <w:divsChild>
        <w:div w:id="848758668">
          <w:marLeft w:val="0"/>
          <w:marRight w:val="0"/>
          <w:marTop w:val="0"/>
          <w:marBottom w:val="0"/>
          <w:divBdr>
            <w:top w:val="none" w:sz="0" w:space="0" w:color="auto"/>
            <w:left w:val="none" w:sz="0" w:space="0" w:color="auto"/>
            <w:bottom w:val="none" w:sz="0" w:space="0" w:color="auto"/>
            <w:right w:val="none" w:sz="0" w:space="0" w:color="auto"/>
          </w:divBdr>
        </w:div>
      </w:divsChild>
    </w:div>
    <w:div w:id="383674858">
      <w:bodyDiv w:val="1"/>
      <w:marLeft w:val="0"/>
      <w:marRight w:val="0"/>
      <w:marTop w:val="0"/>
      <w:marBottom w:val="0"/>
      <w:divBdr>
        <w:top w:val="none" w:sz="0" w:space="0" w:color="auto"/>
        <w:left w:val="none" w:sz="0" w:space="0" w:color="auto"/>
        <w:bottom w:val="none" w:sz="0" w:space="0" w:color="auto"/>
        <w:right w:val="none" w:sz="0" w:space="0" w:color="auto"/>
      </w:divBdr>
      <w:divsChild>
        <w:div w:id="518198054">
          <w:marLeft w:val="0"/>
          <w:marRight w:val="0"/>
          <w:marTop w:val="0"/>
          <w:marBottom w:val="0"/>
          <w:divBdr>
            <w:top w:val="none" w:sz="0" w:space="0" w:color="auto"/>
            <w:left w:val="none" w:sz="0" w:space="0" w:color="auto"/>
            <w:bottom w:val="none" w:sz="0" w:space="0" w:color="auto"/>
            <w:right w:val="none" w:sz="0" w:space="0" w:color="auto"/>
          </w:divBdr>
        </w:div>
      </w:divsChild>
    </w:div>
    <w:div w:id="485631414">
      <w:bodyDiv w:val="1"/>
      <w:marLeft w:val="0"/>
      <w:marRight w:val="0"/>
      <w:marTop w:val="0"/>
      <w:marBottom w:val="0"/>
      <w:divBdr>
        <w:top w:val="none" w:sz="0" w:space="0" w:color="auto"/>
        <w:left w:val="none" w:sz="0" w:space="0" w:color="auto"/>
        <w:bottom w:val="none" w:sz="0" w:space="0" w:color="auto"/>
        <w:right w:val="none" w:sz="0" w:space="0" w:color="auto"/>
      </w:divBdr>
    </w:div>
    <w:div w:id="569316867">
      <w:bodyDiv w:val="1"/>
      <w:marLeft w:val="0"/>
      <w:marRight w:val="0"/>
      <w:marTop w:val="0"/>
      <w:marBottom w:val="0"/>
      <w:divBdr>
        <w:top w:val="none" w:sz="0" w:space="0" w:color="auto"/>
        <w:left w:val="none" w:sz="0" w:space="0" w:color="auto"/>
        <w:bottom w:val="none" w:sz="0" w:space="0" w:color="auto"/>
        <w:right w:val="none" w:sz="0" w:space="0" w:color="auto"/>
      </w:divBdr>
    </w:div>
    <w:div w:id="632060848">
      <w:bodyDiv w:val="1"/>
      <w:marLeft w:val="0"/>
      <w:marRight w:val="0"/>
      <w:marTop w:val="0"/>
      <w:marBottom w:val="0"/>
      <w:divBdr>
        <w:top w:val="none" w:sz="0" w:space="0" w:color="auto"/>
        <w:left w:val="none" w:sz="0" w:space="0" w:color="auto"/>
        <w:bottom w:val="none" w:sz="0" w:space="0" w:color="auto"/>
        <w:right w:val="none" w:sz="0" w:space="0" w:color="auto"/>
      </w:divBdr>
    </w:div>
    <w:div w:id="758410851">
      <w:bodyDiv w:val="1"/>
      <w:marLeft w:val="0"/>
      <w:marRight w:val="0"/>
      <w:marTop w:val="0"/>
      <w:marBottom w:val="0"/>
      <w:divBdr>
        <w:top w:val="none" w:sz="0" w:space="0" w:color="auto"/>
        <w:left w:val="none" w:sz="0" w:space="0" w:color="auto"/>
        <w:bottom w:val="none" w:sz="0" w:space="0" w:color="auto"/>
        <w:right w:val="none" w:sz="0" w:space="0" w:color="auto"/>
      </w:divBdr>
      <w:divsChild>
        <w:div w:id="1996641884">
          <w:marLeft w:val="0"/>
          <w:marRight w:val="0"/>
          <w:marTop w:val="0"/>
          <w:marBottom w:val="0"/>
          <w:divBdr>
            <w:top w:val="none" w:sz="0" w:space="0" w:color="auto"/>
            <w:left w:val="none" w:sz="0" w:space="0" w:color="auto"/>
            <w:bottom w:val="none" w:sz="0" w:space="0" w:color="auto"/>
            <w:right w:val="none" w:sz="0" w:space="0" w:color="auto"/>
          </w:divBdr>
        </w:div>
      </w:divsChild>
    </w:div>
    <w:div w:id="775487890">
      <w:bodyDiv w:val="1"/>
      <w:marLeft w:val="0"/>
      <w:marRight w:val="0"/>
      <w:marTop w:val="0"/>
      <w:marBottom w:val="0"/>
      <w:divBdr>
        <w:top w:val="none" w:sz="0" w:space="0" w:color="auto"/>
        <w:left w:val="none" w:sz="0" w:space="0" w:color="auto"/>
        <w:bottom w:val="none" w:sz="0" w:space="0" w:color="auto"/>
        <w:right w:val="none" w:sz="0" w:space="0" w:color="auto"/>
      </w:divBdr>
    </w:div>
    <w:div w:id="829448361">
      <w:bodyDiv w:val="1"/>
      <w:marLeft w:val="0"/>
      <w:marRight w:val="0"/>
      <w:marTop w:val="0"/>
      <w:marBottom w:val="0"/>
      <w:divBdr>
        <w:top w:val="none" w:sz="0" w:space="0" w:color="auto"/>
        <w:left w:val="none" w:sz="0" w:space="0" w:color="auto"/>
        <w:bottom w:val="none" w:sz="0" w:space="0" w:color="auto"/>
        <w:right w:val="none" w:sz="0" w:space="0" w:color="auto"/>
      </w:divBdr>
    </w:div>
    <w:div w:id="891816284">
      <w:bodyDiv w:val="1"/>
      <w:marLeft w:val="0"/>
      <w:marRight w:val="0"/>
      <w:marTop w:val="0"/>
      <w:marBottom w:val="0"/>
      <w:divBdr>
        <w:top w:val="none" w:sz="0" w:space="0" w:color="auto"/>
        <w:left w:val="none" w:sz="0" w:space="0" w:color="auto"/>
        <w:bottom w:val="none" w:sz="0" w:space="0" w:color="auto"/>
        <w:right w:val="none" w:sz="0" w:space="0" w:color="auto"/>
      </w:divBdr>
    </w:div>
    <w:div w:id="1041445396">
      <w:bodyDiv w:val="1"/>
      <w:marLeft w:val="0"/>
      <w:marRight w:val="0"/>
      <w:marTop w:val="0"/>
      <w:marBottom w:val="0"/>
      <w:divBdr>
        <w:top w:val="none" w:sz="0" w:space="0" w:color="auto"/>
        <w:left w:val="none" w:sz="0" w:space="0" w:color="auto"/>
        <w:bottom w:val="none" w:sz="0" w:space="0" w:color="auto"/>
        <w:right w:val="none" w:sz="0" w:space="0" w:color="auto"/>
      </w:divBdr>
      <w:divsChild>
        <w:div w:id="1646348685">
          <w:marLeft w:val="0"/>
          <w:marRight w:val="0"/>
          <w:marTop w:val="0"/>
          <w:marBottom w:val="0"/>
          <w:divBdr>
            <w:top w:val="none" w:sz="0" w:space="0" w:color="auto"/>
            <w:left w:val="none" w:sz="0" w:space="0" w:color="auto"/>
            <w:bottom w:val="none" w:sz="0" w:space="0" w:color="auto"/>
            <w:right w:val="none" w:sz="0" w:space="0" w:color="auto"/>
          </w:divBdr>
        </w:div>
      </w:divsChild>
    </w:div>
    <w:div w:id="1052388006">
      <w:bodyDiv w:val="1"/>
      <w:marLeft w:val="0"/>
      <w:marRight w:val="0"/>
      <w:marTop w:val="0"/>
      <w:marBottom w:val="0"/>
      <w:divBdr>
        <w:top w:val="none" w:sz="0" w:space="0" w:color="auto"/>
        <w:left w:val="none" w:sz="0" w:space="0" w:color="auto"/>
        <w:bottom w:val="none" w:sz="0" w:space="0" w:color="auto"/>
        <w:right w:val="none" w:sz="0" w:space="0" w:color="auto"/>
      </w:divBdr>
      <w:divsChild>
        <w:div w:id="1665008935">
          <w:marLeft w:val="0"/>
          <w:marRight w:val="0"/>
          <w:marTop w:val="0"/>
          <w:marBottom w:val="0"/>
          <w:divBdr>
            <w:top w:val="none" w:sz="0" w:space="0" w:color="auto"/>
            <w:left w:val="none" w:sz="0" w:space="0" w:color="auto"/>
            <w:bottom w:val="none" w:sz="0" w:space="0" w:color="auto"/>
            <w:right w:val="none" w:sz="0" w:space="0" w:color="auto"/>
          </w:divBdr>
        </w:div>
      </w:divsChild>
    </w:div>
    <w:div w:id="1103380881">
      <w:bodyDiv w:val="1"/>
      <w:marLeft w:val="0"/>
      <w:marRight w:val="0"/>
      <w:marTop w:val="0"/>
      <w:marBottom w:val="0"/>
      <w:divBdr>
        <w:top w:val="none" w:sz="0" w:space="0" w:color="auto"/>
        <w:left w:val="none" w:sz="0" w:space="0" w:color="auto"/>
        <w:bottom w:val="none" w:sz="0" w:space="0" w:color="auto"/>
        <w:right w:val="none" w:sz="0" w:space="0" w:color="auto"/>
      </w:divBdr>
    </w:div>
    <w:div w:id="1205748052">
      <w:bodyDiv w:val="1"/>
      <w:marLeft w:val="0"/>
      <w:marRight w:val="0"/>
      <w:marTop w:val="0"/>
      <w:marBottom w:val="0"/>
      <w:divBdr>
        <w:top w:val="none" w:sz="0" w:space="0" w:color="auto"/>
        <w:left w:val="none" w:sz="0" w:space="0" w:color="auto"/>
        <w:bottom w:val="none" w:sz="0" w:space="0" w:color="auto"/>
        <w:right w:val="none" w:sz="0" w:space="0" w:color="auto"/>
      </w:divBdr>
      <w:divsChild>
        <w:div w:id="1913001660">
          <w:marLeft w:val="0"/>
          <w:marRight w:val="0"/>
          <w:marTop w:val="0"/>
          <w:marBottom w:val="0"/>
          <w:divBdr>
            <w:top w:val="none" w:sz="0" w:space="0" w:color="auto"/>
            <w:left w:val="none" w:sz="0" w:space="0" w:color="auto"/>
            <w:bottom w:val="none" w:sz="0" w:space="0" w:color="auto"/>
            <w:right w:val="none" w:sz="0" w:space="0" w:color="auto"/>
          </w:divBdr>
        </w:div>
      </w:divsChild>
    </w:div>
    <w:div w:id="1241063131">
      <w:bodyDiv w:val="1"/>
      <w:marLeft w:val="0"/>
      <w:marRight w:val="0"/>
      <w:marTop w:val="0"/>
      <w:marBottom w:val="0"/>
      <w:divBdr>
        <w:top w:val="none" w:sz="0" w:space="0" w:color="auto"/>
        <w:left w:val="none" w:sz="0" w:space="0" w:color="auto"/>
        <w:bottom w:val="none" w:sz="0" w:space="0" w:color="auto"/>
        <w:right w:val="none" w:sz="0" w:space="0" w:color="auto"/>
      </w:divBdr>
      <w:divsChild>
        <w:div w:id="1032196158">
          <w:marLeft w:val="0"/>
          <w:marRight w:val="0"/>
          <w:marTop w:val="0"/>
          <w:marBottom w:val="0"/>
          <w:divBdr>
            <w:top w:val="none" w:sz="0" w:space="0" w:color="auto"/>
            <w:left w:val="none" w:sz="0" w:space="0" w:color="auto"/>
            <w:bottom w:val="none" w:sz="0" w:space="0" w:color="auto"/>
            <w:right w:val="none" w:sz="0" w:space="0" w:color="auto"/>
          </w:divBdr>
        </w:div>
        <w:div w:id="398673234">
          <w:marLeft w:val="0"/>
          <w:marRight w:val="0"/>
          <w:marTop w:val="0"/>
          <w:marBottom w:val="0"/>
          <w:divBdr>
            <w:top w:val="none" w:sz="0" w:space="0" w:color="auto"/>
            <w:left w:val="none" w:sz="0" w:space="0" w:color="auto"/>
            <w:bottom w:val="none" w:sz="0" w:space="0" w:color="auto"/>
            <w:right w:val="none" w:sz="0" w:space="0" w:color="auto"/>
          </w:divBdr>
        </w:div>
        <w:div w:id="1832142177">
          <w:marLeft w:val="0"/>
          <w:marRight w:val="0"/>
          <w:marTop w:val="0"/>
          <w:marBottom w:val="0"/>
          <w:divBdr>
            <w:top w:val="none" w:sz="0" w:space="0" w:color="auto"/>
            <w:left w:val="none" w:sz="0" w:space="0" w:color="auto"/>
            <w:bottom w:val="none" w:sz="0" w:space="0" w:color="auto"/>
            <w:right w:val="none" w:sz="0" w:space="0" w:color="auto"/>
          </w:divBdr>
        </w:div>
        <w:div w:id="729578359">
          <w:marLeft w:val="0"/>
          <w:marRight w:val="0"/>
          <w:marTop w:val="0"/>
          <w:marBottom w:val="0"/>
          <w:divBdr>
            <w:top w:val="none" w:sz="0" w:space="0" w:color="auto"/>
            <w:left w:val="none" w:sz="0" w:space="0" w:color="auto"/>
            <w:bottom w:val="none" w:sz="0" w:space="0" w:color="auto"/>
            <w:right w:val="none" w:sz="0" w:space="0" w:color="auto"/>
          </w:divBdr>
        </w:div>
        <w:div w:id="920528593">
          <w:marLeft w:val="0"/>
          <w:marRight w:val="0"/>
          <w:marTop w:val="0"/>
          <w:marBottom w:val="0"/>
          <w:divBdr>
            <w:top w:val="none" w:sz="0" w:space="0" w:color="auto"/>
            <w:left w:val="none" w:sz="0" w:space="0" w:color="auto"/>
            <w:bottom w:val="none" w:sz="0" w:space="0" w:color="auto"/>
            <w:right w:val="none" w:sz="0" w:space="0" w:color="auto"/>
          </w:divBdr>
        </w:div>
        <w:div w:id="798651336">
          <w:marLeft w:val="0"/>
          <w:marRight w:val="0"/>
          <w:marTop w:val="0"/>
          <w:marBottom w:val="0"/>
          <w:divBdr>
            <w:top w:val="none" w:sz="0" w:space="0" w:color="auto"/>
            <w:left w:val="none" w:sz="0" w:space="0" w:color="auto"/>
            <w:bottom w:val="none" w:sz="0" w:space="0" w:color="auto"/>
            <w:right w:val="none" w:sz="0" w:space="0" w:color="auto"/>
          </w:divBdr>
        </w:div>
        <w:div w:id="1583759178">
          <w:marLeft w:val="0"/>
          <w:marRight w:val="0"/>
          <w:marTop w:val="0"/>
          <w:marBottom w:val="0"/>
          <w:divBdr>
            <w:top w:val="none" w:sz="0" w:space="0" w:color="auto"/>
            <w:left w:val="none" w:sz="0" w:space="0" w:color="auto"/>
            <w:bottom w:val="none" w:sz="0" w:space="0" w:color="auto"/>
            <w:right w:val="none" w:sz="0" w:space="0" w:color="auto"/>
          </w:divBdr>
        </w:div>
        <w:div w:id="48458916">
          <w:marLeft w:val="0"/>
          <w:marRight w:val="0"/>
          <w:marTop w:val="0"/>
          <w:marBottom w:val="0"/>
          <w:divBdr>
            <w:top w:val="none" w:sz="0" w:space="0" w:color="auto"/>
            <w:left w:val="none" w:sz="0" w:space="0" w:color="auto"/>
            <w:bottom w:val="none" w:sz="0" w:space="0" w:color="auto"/>
            <w:right w:val="none" w:sz="0" w:space="0" w:color="auto"/>
          </w:divBdr>
        </w:div>
        <w:div w:id="1773282211">
          <w:marLeft w:val="0"/>
          <w:marRight w:val="0"/>
          <w:marTop w:val="0"/>
          <w:marBottom w:val="0"/>
          <w:divBdr>
            <w:top w:val="none" w:sz="0" w:space="0" w:color="auto"/>
            <w:left w:val="none" w:sz="0" w:space="0" w:color="auto"/>
            <w:bottom w:val="none" w:sz="0" w:space="0" w:color="auto"/>
            <w:right w:val="none" w:sz="0" w:space="0" w:color="auto"/>
          </w:divBdr>
        </w:div>
        <w:div w:id="816805253">
          <w:marLeft w:val="0"/>
          <w:marRight w:val="0"/>
          <w:marTop w:val="0"/>
          <w:marBottom w:val="0"/>
          <w:divBdr>
            <w:top w:val="none" w:sz="0" w:space="0" w:color="auto"/>
            <w:left w:val="none" w:sz="0" w:space="0" w:color="auto"/>
            <w:bottom w:val="none" w:sz="0" w:space="0" w:color="auto"/>
            <w:right w:val="none" w:sz="0" w:space="0" w:color="auto"/>
          </w:divBdr>
        </w:div>
        <w:div w:id="610623849">
          <w:marLeft w:val="0"/>
          <w:marRight w:val="0"/>
          <w:marTop w:val="0"/>
          <w:marBottom w:val="0"/>
          <w:divBdr>
            <w:top w:val="none" w:sz="0" w:space="0" w:color="auto"/>
            <w:left w:val="none" w:sz="0" w:space="0" w:color="auto"/>
            <w:bottom w:val="none" w:sz="0" w:space="0" w:color="auto"/>
            <w:right w:val="none" w:sz="0" w:space="0" w:color="auto"/>
          </w:divBdr>
        </w:div>
        <w:div w:id="645206314">
          <w:marLeft w:val="0"/>
          <w:marRight w:val="0"/>
          <w:marTop w:val="0"/>
          <w:marBottom w:val="0"/>
          <w:divBdr>
            <w:top w:val="none" w:sz="0" w:space="0" w:color="auto"/>
            <w:left w:val="none" w:sz="0" w:space="0" w:color="auto"/>
            <w:bottom w:val="none" w:sz="0" w:space="0" w:color="auto"/>
            <w:right w:val="none" w:sz="0" w:space="0" w:color="auto"/>
          </w:divBdr>
        </w:div>
        <w:div w:id="187262043">
          <w:marLeft w:val="0"/>
          <w:marRight w:val="0"/>
          <w:marTop w:val="0"/>
          <w:marBottom w:val="0"/>
          <w:divBdr>
            <w:top w:val="none" w:sz="0" w:space="0" w:color="auto"/>
            <w:left w:val="none" w:sz="0" w:space="0" w:color="auto"/>
            <w:bottom w:val="none" w:sz="0" w:space="0" w:color="auto"/>
            <w:right w:val="none" w:sz="0" w:space="0" w:color="auto"/>
          </w:divBdr>
        </w:div>
        <w:div w:id="774177443">
          <w:marLeft w:val="0"/>
          <w:marRight w:val="0"/>
          <w:marTop w:val="0"/>
          <w:marBottom w:val="0"/>
          <w:divBdr>
            <w:top w:val="none" w:sz="0" w:space="0" w:color="auto"/>
            <w:left w:val="none" w:sz="0" w:space="0" w:color="auto"/>
            <w:bottom w:val="none" w:sz="0" w:space="0" w:color="auto"/>
            <w:right w:val="none" w:sz="0" w:space="0" w:color="auto"/>
          </w:divBdr>
        </w:div>
        <w:div w:id="824249218">
          <w:marLeft w:val="0"/>
          <w:marRight w:val="0"/>
          <w:marTop w:val="0"/>
          <w:marBottom w:val="0"/>
          <w:divBdr>
            <w:top w:val="none" w:sz="0" w:space="0" w:color="auto"/>
            <w:left w:val="none" w:sz="0" w:space="0" w:color="auto"/>
            <w:bottom w:val="none" w:sz="0" w:space="0" w:color="auto"/>
            <w:right w:val="none" w:sz="0" w:space="0" w:color="auto"/>
          </w:divBdr>
        </w:div>
        <w:div w:id="1991976990">
          <w:marLeft w:val="0"/>
          <w:marRight w:val="0"/>
          <w:marTop w:val="0"/>
          <w:marBottom w:val="0"/>
          <w:divBdr>
            <w:top w:val="none" w:sz="0" w:space="0" w:color="auto"/>
            <w:left w:val="none" w:sz="0" w:space="0" w:color="auto"/>
            <w:bottom w:val="none" w:sz="0" w:space="0" w:color="auto"/>
            <w:right w:val="none" w:sz="0" w:space="0" w:color="auto"/>
          </w:divBdr>
        </w:div>
        <w:div w:id="759764073">
          <w:marLeft w:val="0"/>
          <w:marRight w:val="0"/>
          <w:marTop w:val="0"/>
          <w:marBottom w:val="0"/>
          <w:divBdr>
            <w:top w:val="none" w:sz="0" w:space="0" w:color="auto"/>
            <w:left w:val="none" w:sz="0" w:space="0" w:color="auto"/>
            <w:bottom w:val="none" w:sz="0" w:space="0" w:color="auto"/>
            <w:right w:val="none" w:sz="0" w:space="0" w:color="auto"/>
          </w:divBdr>
        </w:div>
        <w:div w:id="213082641">
          <w:marLeft w:val="0"/>
          <w:marRight w:val="0"/>
          <w:marTop w:val="0"/>
          <w:marBottom w:val="0"/>
          <w:divBdr>
            <w:top w:val="none" w:sz="0" w:space="0" w:color="auto"/>
            <w:left w:val="none" w:sz="0" w:space="0" w:color="auto"/>
            <w:bottom w:val="none" w:sz="0" w:space="0" w:color="auto"/>
            <w:right w:val="none" w:sz="0" w:space="0" w:color="auto"/>
          </w:divBdr>
        </w:div>
        <w:div w:id="1385326457">
          <w:marLeft w:val="0"/>
          <w:marRight w:val="0"/>
          <w:marTop w:val="0"/>
          <w:marBottom w:val="0"/>
          <w:divBdr>
            <w:top w:val="none" w:sz="0" w:space="0" w:color="auto"/>
            <w:left w:val="none" w:sz="0" w:space="0" w:color="auto"/>
            <w:bottom w:val="none" w:sz="0" w:space="0" w:color="auto"/>
            <w:right w:val="none" w:sz="0" w:space="0" w:color="auto"/>
          </w:divBdr>
        </w:div>
        <w:div w:id="794566603">
          <w:marLeft w:val="0"/>
          <w:marRight w:val="0"/>
          <w:marTop w:val="0"/>
          <w:marBottom w:val="0"/>
          <w:divBdr>
            <w:top w:val="none" w:sz="0" w:space="0" w:color="auto"/>
            <w:left w:val="none" w:sz="0" w:space="0" w:color="auto"/>
            <w:bottom w:val="none" w:sz="0" w:space="0" w:color="auto"/>
            <w:right w:val="none" w:sz="0" w:space="0" w:color="auto"/>
          </w:divBdr>
        </w:div>
        <w:div w:id="1061487769">
          <w:marLeft w:val="0"/>
          <w:marRight w:val="0"/>
          <w:marTop w:val="0"/>
          <w:marBottom w:val="0"/>
          <w:divBdr>
            <w:top w:val="none" w:sz="0" w:space="0" w:color="auto"/>
            <w:left w:val="none" w:sz="0" w:space="0" w:color="auto"/>
            <w:bottom w:val="none" w:sz="0" w:space="0" w:color="auto"/>
            <w:right w:val="none" w:sz="0" w:space="0" w:color="auto"/>
          </w:divBdr>
        </w:div>
        <w:div w:id="2112820819">
          <w:marLeft w:val="0"/>
          <w:marRight w:val="0"/>
          <w:marTop w:val="0"/>
          <w:marBottom w:val="0"/>
          <w:divBdr>
            <w:top w:val="none" w:sz="0" w:space="0" w:color="auto"/>
            <w:left w:val="none" w:sz="0" w:space="0" w:color="auto"/>
            <w:bottom w:val="none" w:sz="0" w:space="0" w:color="auto"/>
            <w:right w:val="none" w:sz="0" w:space="0" w:color="auto"/>
          </w:divBdr>
        </w:div>
        <w:div w:id="2084180591">
          <w:marLeft w:val="0"/>
          <w:marRight w:val="0"/>
          <w:marTop w:val="0"/>
          <w:marBottom w:val="0"/>
          <w:divBdr>
            <w:top w:val="none" w:sz="0" w:space="0" w:color="auto"/>
            <w:left w:val="none" w:sz="0" w:space="0" w:color="auto"/>
            <w:bottom w:val="none" w:sz="0" w:space="0" w:color="auto"/>
            <w:right w:val="none" w:sz="0" w:space="0" w:color="auto"/>
          </w:divBdr>
        </w:div>
        <w:div w:id="712114462">
          <w:marLeft w:val="0"/>
          <w:marRight w:val="0"/>
          <w:marTop w:val="0"/>
          <w:marBottom w:val="0"/>
          <w:divBdr>
            <w:top w:val="none" w:sz="0" w:space="0" w:color="auto"/>
            <w:left w:val="none" w:sz="0" w:space="0" w:color="auto"/>
            <w:bottom w:val="none" w:sz="0" w:space="0" w:color="auto"/>
            <w:right w:val="none" w:sz="0" w:space="0" w:color="auto"/>
          </w:divBdr>
        </w:div>
        <w:div w:id="1786389090">
          <w:marLeft w:val="0"/>
          <w:marRight w:val="0"/>
          <w:marTop w:val="0"/>
          <w:marBottom w:val="0"/>
          <w:divBdr>
            <w:top w:val="none" w:sz="0" w:space="0" w:color="auto"/>
            <w:left w:val="none" w:sz="0" w:space="0" w:color="auto"/>
            <w:bottom w:val="none" w:sz="0" w:space="0" w:color="auto"/>
            <w:right w:val="none" w:sz="0" w:space="0" w:color="auto"/>
          </w:divBdr>
        </w:div>
        <w:div w:id="435298751">
          <w:marLeft w:val="0"/>
          <w:marRight w:val="0"/>
          <w:marTop w:val="0"/>
          <w:marBottom w:val="0"/>
          <w:divBdr>
            <w:top w:val="none" w:sz="0" w:space="0" w:color="auto"/>
            <w:left w:val="none" w:sz="0" w:space="0" w:color="auto"/>
            <w:bottom w:val="none" w:sz="0" w:space="0" w:color="auto"/>
            <w:right w:val="none" w:sz="0" w:space="0" w:color="auto"/>
          </w:divBdr>
        </w:div>
        <w:div w:id="853687344">
          <w:marLeft w:val="0"/>
          <w:marRight w:val="0"/>
          <w:marTop w:val="0"/>
          <w:marBottom w:val="0"/>
          <w:divBdr>
            <w:top w:val="none" w:sz="0" w:space="0" w:color="auto"/>
            <w:left w:val="none" w:sz="0" w:space="0" w:color="auto"/>
            <w:bottom w:val="none" w:sz="0" w:space="0" w:color="auto"/>
            <w:right w:val="none" w:sz="0" w:space="0" w:color="auto"/>
          </w:divBdr>
        </w:div>
        <w:div w:id="489370209">
          <w:marLeft w:val="0"/>
          <w:marRight w:val="0"/>
          <w:marTop w:val="0"/>
          <w:marBottom w:val="0"/>
          <w:divBdr>
            <w:top w:val="none" w:sz="0" w:space="0" w:color="auto"/>
            <w:left w:val="none" w:sz="0" w:space="0" w:color="auto"/>
            <w:bottom w:val="none" w:sz="0" w:space="0" w:color="auto"/>
            <w:right w:val="none" w:sz="0" w:space="0" w:color="auto"/>
          </w:divBdr>
        </w:div>
        <w:div w:id="962005067">
          <w:marLeft w:val="0"/>
          <w:marRight w:val="0"/>
          <w:marTop w:val="0"/>
          <w:marBottom w:val="0"/>
          <w:divBdr>
            <w:top w:val="none" w:sz="0" w:space="0" w:color="auto"/>
            <w:left w:val="none" w:sz="0" w:space="0" w:color="auto"/>
            <w:bottom w:val="none" w:sz="0" w:space="0" w:color="auto"/>
            <w:right w:val="none" w:sz="0" w:space="0" w:color="auto"/>
          </w:divBdr>
        </w:div>
        <w:div w:id="855079634">
          <w:marLeft w:val="0"/>
          <w:marRight w:val="0"/>
          <w:marTop w:val="0"/>
          <w:marBottom w:val="0"/>
          <w:divBdr>
            <w:top w:val="none" w:sz="0" w:space="0" w:color="auto"/>
            <w:left w:val="none" w:sz="0" w:space="0" w:color="auto"/>
            <w:bottom w:val="none" w:sz="0" w:space="0" w:color="auto"/>
            <w:right w:val="none" w:sz="0" w:space="0" w:color="auto"/>
          </w:divBdr>
        </w:div>
        <w:div w:id="2059620855">
          <w:marLeft w:val="0"/>
          <w:marRight w:val="0"/>
          <w:marTop w:val="0"/>
          <w:marBottom w:val="0"/>
          <w:divBdr>
            <w:top w:val="none" w:sz="0" w:space="0" w:color="auto"/>
            <w:left w:val="none" w:sz="0" w:space="0" w:color="auto"/>
            <w:bottom w:val="none" w:sz="0" w:space="0" w:color="auto"/>
            <w:right w:val="none" w:sz="0" w:space="0" w:color="auto"/>
          </w:divBdr>
        </w:div>
        <w:div w:id="453253005">
          <w:marLeft w:val="0"/>
          <w:marRight w:val="0"/>
          <w:marTop w:val="0"/>
          <w:marBottom w:val="0"/>
          <w:divBdr>
            <w:top w:val="none" w:sz="0" w:space="0" w:color="auto"/>
            <w:left w:val="none" w:sz="0" w:space="0" w:color="auto"/>
            <w:bottom w:val="none" w:sz="0" w:space="0" w:color="auto"/>
            <w:right w:val="none" w:sz="0" w:space="0" w:color="auto"/>
          </w:divBdr>
        </w:div>
        <w:div w:id="280571104">
          <w:marLeft w:val="0"/>
          <w:marRight w:val="0"/>
          <w:marTop w:val="0"/>
          <w:marBottom w:val="0"/>
          <w:divBdr>
            <w:top w:val="none" w:sz="0" w:space="0" w:color="auto"/>
            <w:left w:val="none" w:sz="0" w:space="0" w:color="auto"/>
            <w:bottom w:val="none" w:sz="0" w:space="0" w:color="auto"/>
            <w:right w:val="none" w:sz="0" w:space="0" w:color="auto"/>
          </w:divBdr>
        </w:div>
        <w:div w:id="658464029">
          <w:marLeft w:val="0"/>
          <w:marRight w:val="0"/>
          <w:marTop w:val="0"/>
          <w:marBottom w:val="0"/>
          <w:divBdr>
            <w:top w:val="none" w:sz="0" w:space="0" w:color="auto"/>
            <w:left w:val="none" w:sz="0" w:space="0" w:color="auto"/>
            <w:bottom w:val="none" w:sz="0" w:space="0" w:color="auto"/>
            <w:right w:val="none" w:sz="0" w:space="0" w:color="auto"/>
          </w:divBdr>
        </w:div>
        <w:div w:id="1110317505">
          <w:marLeft w:val="0"/>
          <w:marRight w:val="0"/>
          <w:marTop w:val="0"/>
          <w:marBottom w:val="0"/>
          <w:divBdr>
            <w:top w:val="none" w:sz="0" w:space="0" w:color="auto"/>
            <w:left w:val="none" w:sz="0" w:space="0" w:color="auto"/>
            <w:bottom w:val="none" w:sz="0" w:space="0" w:color="auto"/>
            <w:right w:val="none" w:sz="0" w:space="0" w:color="auto"/>
          </w:divBdr>
        </w:div>
        <w:div w:id="20935767">
          <w:marLeft w:val="0"/>
          <w:marRight w:val="0"/>
          <w:marTop w:val="0"/>
          <w:marBottom w:val="0"/>
          <w:divBdr>
            <w:top w:val="none" w:sz="0" w:space="0" w:color="auto"/>
            <w:left w:val="none" w:sz="0" w:space="0" w:color="auto"/>
            <w:bottom w:val="none" w:sz="0" w:space="0" w:color="auto"/>
            <w:right w:val="none" w:sz="0" w:space="0" w:color="auto"/>
          </w:divBdr>
        </w:div>
        <w:div w:id="1497989021">
          <w:marLeft w:val="0"/>
          <w:marRight w:val="0"/>
          <w:marTop w:val="0"/>
          <w:marBottom w:val="0"/>
          <w:divBdr>
            <w:top w:val="none" w:sz="0" w:space="0" w:color="auto"/>
            <w:left w:val="none" w:sz="0" w:space="0" w:color="auto"/>
            <w:bottom w:val="none" w:sz="0" w:space="0" w:color="auto"/>
            <w:right w:val="none" w:sz="0" w:space="0" w:color="auto"/>
          </w:divBdr>
        </w:div>
        <w:div w:id="1770076896">
          <w:marLeft w:val="0"/>
          <w:marRight w:val="0"/>
          <w:marTop w:val="0"/>
          <w:marBottom w:val="0"/>
          <w:divBdr>
            <w:top w:val="none" w:sz="0" w:space="0" w:color="auto"/>
            <w:left w:val="none" w:sz="0" w:space="0" w:color="auto"/>
            <w:bottom w:val="none" w:sz="0" w:space="0" w:color="auto"/>
            <w:right w:val="none" w:sz="0" w:space="0" w:color="auto"/>
          </w:divBdr>
        </w:div>
        <w:div w:id="774598068">
          <w:marLeft w:val="0"/>
          <w:marRight w:val="0"/>
          <w:marTop w:val="0"/>
          <w:marBottom w:val="0"/>
          <w:divBdr>
            <w:top w:val="none" w:sz="0" w:space="0" w:color="auto"/>
            <w:left w:val="none" w:sz="0" w:space="0" w:color="auto"/>
            <w:bottom w:val="none" w:sz="0" w:space="0" w:color="auto"/>
            <w:right w:val="none" w:sz="0" w:space="0" w:color="auto"/>
          </w:divBdr>
        </w:div>
        <w:div w:id="694385571">
          <w:marLeft w:val="0"/>
          <w:marRight w:val="0"/>
          <w:marTop w:val="0"/>
          <w:marBottom w:val="0"/>
          <w:divBdr>
            <w:top w:val="none" w:sz="0" w:space="0" w:color="auto"/>
            <w:left w:val="none" w:sz="0" w:space="0" w:color="auto"/>
            <w:bottom w:val="none" w:sz="0" w:space="0" w:color="auto"/>
            <w:right w:val="none" w:sz="0" w:space="0" w:color="auto"/>
          </w:divBdr>
        </w:div>
        <w:div w:id="1492410015">
          <w:marLeft w:val="0"/>
          <w:marRight w:val="0"/>
          <w:marTop w:val="0"/>
          <w:marBottom w:val="0"/>
          <w:divBdr>
            <w:top w:val="none" w:sz="0" w:space="0" w:color="auto"/>
            <w:left w:val="none" w:sz="0" w:space="0" w:color="auto"/>
            <w:bottom w:val="none" w:sz="0" w:space="0" w:color="auto"/>
            <w:right w:val="none" w:sz="0" w:space="0" w:color="auto"/>
          </w:divBdr>
        </w:div>
        <w:div w:id="415790261">
          <w:marLeft w:val="0"/>
          <w:marRight w:val="0"/>
          <w:marTop w:val="0"/>
          <w:marBottom w:val="0"/>
          <w:divBdr>
            <w:top w:val="none" w:sz="0" w:space="0" w:color="auto"/>
            <w:left w:val="none" w:sz="0" w:space="0" w:color="auto"/>
            <w:bottom w:val="none" w:sz="0" w:space="0" w:color="auto"/>
            <w:right w:val="none" w:sz="0" w:space="0" w:color="auto"/>
          </w:divBdr>
        </w:div>
        <w:div w:id="2093702717">
          <w:marLeft w:val="0"/>
          <w:marRight w:val="0"/>
          <w:marTop w:val="0"/>
          <w:marBottom w:val="0"/>
          <w:divBdr>
            <w:top w:val="none" w:sz="0" w:space="0" w:color="auto"/>
            <w:left w:val="none" w:sz="0" w:space="0" w:color="auto"/>
            <w:bottom w:val="none" w:sz="0" w:space="0" w:color="auto"/>
            <w:right w:val="none" w:sz="0" w:space="0" w:color="auto"/>
          </w:divBdr>
        </w:div>
        <w:div w:id="1780106612">
          <w:marLeft w:val="0"/>
          <w:marRight w:val="0"/>
          <w:marTop w:val="0"/>
          <w:marBottom w:val="0"/>
          <w:divBdr>
            <w:top w:val="none" w:sz="0" w:space="0" w:color="auto"/>
            <w:left w:val="none" w:sz="0" w:space="0" w:color="auto"/>
            <w:bottom w:val="none" w:sz="0" w:space="0" w:color="auto"/>
            <w:right w:val="none" w:sz="0" w:space="0" w:color="auto"/>
          </w:divBdr>
        </w:div>
        <w:div w:id="15620752">
          <w:marLeft w:val="0"/>
          <w:marRight w:val="0"/>
          <w:marTop w:val="0"/>
          <w:marBottom w:val="0"/>
          <w:divBdr>
            <w:top w:val="none" w:sz="0" w:space="0" w:color="auto"/>
            <w:left w:val="none" w:sz="0" w:space="0" w:color="auto"/>
            <w:bottom w:val="none" w:sz="0" w:space="0" w:color="auto"/>
            <w:right w:val="none" w:sz="0" w:space="0" w:color="auto"/>
          </w:divBdr>
        </w:div>
        <w:div w:id="1742752135">
          <w:marLeft w:val="0"/>
          <w:marRight w:val="0"/>
          <w:marTop w:val="0"/>
          <w:marBottom w:val="0"/>
          <w:divBdr>
            <w:top w:val="none" w:sz="0" w:space="0" w:color="auto"/>
            <w:left w:val="none" w:sz="0" w:space="0" w:color="auto"/>
            <w:bottom w:val="none" w:sz="0" w:space="0" w:color="auto"/>
            <w:right w:val="none" w:sz="0" w:space="0" w:color="auto"/>
          </w:divBdr>
        </w:div>
        <w:div w:id="1315455736">
          <w:marLeft w:val="0"/>
          <w:marRight w:val="0"/>
          <w:marTop w:val="0"/>
          <w:marBottom w:val="0"/>
          <w:divBdr>
            <w:top w:val="none" w:sz="0" w:space="0" w:color="auto"/>
            <w:left w:val="none" w:sz="0" w:space="0" w:color="auto"/>
            <w:bottom w:val="none" w:sz="0" w:space="0" w:color="auto"/>
            <w:right w:val="none" w:sz="0" w:space="0" w:color="auto"/>
          </w:divBdr>
        </w:div>
        <w:div w:id="779489244">
          <w:marLeft w:val="0"/>
          <w:marRight w:val="0"/>
          <w:marTop w:val="0"/>
          <w:marBottom w:val="0"/>
          <w:divBdr>
            <w:top w:val="none" w:sz="0" w:space="0" w:color="auto"/>
            <w:left w:val="none" w:sz="0" w:space="0" w:color="auto"/>
            <w:bottom w:val="none" w:sz="0" w:space="0" w:color="auto"/>
            <w:right w:val="none" w:sz="0" w:space="0" w:color="auto"/>
          </w:divBdr>
        </w:div>
        <w:div w:id="98064191">
          <w:marLeft w:val="0"/>
          <w:marRight w:val="0"/>
          <w:marTop w:val="0"/>
          <w:marBottom w:val="0"/>
          <w:divBdr>
            <w:top w:val="none" w:sz="0" w:space="0" w:color="auto"/>
            <w:left w:val="none" w:sz="0" w:space="0" w:color="auto"/>
            <w:bottom w:val="none" w:sz="0" w:space="0" w:color="auto"/>
            <w:right w:val="none" w:sz="0" w:space="0" w:color="auto"/>
          </w:divBdr>
        </w:div>
        <w:div w:id="732502826">
          <w:marLeft w:val="0"/>
          <w:marRight w:val="0"/>
          <w:marTop w:val="0"/>
          <w:marBottom w:val="0"/>
          <w:divBdr>
            <w:top w:val="none" w:sz="0" w:space="0" w:color="auto"/>
            <w:left w:val="none" w:sz="0" w:space="0" w:color="auto"/>
            <w:bottom w:val="none" w:sz="0" w:space="0" w:color="auto"/>
            <w:right w:val="none" w:sz="0" w:space="0" w:color="auto"/>
          </w:divBdr>
        </w:div>
        <w:div w:id="985933318">
          <w:marLeft w:val="0"/>
          <w:marRight w:val="0"/>
          <w:marTop w:val="0"/>
          <w:marBottom w:val="0"/>
          <w:divBdr>
            <w:top w:val="none" w:sz="0" w:space="0" w:color="auto"/>
            <w:left w:val="none" w:sz="0" w:space="0" w:color="auto"/>
            <w:bottom w:val="none" w:sz="0" w:space="0" w:color="auto"/>
            <w:right w:val="none" w:sz="0" w:space="0" w:color="auto"/>
          </w:divBdr>
        </w:div>
      </w:divsChild>
    </w:div>
    <w:div w:id="1262300199">
      <w:bodyDiv w:val="1"/>
      <w:marLeft w:val="0"/>
      <w:marRight w:val="0"/>
      <w:marTop w:val="0"/>
      <w:marBottom w:val="0"/>
      <w:divBdr>
        <w:top w:val="none" w:sz="0" w:space="0" w:color="auto"/>
        <w:left w:val="none" w:sz="0" w:space="0" w:color="auto"/>
        <w:bottom w:val="none" w:sz="0" w:space="0" w:color="auto"/>
        <w:right w:val="none" w:sz="0" w:space="0" w:color="auto"/>
      </w:divBdr>
      <w:divsChild>
        <w:div w:id="1378239491">
          <w:marLeft w:val="0"/>
          <w:marRight w:val="0"/>
          <w:marTop w:val="0"/>
          <w:marBottom w:val="0"/>
          <w:divBdr>
            <w:top w:val="none" w:sz="0" w:space="0" w:color="auto"/>
            <w:left w:val="none" w:sz="0" w:space="0" w:color="auto"/>
            <w:bottom w:val="none" w:sz="0" w:space="0" w:color="auto"/>
            <w:right w:val="none" w:sz="0" w:space="0" w:color="auto"/>
          </w:divBdr>
        </w:div>
      </w:divsChild>
    </w:div>
    <w:div w:id="1269629265">
      <w:bodyDiv w:val="1"/>
      <w:marLeft w:val="0"/>
      <w:marRight w:val="0"/>
      <w:marTop w:val="0"/>
      <w:marBottom w:val="0"/>
      <w:divBdr>
        <w:top w:val="none" w:sz="0" w:space="0" w:color="auto"/>
        <w:left w:val="none" w:sz="0" w:space="0" w:color="auto"/>
        <w:bottom w:val="none" w:sz="0" w:space="0" w:color="auto"/>
        <w:right w:val="none" w:sz="0" w:space="0" w:color="auto"/>
      </w:divBdr>
      <w:divsChild>
        <w:div w:id="868838319">
          <w:marLeft w:val="0"/>
          <w:marRight w:val="0"/>
          <w:marTop w:val="0"/>
          <w:marBottom w:val="0"/>
          <w:divBdr>
            <w:top w:val="none" w:sz="0" w:space="0" w:color="auto"/>
            <w:left w:val="none" w:sz="0" w:space="0" w:color="auto"/>
            <w:bottom w:val="none" w:sz="0" w:space="0" w:color="auto"/>
            <w:right w:val="none" w:sz="0" w:space="0" w:color="auto"/>
          </w:divBdr>
        </w:div>
      </w:divsChild>
    </w:div>
    <w:div w:id="1428386201">
      <w:bodyDiv w:val="1"/>
      <w:marLeft w:val="0"/>
      <w:marRight w:val="0"/>
      <w:marTop w:val="0"/>
      <w:marBottom w:val="0"/>
      <w:divBdr>
        <w:top w:val="none" w:sz="0" w:space="0" w:color="auto"/>
        <w:left w:val="none" w:sz="0" w:space="0" w:color="auto"/>
        <w:bottom w:val="none" w:sz="0" w:space="0" w:color="auto"/>
        <w:right w:val="none" w:sz="0" w:space="0" w:color="auto"/>
      </w:divBdr>
      <w:divsChild>
        <w:div w:id="1838881706">
          <w:marLeft w:val="0"/>
          <w:marRight w:val="0"/>
          <w:marTop w:val="0"/>
          <w:marBottom w:val="0"/>
          <w:divBdr>
            <w:top w:val="none" w:sz="0" w:space="0" w:color="auto"/>
            <w:left w:val="none" w:sz="0" w:space="0" w:color="auto"/>
            <w:bottom w:val="none" w:sz="0" w:space="0" w:color="auto"/>
            <w:right w:val="none" w:sz="0" w:space="0" w:color="auto"/>
          </w:divBdr>
        </w:div>
      </w:divsChild>
    </w:div>
    <w:div w:id="1832987909">
      <w:bodyDiv w:val="1"/>
      <w:marLeft w:val="0"/>
      <w:marRight w:val="0"/>
      <w:marTop w:val="0"/>
      <w:marBottom w:val="0"/>
      <w:divBdr>
        <w:top w:val="none" w:sz="0" w:space="0" w:color="auto"/>
        <w:left w:val="none" w:sz="0" w:space="0" w:color="auto"/>
        <w:bottom w:val="none" w:sz="0" w:space="0" w:color="auto"/>
        <w:right w:val="none" w:sz="0" w:space="0" w:color="auto"/>
      </w:divBdr>
      <w:divsChild>
        <w:div w:id="542908878">
          <w:marLeft w:val="0"/>
          <w:marRight w:val="0"/>
          <w:marTop w:val="0"/>
          <w:marBottom w:val="0"/>
          <w:divBdr>
            <w:top w:val="none" w:sz="0" w:space="0" w:color="auto"/>
            <w:left w:val="none" w:sz="0" w:space="0" w:color="auto"/>
            <w:bottom w:val="none" w:sz="0" w:space="0" w:color="auto"/>
            <w:right w:val="none" w:sz="0" w:space="0" w:color="auto"/>
          </w:divBdr>
        </w:div>
      </w:divsChild>
    </w:div>
    <w:div w:id="1921064140">
      <w:bodyDiv w:val="1"/>
      <w:marLeft w:val="0"/>
      <w:marRight w:val="0"/>
      <w:marTop w:val="0"/>
      <w:marBottom w:val="0"/>
      <w:divBdr>
        <w:top w:val="none" w:sz="0" w:space="0" w:color="auto"/>
        <w:left w:val="none" w:sz="0" w:space="0" w:color="auto"/>
        <w:bottom w:val="none" w:sz="0" w:space="0" w:color="auto"/>
        <w:right w:val="none" w:sz="0" w:space="0" w:color="auto"/>
      </w:divBdr>
      <w:divsChild>
        <w:div w:id="1815176739">
          <w:marLeft w:val="0"/>
          <w:marRight w:val="0"/>
          <w:marTop w:val="0"/>
          <w:marBottom w:val="0"/>
          <w:divBdr>
            <w:top w:val="none" w:sz="0" w:space="0" w:color="auto"/>
            <w:left w:val="none" w:sz="0" w:space="0" w:color="auto"/>
            <w:bottom w:val="none" w:sz="0" w:space="0" w:color="auto"/>
            <w:right w:val="none" w:sz="0" w:space="0" w:color="auto"/>
          </w:divBdr>
        </w:div>
      </w:divsChild>
    </w:div>
    <w:div w:id="1977177309">
      <w:bodyDiv w:val="1"/>
      <w:marLeft w:val="0"/>
      <w:marRight w:val="0"/>
      <w:marTop w:val="0"/>
      <w:marBottom w:val="0"/>
      <w:divBdr>
        <w:top w:val="none" w:sz="0" w:space="0" w:color="auto"/>
        <w:left w:val="none" w:sz="0" w:space="0" w:color="auto"/>
        <w:bottom w:val="none" w:sz="0" w:space="0" w:color="auto"/>
        <w:right w:val="none" w:sz="0" w:space="0" w:color="auto"/>
      </w:divBdr>
      <w:divsChild>
        <w:div w:id="1382821377">
          <w:marLeft w:val="0"/>
          <w:marRight w:val="0"/>
          <w:marTop w:val="0"/>
          <w:marBottom w:val="0"/>
          <w:divBdr>
            <w:top w:val="none" w:sz="0" w:space="0" w:color="auto"/>
            <w:left w:val="none" w:sz="0" w:space="0" w:color="auto"/>
            <w:bottom w:val="none" w:sz="0" w:space="0" w:color="auto"/>
            <w:right w:val="none" w:sz="0" w:space="0" w:color="auto"/>
          </w:divBdr>
        </w:div>
      </w:divsChild>
    </w:div>
    <w:div w:id="2041054724">
      <w:bodyDiv w:val="1"/>
      <w:marLeft w:val="0"/>
      <w:marRight w:val="0"/>
      <w:marTop w:val="0"/>
      <w:marBottom w:val="0"/>
      <w:divBdr>
        <w:top w:val="none" w:sz="0" w:space="0" w:color="auto"/>
        <w:left w:val="none" w:sz="0" w:space="0" w:color="auto"/>
        <w:bottom w:val="none" w:sz="0" w:space="0" w:color="auto"/>
        <w:right w:val="none" w:sz="0" w:space="0" w:color="auto"/>
      </w:divBdr>
      <w:divsChild>
        <w:div w:id="1167018386">
          <w:marLeft w:val="0"/>
          <w:marRight w:val="0"/>
          <w:marTop w:val="0"/>
          <w:marBottom w:val="0"/>
          <w:divBdr>
            <w:top w:val="none" w:sz="0" w:space="0" w:color="auto"/>
            <w:left w:val="none" w:sz="0" w:space="0" w:color="auto"/>
            <w:bottom w:val="none" w:sz="0" w:space="0" w:color="auto"/>
            <w:right w:val="none" w:sz="0" w:space="0" w:color="auto"/>
          </w:divBdr>
        </w:div>
      </w:divsChild>
    </w:div>
    <w:div w:id="213096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40B85-0B01-4ED1-B7EE-63752403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15931</Words>
  <Characters>90808</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2019-10-12T01:38:00Z</dcterms:created>
  <dcterms:modified xsi:type="dcterms:W3CDTF">2019-10-12T01:38:00Z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1477830732</vt:i4>
  </property>
</Properties>
</file>