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FB" w:rsidRPr="009350FB" w:rsidRDefault="009350FB" w:rsidP="009350FB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bookmarkStart w:id="0" w:name="_Toc495094582"/>
      <w:r w:rsidRPr="009350FB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>University of Maryland Global Campus</w:t>
      </w:r>
    </w:p>
    <w:p w:rsidR="009350FB" w:rsidRPr="009350FB" w:rsidRDefault="009350FB" w:rsidP="009350F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bookmarkEnd w:id="0"/>
    <w:p w:rsidR="00544735" w:rsidRPr="00E468FD" w:rsidRDefault="00544735" w:rsidP="00544735"/>
    <w:tbl>
      <w:tblPr>
        <w:tblStyle w:val="TableGrid"/>
        <w:tblW w:w="9997" w:type="dxa"/>
        <w:tblInd w:w="-1175" w:type="dxa"/>
        <w:tblLook w:val="04A0" w:firstRow="1" w:lastRow="0" w:firstColumn="1" w:lastColumn="0" w:noHBand="0" w:noVBand="1"/>
      </w:tblPr>
      <w:tblGrid>
        <w:gridCol w:w="692"/>
        <w:gridCol w:w="2006"/>
        <w:gridCol w:w="1308"/>
        <w:gridCol w:w="1432"/>
        <w:gridCol w:w="1010"/>
        <w:gridCol w:w="1020"/>
        <w:gridCol w:w="2529"/>
      </w:tblGrid>
      <w:tr w:rsidR="008332B5" w:rsidTr="008332B5">
        <w:trPr>
          <w:trHeight w:val="3018"/>
        </w:trPr>
        <w:tc>
          <w:tcPr>
            <w:tcW w:w="692" w:type="dxa"/>
          </w:tcPr>
          <w:p w:rsidR="008332B5" w:rsidRDefault="008332B5" w:rsidP="00F86944">
            <w:r>
              <w:t>Risk ID</w:t>
            </w:r>
          </w:p>
        </w:tc>
        <w:tc>
          <w:tcPr>
            <w:tcW w:w="2006" w:type="dxa"/>
          </w:tcPr>
          <w:p w:rsidR="008332B5" w:rsidRDefault="008332B5" w:rsidP="00F86944">
            <w:r>
              <w:t>Risk:</w:t>
            </w:r>
          </w:p>
          <w:p w:rsidR="008332B5" w:rsidRDefault="008332B5" w:rsidP="00F86944">
            <w:r>
              <w:t>( Phrase concisely)</w:t>
            </w:r>
          </w:p>
        </w:tc>
        <w:tc>
          <w:tcPr>
            <w:tcW w:w="1308" w:type="dxa"/>
          </w:tcPr>
          <w:p w:rsidR="008332B5" w:rsidRDefault="008332B5" w:rsidP="00F86944">
            <w:r>
              <w:t>Risk Category</w:t>
            </w:r>
          </w:p>
          <w:p w:rsidR="008332B5" w:rsidRDefault="008332B5" w:rsidP="00F86944">
            <w:r>
              <w:t xml:space="preserve">PM, </w:t>
            </w:r>
          </w:p>
          <w:p w:rsidR="008332B5" w:rsidRDefault="008332B5" w:rsidP="00F86944">
            <w:r>
              <w:t>Budget</w:t>
            </w:r>
          </w:p>
          <w:p w:rsidR="008332B5" w:rsidRDefault="008332B5" w:rsidP="00F86944">
            <w:r>
              <w:t>Schedule,</w:t>
            </w:r>
          </w:p>
          <w:p w:rsidR="008332B5" w:rsidRDefault="008332B5" w:rsidP="00F86944">
            <w:r>
              <w:t>Technical</w:t>
            </w:r>
          </w:p>
          <w:p w:rsidR="008332B5" w:rsidRDefault="008332B5" w:rsidP="00F86944">
            <w:r>
              <w:t>Intellectual Property</w:t>
            </w:r>
          </w:p>
        </w:tc>
        <w:tc>
          <w:tcPr>
            <w:tcW w:w="1432" w:type="dxa"/>
          </w:tcPr>
          <w:p w:rsidR="008332B5" w:rsidRDefault="008332B5" w:rsidP="00F86944">
            <w:r>
              <w:t>Probability</w:t>
            </w:r>
          </w:p>
          <w:p w:rsidR="008332B5" w:rsidRDefault="008332B5" w:rsidP="00F86944"/>
        </w:tc>
        <w:tc>
          <w:tcPr>
            <w:tcW w:w="1010" w:type="dxa"/>
          </w:tcPr>
          <w:p w:rsidR="008332B5" w:rsidRDefault="008332B5" w:rsidP="00F86944">
            <w:r>
              <w:t>Impact</w:t>
            </w:r>
          </w:p>
        </w:tc>
        <w:tc>
          <w:tcPr>
            <w:tcW w:w="1020" w:type="dxa"/>
          </w:tcPr>
          <w:p w:rsidR="008332B5" w:rsidRDefault="008332B5" w:rsidP="00F86944">
            <w:r>
              <w:t>Trigger</w:t>
            </w:r>
          </w:p>
        </w:tc>
        <w:tc>
          <w:tcPr>
            <w:tcW w:w="2529" w:type="dxa"/>
          </w:tcPr>
          <w:p w:rsidR="008332B5" w:rsidRDefault="008332B5" w:rsidP="00F86944">
            <w:r>
              <w:t>Mitigation Management Strategy</w:t>
            </w:r>
          </w:p>
        </w:tc>
      </w:tr>
      <w:tr w:rsidR="008332B5" w:rsidTr="008332B5">
        <w:trPr>
          <w:trHeight w:val="482"/>
        </w:trPr>
        <w:tc>
          <w:tcPr>
            <w:tcW w:w="692" w:type="dxa"/>
          </w:tcPr>
          <w:p w:rsidR="008332B5" w:rsidRDefault="008332B5" w:rsidP="00F86944">
            <w:r>
              <w:t>001</w:t>
            </w:r>
          </w:p>
        </w:tc>
        <w:tc>
          <w:tcPr>
            <w:tcW w:w="2006" w:type="dxa"/>
          </w:tcPr>
          <w:p w:rsidR="008332B5" w:rsidRDefault="008332B5" w:rsidP="00F86944"/>
        </w:tc>
        <w:tc>
          <w:tcPr>
            <w:tcW w:w="1308" w:type="dxa"/>
          </w:tcPr>
          <w:p w:rsidR="008332B5" w:rsidRDefault="008332B5" w:rsidP="00F86944"/>
        </w:tc>
        <w:tc>
          <w:tcPr>
            <w:tcW w:w="1432" w:type="dxa"/>
          </w:tcPr>
          <w:p w:rsidR="008332B5" w:rsidRDefault="008332B5" w:rsidP="00F86944"/>
        </w:tc>
        <w:tc>
          <w:tcPr>
            <w:tcW w:w="1010" w:type="dxa"/>
          </w:tcPr>
          <w:p w:rsidR="008332B5" w:rsidRDefault="008332B5" w:rsidP="00F86944"/>
        </w:tc>
        <w:tc>
          <w:tcPr>
            <w:tcW w:w="1020" w:type="dxa"/>
          </w:tcPr>
          <w:p w:rsidR="008332B5" w:rsidRDefault="008332B5" w:rsidP="00F86944"/>
        </w:tc>
        <w:tc>
          <w:tcPr>
            <w:tcW w:w="2529" w:type="dxa"/>
          </w:tcPr>
          <w:p w:rsidR="008332B5" w:rsidRDefault="008332B5" w:rsidP="00F86944"/>
        </w:tc>
      </w:tr>
      <w:tr w:rsidR="008332B5" w:rsidTr="008332B5">
        <w:trPr>
          <w:trHeight w:val="466"/>
        </w:trPr>
        <w:tc>
          <w:tcPr>
            <w:tcW w:w="692" w:type="dxa"/>
          </w:tcPr>
          <w:p w:rsidR="008332B5" w:rsidRDefault="008332B5" w:rsidP="00F86944">
            <w:r>
              <w:t>002</w:t>
            </w:r>
          </w:p>
        </w:tc>
        <w:tc>
          <w:tcPr>
            <w:tcW w:w="2006" w:type="dxa"/>
          </w:tcPr>
          <w:p w:rsidR="008332B5" w:rsidRDefault="008332B5" w:rsidP="00F86944"/>
        </w:tc>
        <w:tc>
          <w:tcPr>
            <w:tcW w:w="1308" w:type="dxa"/>
          </w:tcPr>
          <w:p w:rsidR="008332B5" w:rsidRDefault="008332B5" w:rsidP="00F86944"/>
        </w:tc>
        <w:tc>
          <w:tcPr>
            <w:tcW w:w="1432" w:type="dxa"/>
          </w:tcPr>
          <w:p w:rsidR="008332B5" w:rsidRDefault="008332B5" w:rsidP="00F86944"/>
        </w:tc>
        <w:tc>
          <w:tcPr>
            <w:tcW w:w="1010" w:type="dxa"/>
          </w:tcPr>
          <w:p w:rsidR="008332B5" w:rsidRDefault="008332B5" w:rsidP="00F86944"/>
        </w:tc>
        <w:tc>
          <w:tcPr>
            <w:tcW w:w="1020" w:type="dxa"/>
          </w:tcPr>
          <w:p w:rsidR="008332B5" w:rsidRDefault="008332B5" w:rsidP="00F86944"/>
        </w:tc>
        <w:tc>
          <w:tcPr>
            <w:tcW w:w="2529" w:type="dxa"/>
          </w:tcPr>
          <w:p w:rsidR="008332B5" w:rsidRDefault="008332B5" w:rsidP="00F86944"/>
        </w:tc>
      </w:tr>
      <w:tr w:rsidR="008332B5" w:rsidTr="008332B5">
        <w:trPr>
          <w:trHeight w:val="482"/>
        </w:trPr>
        <w:tc>
          <w:tcPr>
            <w:tcW w:w="692" w:type="dxa"/>
          </w:tcPr>
          <w:p w:rsidR="008332B5" w:rsidRDefault="008332B5" w:rsidP="00F86944">
            <w:r>
              <w:t>003</w:t>
            </w:r>
          </w:p>
        </w:tc>
        <w:tc>
          <w:tcPr>
            <w:tcW w:w="2006" w:type="dxa"/>
          </w:tcPr>
          <w:p w:rsidR="008332B5" w:rsidRDefault="008332B5" w:rsidP="00F86944"/>
        </w:tc>
        <w:tc>
          <w:tcPr>
            <w:tcW w:w="1308" w:type="dxa"/>
          </w:tcPr>
          <w:p w:rsidR="008332B5" w:rsidRDefault="008332B5" w:rsidP="00F86944"/>
        </w:tc>
        <w:tc>
          <w:tcPr>
            <w:tcW w:w="1432" w:type="dxa"/>
          </w:tcPr>
          <w:p w:rsidR="008332B5" w:rsidRDefault="008332B5" w:rsidP="00F86944"/>
        </w:tc>
        <w:tc>
          <w:tcPr>
            <w:tcW w:w="1010" w:type="dxa"/>
          </w:tcPr>
          <w:p w:rsidR="008332B5" w:rsidRDefault="008332B5" w:rsidP="00F86944"/>
        </w:tc>
        <w:tc>
          <w:tcPr>
            <w:tcW w:w="1020" w:type="dxa"/>
          </w:tcPr>
          <w:p w:rsidR="008332B5" w:rsidRDefault="008332B5" w:rsidP="00F86944"/>
        </w:tc>
        <w:tc>
          <w:tcPr>
            <w:tcW w:w="2529" w:type="dxa"/>
          </w:tcPr>
          <w:p w:rsidR="008332B5" w:rsidRDefault="008332B5" w:rsidP="00F86944"/>
        </w:tc>
      </w:tr>
      <w:tr w:rsidR="008332B5" w:rsidTr="008332B5">
        <w:trPr>
          <w:trHeight w:val="482"/>
        </w:trPr>
        <w:tc>
          <w:tcPr>
            <w:tcW w:w="692" w:type="dxa"/>
          </w:tcPr>
          <w:p w:rsidR="008332B5" w:rsidRDefault="008332B5" w:rsidP="00F86944">
            <w:r>
              <w:t>004</w:t>
            </w:r>
          </w:p>
        </w:tc>
        <w:tc>
          <w:tcPr>
            <w:tcW w:w="2006" w:type="dxa"/>
          </w:tcPr>
          <w:p w:rsidR="008332B5" w:rsidRDefault="008332B5" w:rsidP="00F86944"/>
        </w:tc>
        <w:tc>
          <w:tcPr>
            <w:tcW w:w="1308" w:type="dxa"/>
          </w:tcPr>
          <w:p w:rsidR="008332B5" w:rsidRDefault="008332B5" w:rsidP="00F86944"/>
        </w:tc>
        <w:tc>
          <w:tcPr>
            <w:tcW w:w="1432" w:type="dxa"/>
          </w:tcPr>
          <w:p w:rsidR="008332B5" w:rsidRDefault="008332B5" w:rsidP="00F86944"/>
        </w:tc>
        <w:tc>
          <w:tcPr>
            <w:tcW w:w="1010" w:type="dxa"/>
          </w:tcPr>
          <w:p w:rsidR="008332B5" w:rsidRDefault="008332B5" w:rsidP="00F86944"/>
        </w:tc>
        <w:tc>
          <w:tcPr>
            <w:tcW w:w="1020" w:type="dxa"/>
          </w:tcPr>
          <w:p w:rsidR="008332B5" w:rsidRDefault="008332B5" w:rsidP="00F86944"/>
        </w:tc>
        <w:tc>
          <w:tcPr>
            <w:tcW w:w="2529" w:type="dxa"/>
          </w:tcPr>
          <w:p w:rsidR="008332B5" w:rsidRDefault="008332B5" w:rsidP="00F86944"/>
        </w:tc>
      </w:tr>
      <w:tr w:rsidR="008332B5" w:rsidTr="008332B5">
        <w:trPr>
          <w:trHeight w:val="482"/>
        </w:trPr>
        <w:tc>
          <w:tcPr>
            <w:tcW w:w="692" w:type="dxa"/>
          </w:tcPr>
          <w:p w:rsidR="008332B5" w:rsidRDefault="008332B5" w:rsidP="00F86944">
            <w:r>
              <w:t>005</w:t>
            </w:r>
          </w:p>
        </w:tc>
        <w:tc>
          <w:tcPr>
            <w:tcW w:w="2006" w:type="dxa"/>
          </w:tcPr>
          <w:p w:rsidR="008332B5" w:rsidRDefault="008332B5" w:rsidP="00F86944"/>
        </w:tc>
        <w:tc>
          <w:tcPr>
            <w:tcW w:w="1308" w:type="dxa"/>
          </w:tcPr>
          <w:p w:rsidR="008332B5" w:rsidRDefault="008332B5" w:rsidP="00F86944"/>
        </w:tc>
        <w:tc>
          <w:tcPr>
            <w:tcW w:w="1432" w:type="dxa"/>
          </w:tcPr>
          <w:p w:rsidR="008332B5" w:rsidRDefault="008332B5" w:rsidP="00F86944"/>
        </w:tc>
        <w:tc>
          <w:tcPr>
            <w:tcW w:w="1010" w:type="dxa"/>
          </w:tcPr>
          <w:p w:rsidR="008332B5" w:rsidRDefault="008332B5" w:rsidP="00F86944"/>
        </w:tc>
        <w:tc>
          <w:tcPr>
            <w:tcW w:w="1020" w:type="dxa"/>
          </w:tcPr>
          <w:p w:rsidR="008332B5" w:rsidRDefault="008332B5" w:rsidP="00F86944"/>
        </w:tc>
        <w:tc>
          <w:tcPr>
            <w:tcW w:w="2529" w:type="dxa"/>
          </w:tcPr>
          <w:p w:rsidR="008332B5" w:rsidRDefault="008332B5" w:rsidP="00F86944"/>
        </w:tc>
      </w:tr>
    </w:tbl>
    <w:p w:rsidR="00427C94" w:rsidRDefault="008332B5"/>
    <w:p w:rsidR="009350FB" w:rsidRDefault="009350FB"/>
    <w:p w:rsidR="009350FB" w:rsidRDefault="008332B5">
      <w:r>
        <w:t xml:space="preserve">Use of a </w:t>
      </w:r>
      <w:r w:rsidR="009350FB">
        <w:t xml:space="preserve">Rating Scale </w:t>
      </w:r>
      <w:r>
        <w:t xml:space="preserve">or Probability &amp; Impact matrix </w:t>
      </w:r>
      <w:bookmarkStart w:id="1" w:name="_GoBack"/>
      <w:bookmarkEnd w:id="1"/>
      <w:r w:rsidR="009350FB">
        <w:t xml:space="preserve">is required </w:t>
      </w:r>
    </w:p>
    <w:sectPr w:rsidR="00935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35"/>
    <w:rsid w:val="00067F08"/>
    <w:rsid w:val="00086F49"/>
    <w:rsid w:val="002A1607"/>
    <w:rsid w:val="002A1DCE"/>
    <w:rsid w:val="00544735"/>
    <w:rsid w:val="005E1B83"/>
    <w:rsid w:val="006B4794"/>
    <w:rsid w:val="008332B5"/>
    <w:rsid w:val="009350FB"/>
    <w:rsid w:val="00C26E69"/>
    <w:rsid w:val="00E3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73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7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4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44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73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7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4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44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2020-07-06T12:07:00Z</dcterms:created>
  <dcterms:modified xsi:type="dcterms:W3CDTF">2020-07-06T12:07:00Z</dcterms:modified>
</cp:coreProperties>
</file>