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b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b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b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b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b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b/>
          <w:sz w:val="24"/>
        </w:rPr>
      </w:pPr>
    </w:p>
    <w:p w:rsidR="00692D65" w:rsidRPr="0033723B" w:rsidRDefault="00F17C57" w:rsidP="0033723B">
      <w:pPr>
        <w:tabs>
          <w:tab w:val="left" w:pos="1635"/>
        </w:tabs>
        <w:jc w:val="center"/>
        <w:rPr>
          <w:rFonts w:ascii="Times New Roman" w:hAnsi="Times New Roman" w:cs="Times New Roman"/>
          <w:b/>
          <w:sz w:val="24"/>
        </w:rPr>
      </w:pPr>
      <w:r w:rsidRPr="0033723B">
        <w:rPr>
          <w:rFonts w:ascii="Times New Roman" w:hAnsi="Times New Roman" w:cs="Times New Roman"/>
          <w:b/>
          <w:sz w:val="24"/>
        </w:rPr>
        <w:t>Bilingual language studies</w:t>
      </w: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sz w:val="24"/>
        </w:rPr>
      </w:pPr>
    </w:p>
    <w:p w:rsidR="0033723B" w:rsidRDefault="0033723B" w:rsidP="0033723B">
      <w:pPr>
        <w:tabs>
          <w:tab w:val="left" w:pos="1635"/>
        </w:tabs>
        <w:jc w:val="center"/>
        <w:rPr>
          <w:rFonts w:ascii="Times New Roman" w:hAnsi="Times New Roman" w:cs="Times New Roman"/>
          <w:sz w:val="24"/>
        </w:rPr>
      </w:pPr>
    </w:p>
    <w:p w:rsidR="00692D65" w:rsidRPr="0033723B" w:rsidRDefault="00F17C57" w:rsidP="0033723B">
      <w:pPr>
        <w:tabs>
          <w:tab w:val="left" w:pos="1635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3723B">
        <w:rPr>
          <w:rFonts w:ascii="Times New Roman" w:hAnsi="Times New Roman" w:cs="Times New Roman"/>
          <w:sz w:val="24"/>
        </w:rPr>
        <w:t>Author</w:t>
      </w:r>
    </w:p>
    <w:p w:rsidR="00692D65" w:rsidRPr="0033723B" w:rsidRDefault="00F17C57" w:rsidP="0033723B">
      <w:pPr>
        <w:tabs>
          <w:tab w:val="left" w:pos="1635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3723B">
        <w:rPr>
          <w:rFonts w:ascii="Times New Roman" w:hAnsi="Times New Roman" w:cs="Times New Roman"/>
          <w:sz w:val="24"/>
        </w:rPr>
        <w:t>Institutional Affiliation</w:t>
      </w:r>
    </w:p>
    <w:p w:rsidR="00692D65" w:rsidRPr="0033723B" w:rsidRDefault="00F17C57" w:rsidP="0033723B">
      <w:pPr>
        <w:tabs>
          <w:tab w:val="left" w:pos="1635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3723B">
        <w:rPr>
          <w:rFonts w:ascii="Times New Roman" w:hAnsi="Times New Roman" w:cs="Times New Roman"/>
          <w:sz w:val="24"/>
        </w:rPr>
        <w:t>Instructor</w:t>
      </w:r>
    </w:p>
    <w:p w:rsidR="00692D65" w:rsidRPr="0033723B" w:rsidRDefault="00F17C57" w:rsidP="0033723B">
      <w:pPr>
        <w:tabs>
          <w:tab w:val="left" w:pos="1635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3723B">
        <w:rPr>
          <w:rFonts w:ascii="Times New Roman" w:hAnsi="Times New Roman" w:cs="Times New Roman"/>
          <w:sz w:val="24"/>
        </w:rPr>
        <w:t>Course code</w:t>
      </w:r>
    </w:p>
    <w:p w:rsidR="00692D65" w:rsidRDefault="00F17C57" w:rsidP="0033723B">
      <w:pPr>
        <w:tabs>
          <w:tab w:val="left" w:pos="1635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3723B">
        <w:rPr>
          <w:rFonts w:ascii="Times New Roman" w:hAnsi="Times New Roman" w:cs="Times New Roman"/>
          <w:sz w:val="24"/>
        </w:rPr>
        <w:t>Date of submission</w:t>
      </w:r>
    </w:p>
    <w:p w:rsidR="0033723B" w:rsidRDefault="0033723B" w:rsidP="0033723B">
      <w:pPr>
        <w:tabs>
          <w:tab w:val="left" w:pos="1635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3723B" w:rsidRPr="0033723B" w:rsidRDefault="0033723B" w:rsidP="0033723B">
      <w:pPr>
        <w:tabs>
          <w:tab w:val="left" w:pos="1635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692D65" w:rsidRDefault="00692D65" w:rsidP="006933DB">
      <w:pPr>
        <w:tabs>
          <w:tab w:val="left" w:pos="1635"/>
        </w:tabs>
        <w:jc w:val="both"/>
      </w:pPr>
    </w:p>
    <w:p w:rsidR="00692D65" w:rsidRDefault="00692D65" w:rsidP="006933DB">
      <w:pPr>
        <w:tabs>
          <w:tab w:val="left" w:pos="1635"/>
        </w:tabs>
        <w:jc w:val="both"/>
      </w:pPr>
    </w:p>
    <w:p w:rsidR="0073401C" w:rsidRPr="0033723B" w:rsidRDefault="00F17C57" w:rsidP="0033723B">
      <w:pPr>
        <w:tabs>
          <w:tab w:val="left" w:pos="163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723B">
        <w:rPr>
          <w:rFonts w:ascii="Times New Roman" w:hAnsi="Times New Roman" w:cs="Times New Roman"/>
          <w:sz w:val="24"/>
        </w:rPr>
        <w:lastRenderedPageBreak/>
        <w:t xml:space="preserve">Rodriguez argues that he is </w:t>
      </w:r>
      <w:r w:rsidR="0021145A" w:rsidRPr="0033723B">
        <w:rPr>
          <w:rFonts w:ascii="Times New Roman" w:hAnsi="Times New Roman" w:cs="Times New Roman"/>
          <w:sz w:val="24"/>
        </w:rPr>
        <w:t xml:space="preserve">forced to drop </w:t>
      </w:r>
      <w:r w:rsidR="00897816" w:rsidRPr="0033723B">
        <w:rPr>
          <w:rFonts w:ascii="Times New Roman" w:hAnsi="Times New Roman" w:cs="Times New Roman"/>
          <w:sz w:val="24"/>
        </w:rPr>
        <w:t xml:space="preserve">Spanish and adopt </w:t>
      </w:r>
      <w:r w:rsidR="00C600D5" w:rsidRPr="0033723B">
        <w:rPr>
          <w:rFonts w:ascii="Times New Roman" w:hAnsi="Times New Roman" w:cs="Times New Roman"/>
          <w:sz w:val="24"/>
        </w:rPr>
        <w:t xml:space="preserve">English, which, according to him, </w:t>
      </w:r>
      <w:r w:rsidR="004B01A0" w:rsidRPr="0033723B">
        <w:rPr>
          <w:rFonts w:ascii="Times New Roman" w:hAnsi="Times New Roman" w:cs="Times New Roman"/>
          <w:sz w:val="24"/>
        </w:rPr>
        <w:t xml:space="preserve">has </w:t>
      </w:r>
      <w:r w:rsidR="000B246E" w:rsidRPr="0033723B">
        <w:rPr>
          <w:rFonts w:ascii="Times New Roman" w:hAnsi="Times New Roman" w:cs="Times New Roman"/>
          <w:sz w:val="24"/>
        </w:rPr>
        <w:t>driven him into a world of loneliness, which in his opinion, isn't good anymore for him.</w:t>
      </w:r>
      <w:r w:rsidR="0024008B" w:rsidRPr="0033723B">
        <w:rPr>
          <w:rFonts w:ascii="Times New Roman" w:hAnsi="Times New Roman" w:cs="Times New Roman"/>
          <w:sz w:val="24"/>
        </w:rPr>
        <w:t xml:space="preserve"> </w:t>
      </w:r>
      <w:r w:rsidR="00075167" w:rsidRPr="0033723B">
        <w:rPr>
          <w:rFonts w:ascii="Times New Roman" w:hAnsi="Times New Roman" w:cs="Times New Roman"/>
          <w:sz w:val="24"/>
        </w:rPr>
        <w:t xml:space="preserve">Rodriguez considers English </w:t>
      </w:r>
      <w:r w:rsidR="00BB3CC3" w:rsidRPr="0033723B">
        <w:rPr>
          <w:rFonts w:ascii="Times New Roman" w:hAnsi="Times New Roman" w:cs="Times New Roman"/>
          <w:sz w:val="24"/>
        </w:rPr>
        <w:t xml:space="preserve">a foreign language used to particularly communicate with outsiders </w:t>
      </w:r>
      <w:r w:rsidR="00680CB6" w:rsidRPr="0033723B">
        <w:rPr>
          <w:rFonts w:ascii="Times New Roman" w:hAnsi="Times New Roman" w:cs="Times New Roman"/>
          <w:sz w:val="24"/>
        </w:rPr>
        <w:t>and that which represented no personal meaning to him</w:t>
      </w:r>
      <w:sdt>
        <w:sdtPr>
          <w:rPr>
            <w:rFonts w:ascii="Times New Roman" w:hAnsi="Times New Roman" w:cs="Times New Roman"/>
            <w:sz w:val="24"/>
          </w:rPr>
          <w:id w:val="-1430654996"/>
          <w:citation/>
        </w:sdtPr>
        <w:sdtEndPr/>
        <w:sdtContent>
          <w:r w:rsidR="009E4CC3">
            <w:rPr>
              <w:rFonts w:ascii="Times New Roman" w:hAnsi="Times New Roman" w:cs="Times New Roman"/>
              <w:sz w:val="24"/>
            </w:rPr>
            <w:fldChar w:fldCharType="begin"/>
          </w:r>
          <w:r w:rsidR="009E4CC3">
            <w:rPr>
              <w:rFonts w:ascii="Times New Roman" w:hAnsi="Times New Roman" w:cs="Times New Roman"/>
              <w:sz w:val="24"/>
            </w:rPr>
            <w:instrText xml:space="preserve"> CITATION Rod68 \l 1033 </w:instrText>
          </w:r>
          <w:r w:rsidR="009E4CC3">
            <w:rPr>
              <w:rFonts w:ascii="Times New Roman" w:hAnsi="Times New Roman" w:cs="Times New Roman"/>
              <w:sz w:val="24"/>
            </w:rPr>
            <w:fldChar w:fldCharType="separate"/>
          </w:r>
          <w:r w:rsidR="009E4CC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9E4CC3" w:rsidRPr="009E4CC3">
            <w:rPr>
              <w:rFonts w:ascii="Times New Roman" w:hAnsi="Times New Roman" w:cs="Times New Roman"/>
              <w:noProof/>
              <w:sz w:val="24"/>
            </w:rPr>
            <w:t>(Rodriguez, 1968)</w:t>
          </w:r>
          <w:r w:rsidR="009E4CC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80CB6" w:rsidRPr="0033723B">
        <w:rPr>
          <w:rFonts w:ascii="Times New Roman" w:hAnsi="Times New Roman" w:cs="Times New Roman"/>
          <w:sz w:val="24"/>
        </w:rPr>
        <w:t>.</w:t>
      </w:r>
      <w:r w:rsidR="00464412" w:rsidRPr="0033723B">
        <w:rPr>
          <w:rFonts w:ascii="Times New Roman" w:hAnsi="Times New Roman" w:cs="Times New Roman"/>
          <w:sz w:val="24"/>
        </w:rPr>
        <w:t xml:space="preserve"> It is important to note that </w:t>
      </w:r>
      <w:r w:rsidR="00027F4C" w:rsidRPr="0033723B">
        <w:rPr>
          <w:rFonts w:ascii="Times New Roman" w:hAnsi="Times New Roman" w:cs="Times New Roman"/>
          <w:sz w:val="24"/>
        </w:rPr>
        <w:t xml:space="preserve">after reading </w:t>
      </w:r>
      <w:r w:rsidR="00A225E0" w:rsidRPr="0033723B">
        <w:rPr>
          <w:rFonts w:ascii="Times New Roman" w:hAnsi="Times New Roman" w:cs="Times New Roman"/>
          <w:sz w:val="24"/>
        </w:rPr>
        <w:t xml:space="preserve">the first section of his writing, I can confidently infer that </w:t>
      </w:r>
      <w:r w:rsidR="00D46DCF" w:rsidRPr="0033723B">
        <w:rPr>
          <w:rFonts w:ascii="Times New Roman" w:hAnsi="Times New Roman" w:cs="Times New Roman"/>
          <w:sz w:val="24"/>
        </w:rPr>
        <w:t xml:space="preserve">Spanish was </w:t>
      </w:r>
      <w:r w:rsidR="00F73A60" w:rsidRPr="0033723B">
        <w:rPr>
          <w:rFonts w:ascii="Times New Roman" w:hAnsi="Times New Roman" w:cs="Times New Roman"/>
          <w:sz w:val="24"/>
        </w:rPr>
        <w:t xml:space="preserve">associated with </w:t>
      </w:r>
      <w:r w:rsidR="00422300" w:rsidRPr="0033723B">
        <w:rPr>
          <w:rFonts w:ascii="Times New Roman" w:hAnsi="Times New Roman" w:cs="Times New Roman"/>
          <w:sz w:val="24"/>
        </w:rPr>
        <w:t>a significant</w:t>
      </w:r>
      <w:r w:rsidR="00F73A60" w:rsidRPr="0033723B">
        <w:rPr>
          <w:rFonts w:ascii="Times New Roman" w:hAnsi="Times New Roman" w:cs="Times New Roman"/>
          <w:sz w:val="24"/>
        </w:rPr>
        <w:t xml:space="preserve"> a</w:t>
      </w:r>
      <w:r w:rsidR="00EB2B17" w:rsidRPr="0033723B">
        <w:rPr>
          <w:rFonts w:ascii="Times New Roman" w:hAnsi="Times New Roman" w:cs="Times New Roman"/>
          <w:sz w:val="24"/>
        </w:rPr>
        <w:t xml:space="preserve">mount of </w:t>
      </w:r>
      <w:r w:rsidR="00422300" w:rsidRPr="0033723B">
        <w:rPr>
          <w:rFonts w:ascii="Times New Roman" w:hAnsi="Times New Roman" w:cs="Times New Roman"/>
          <w:sz w:val="24"/>
        </w:rPr>
        <w:t>comfort</w:t>
      </w:r>
      <w:r w:rsidR="00EB2B17" w:rsidRPr="0033723B">
        <w:rPr>
          <w:rFonts w:ascii="Times New Roman" w:hAnsi="Times New Roman" w:cs="Times New Roman"/>
          <w:sz w:val="24"/>
        </w:rPr>
        <w:t xml:space="preserve"> for Rodriguez</w:t>
      </w:r>
      <w:r w:rsidR="00422300" w:rsidRPr="0033723B">
        <w:rPr>
          <w:rFonts w:ascii="Times New Roman" w:hAnsi="Times New Roman" w:cs="Times New Roman"/>
          <w:sz w:val="24"/>
        </w:rPr>
        <w:t xml:space="preserve"> as opposed to the English language, </w:t>
      </w:r>
      <w:r w:rsidR="001254DA" w:rsidRPr="0033723B">
        <w:rPr>
          <w:rFonts w:ascii="Times New Roman" w:hAnsi="Times New Roman" w:cs="Times New Roman"/>
          <w:sz w:val="24"/>
        </w:rPr>
        <w:t xml:space="preserve">which he was </w:t>
      </w:r>
      <w:r w:rsidR="008D7F3C" w:rsidRPr="0033723B">
        <w:rPr>
          <w:rFonts w:ascii="Times New Roman" w:hAnsi="Times New Roman" w:cs="Times New Roman"/>
          <w:sz w:val="24"/>
        </w:rPr>
        <w:t>forced to learn.</w:t>
      </w:r>
      <w:r w:rsidR="00370ECC" w:rsidRPr="0033723B">
        <w:rPr>
          <w:rFonts w:ascii="Times New Roman" w:hAnsi="Times New Roman" w:cs="Times New Roman"/>
          <w:sz w:val="24"/>
        </w:rPr>
        <w:t xml:space="preserve"> </w:t>
      </w:r>
      <w:r w:rsidR="005A24C6" w:rsidRPr="0033723B">
        <w:rPr>
          <w:rFonts w:ascii="Times New Roman" w:hAnsi="Times New Roman" w:cs="Times New Roman"/>
          <w:sz w:val="24"/>
        </w:rPr>
        <w:t xml:space="preserve">Even though he argued that </w:t>
      </w:r>
      <w:r w:rsidR="00175652" w:rsidRPr="0033723B">
        <w:rPr>
          <w:rFonts w:ascii="Times New Roman" w:hAnsi="Times New Roman" w:cs="Times New Roman"/>
          <w:sz w:val="24"/>
        </w:rPr>
        <w:t xml:space="preserve">Spanish </w:t>
      </w:r>
      <w:r w:rsidR="00442FB4" w:rsidRPr="0033723B">
        <w:rPr>
          <w:rFonts w:ascii="Times New Roman" w:hAnsi="Times New Roman" w:cs="Times New Roman"/>
          <w:sz w:val="24"/>
        </w:rPr>
        <w:t xml:space="preserve">gave him joy, happiness, and </w:t>
      </w:r>
      <w:r w:rsidR="009C4AA1" w:rsidRPr="0033723B">
        <w:rPr>
          <w:rFonts w:ascii="Times New Roman" w:hAnsi="Times New Roman" w:cs="Times New Roman"/>
          <w:sz w:val="24"/>
        </w:rPr>
        <w:t xml:space="preserve">feelings of acceptance, I, however, feel </w:t>
      </w:r>
      <w:r w:rsidR="00E268FB" w:rsidRPr="0033723B">
        <w:rPr>
          <w:rFonts w:ascii="Times New Roman" w:hAnsi="Times New Roman" w:cs="Times New Roman"/>
          <w:sz w:val="24"/>
        </w:rPr>
        <w:t xml:space="preserve">that the English language gave </w:t>
      </w:r>
      <w:r w:rsidR="00011CC8" w:rsidRPr="0033723B">
        <w:rPr>
          <w:rFonts w:ascii="Times New Roman" w:hAnsi="Times New Roman" w:cs="Times New Roman"/>
          <w:sz w:val="24"/>
        </w:rPr>
        <w:t xml:space="preserve">him a </w:t>
      </w:r>
      <w:r w:rsidR="005E3029" w:rsidRPr="0033723B">
        <w:rPr>
          <w:rFonts w:ascii="Times New Roman" w:hAnsi="Times New Roman" w:cs="Times New Roman"/>
          <w:sz w:val="24"/>
        </w:rPr>
        <w:t>connection to the outside world. In a sense, it was a crucial public access tool.</w:t>
      </w:r>
      <w:r w:rsidR="0000278A" w:rsidRPr="0033723B">
        <w:rPr>
          <w:rFonts w:ascii="Times New Roman" w:hAnsi="Times New Roman" w:cs="Times New Roman"/>
          <w:sz w:val="24"/>
        </w:rPr>
        <w:t xml:space="preserve"> And thus still needs to be </w:t>
      </w:r>
      <w:r w:rsidR="006F6E55" w:rsidRPr="0033723B">
        <w:rPr>
          <w:rFonts w:ascii="Times New Roman" w:hAnsi="Times New Roman" w:cs="Times New Roman"/>
          <w:sz w:val="24"/>
        </w:rPr>
        <w:t>learn</w:t>
      </w:r>
      <w:r w:rsidR="0000278A" w:rsidRPr="0033723B">
        <w:rPr>
          <w:rFonts w:ascii="Times New Roman" w:hAnsi="Times New Roman" w:cs="Times New Roman"/>
          <w:sz w:val="24"/>
        </w:rPr>
        <w:t>ed by young learners.</w:t>
      </w:r>
      <w:r w:rsidR="006F6E55" w:rsidRPr="0033723B">
        <w:rPr>
          <w:rFonts w:ascii="Times New Roman" w:hAnsi="Times New Roman" w:cs="Times New Roman"/>
          <w:sz w:val="24"/>
        </w:rPr>
        <w:t xml:space="preserve"> </w:t>
      </w:r>
    </w:p>
    <w:p w:rsidR="00EB762D" w:rsidRPr="0033723B" w:rsidRDefault="00F17C57" w:rsidP="0033723B">
      <w:pPr>
        <w:tabs>
          <w:tab w:val="left" w:pos="163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723B">
        <w:rPr>
          <w:rFonts w:ascii="Times New Roman" w:hAnsi="Times New Roman" w:cs="Times New Roman"/>
          <w:sz w:val="24"/>
        </w:rPr>
        <w:t xml:space="preserve">Rodriguez previously viewed Spanish as </w:t>
      </w:r>
      <w:r w:rsidR="00F91253" w:rsidRPr="0033723B">
        <w:rPr>
          <w:rFonts w:ascii="Times New Roman" w:hAnsi="Times New Roman" w:cs="Times New Roman"/>
          <w:sz w:val="24"/>
        </w:rPr>
        <w:t>a language that supported him</w:t>
      </w:r>
      <w:r w:rsidR="00142DDF" w:rsidRPr="0033723B">
        <w:rPr>
          <w:rFonts w:ascii="Times New Roman" w:hAnsi="Times New Roman" w:cs="Times New Roman"/>
          <w:sz w:val="24"/>
        </w:rPr>
        <w:t xml:space="preserve"> and </w:t>
      </w:r>
      <w:r w:rsidR="00F91253" w:rsidRPr="0033723B">
        <w:rPr>
          <w:rFonts w:ascii="Times New Roman" w:hAnsi="Times New Roman" w:cs="Times New Roman"/>
          <w:sz w:val="24"/>
        </w:rPr>
        <w:t>connected him with his</w:t>
      </w:r>
      <w:r w:rsidR="00961FA2" w:rsidRPr="0033723B">
        <w:rPr>
          <w:rFonts w:ascii="Times New Roman" w:hAnsi="Times New Roman" w:cs="Times New Roman"/>
          <w:sz w:val="24"/>
        </w:rPr>
        <w:t xml:space="preserve"> family. </w:t>
      </w:r>
      <w:r w:rsidR="008E135F" w:rsidRPr="0033723B">
        <w:rPr>
          <w:rFonts w:ascii="Times New Roman" w:hAnsi="Times New Roman" w:cs="Times New Roman"/>
          <w:sz w:val="24"/>
        </w:rPr>
        <w:t xml:space="preserve">He states that he </w:t>
      </w:r>
      <w:r w:rsidR="009C70FD" w:rsidRPr="0033723B">
        <w:rPr>
          <w:rFonts w:ascii="Times New Roman" w:hAnsi="Times New Roman" w:cs="Times New Roman"/>
          <w:sz w:val="24"/>
        </w:rPr>
        <w:t xml:space="preserve">stayed indoors as a child </w:t>
      </w:r>
      <w:r w:rsidR="00CE5025" w:rsidRPr="0033723B">
        <w:rPr>
          <w:rFonts w:ascii="Times New Roman" w:hAnsi="Times New Roman" w:cs="Times New Roman"/>
          <w:sz w:val="24"/>
        </w:rPr>
        <w:t xml:space="preserve">and was usually unhappy when he got outdoors </w:t>
      </w:r>
      <w:r w:rsidR="00F235EC" w:rsidRPr="0033723B">
        <w:rPr>
          <w:rFonts w:ascii="Times New Roman" w:hAnsi="Times New Roman" w:cs="Times New Roman"/>
          <w:sz w:val="24"/>
        </w:rPr>
        <w:t xml:space="preserve">because the white </w:t>
      </w:r>
      <w:r w:rsidR="008355F1" w:rsidRPr="0033723B">
        <w:rPr>
          <w:rFonts w:ascii="Times New Roman" w:hAnsi="Times New Roman" w:cs="Times New Roman"/>
          <w:sz w:val="24"/>
        </w:rPr>
        <w:t xml:space="preserve">children, who spoke </w:t>
      </w:r>
      <w:r w:rsidR="001044E9" w:rsidRPr="0033723B">
        <w:rPr>
          <w:rFonts w:ascii="Times New Roman" w:hAnsi="Times New Roman" w:cs="Times New Roman"/>
          <w:sz w:val="24"/>
        </w:rPr>
        <w:t>in</w:t>
      </w:r>
      <w:r w:rsidR="008355F1" w:rsidRPr="0033723B">
        <w:rPr>
          <w:rFonts w:ascii="Times New Roman" w:hAnsi="Times New Roman" w:cs="Times New Roman"/>
          <w:sz w:val="24"/>
        </w:rPr>
        <w:t xml:space="preserve"> English, silently stared </w:t>
      </w:r>
      <w:r w:rsidR="00692D65" w:rsidRPr="0033723B">
        <w:rPr>
          <w:rFonts w:ascii="Times New Roman" w:hAnsi="Times New Roman" w:cs="Times New Roman"/>
          <w:sz w:val="24"/>
        </w:rPr>
        <w:t>at him</w:t>
      </w:r>
      <w:r w:rsidR="008355F1" w:rsidRPr="0033723B">
        <w:rPr>
          <w:rFonts w:ascii="Times New Roman" w:hAnsi="Times New Roman" w:cs="Times New Roman"/>
          <w:sz w:val="24"/>
        </w:rPr>
        <w:t xml:space="preserve"> as he </w:t>
      </w:r>
      <w:r w:rsidR="006C19D6" w:rsidRPr="0033723B">
        <w:rPr>
          <w:rFonts w:ascii="Times New Roman" w:hAnsi="Times New Roman" w:cs="Times New Roman"/>
          <w:sz w:val="24"/>
        </w:rPr>
        <w:t>walked</w:t>
      </w:r>
      <w:r w:rsidR="008355F1" w:rsidRPr="0033723B">
        <w:rPr>
          <w:rFonts w:ascii="Times New Roman" w:hAnsi="Times New Roman" w:cs="Times New Roman"/>
          <w:sz w:val="24"/>
        </w:rPr>
        <w:t xml:space="preserve"> past them</w:t>
      </w:r>
      <w:r w:rsidR="00692D65" w:rsidRPr="0033723B">
        <w:rPr>
          <w:rFonts w:ascii="Times New Roman" w:hAnsi="Times New Roman" w:cs="Times New Roman"/>
          <w:sz w:val="24"/>
        </w:rPr>
        <w:t xml:space="preserve">. </w:t>
      </w:r>
      <w:r w:rsidR="001044E9" w:rsidRPr="0033723B">
        <w:rPr>
          <w:rFonts w:ascii="Times New Roman" w:hAnsi="Times New Roman" w:cs="Times New Roman"/>
          <w:sz w:val="24"/>
        </w:rPr>
        <w:t xml:space="preserve">He </w:t>
      </w:r>
      <w:r w:rsidR="00E26CF1" w:rsidRPr="0033723B">
        <w:rPr>
          <w:rFonts w:ascii="Times New Roman" w:hAnsi="Times New Roman" w:cs="Times New Roman"/>
          <w:sz w:val="24"/>
        </w:rPr>
        <w:t xml:space="preserve">felt lonely; </w:t>
      </w:r>
      <w:r w:rsidR="00AB749B" w:rsidRPr="0033723B">
        <w:rPr>
          <w:rFonts w:ascii="Times New Roman" w:hAnsi="Times New Roman" w:cs="Times New Roman"/>
          <w:sz w:val="24"/>
        </w:rPr>
        <w:t xml:space="preserve">however, I think the English language would have served a better </w:t>
      </w:r>
      <w:r w:rsidR="00692D65" w:rsidRPr="0033723B">
        <w:rPr>
          <w:rFonts w:ascii="Times New Roman" w:hAnsi="Times New Roman" w:cs="Times New Roman"/>
          <w:sz w:val="24"/>
        </w:rPr>
        <w:t>role in connecting him</w:t>
      </w:r>
      <w:r w:rsidR="000C1243" w:rsidRPr="0033723B">
        <w:rPr>
          <w:rFonts w:ascii="Times New Roman" w:hAnsi="Times New Roman" w:cs="Times New Roman"/>
          <w:sz w:val="24"/>
        </w:rPr>
        <w:t xml:space="preserve"> with the white children as well.</w:t>
      </w:r>
      <w:r w:rsidR="006C19D6" w:rsidRPr="0033723B">
        <w:rPr>
          <w:rFonts w:ascii="Times New Roman" w:hAnsi="Times New Roman" w:cs="Times New Roman"/>
          <w:sz w:val="24"/>
        </w:rPr>
        <w:t xml:space="preserve"> </w:t>
      </w:r>
      <w:r w:rsidR="00FB7CE1" w:rsidRPr="0033723B">
        <w:rPr>
          <w:rFonts w:ascii="Times New Roman" w:hAnsi="Times New Roman" w:cs="Times New Roman"/>
          <w:sz w:val="24"/>
        </w:rPr>
        <w:t xml:space="preserve">Although Spanish </w:t>
      </w:r>
      <w:r w:rsidR="00692D65" w:rsidRPr="0033723B">
        <w:rPr>
          <w:rFonts w:ascii="Times New Roman" w:hAnsi="Times New Roman" w:cs="Times New Roman"/>
          <w:sz w:val="24"/>
        </w:rPr>
        <w:t>played a significant role in his</w:t>
      </w:r>
      <w:r w:rsidR="00D25F09" w:rsidRPr="0033723B">
        <w:rPr>
          <w:rFonts w:ascii="Times New Roman" w:hAnsi="Times New Roman" w:cs="Times New Roman"/>
          <w:sz w:val="24"/>
        </w:rPr>
        <w:t xml:space="preserve"> early life, </w:t>
      </w:r>
      <w:r w:rsidR="00CD5140" w:rsidRPr="0033723B">
        <w:rPr>
          <w:rFonts w:ascii="Times New Roman" w:hAnsi="Times New Roman" w:cs="Times New Roman"/>
          <w:sz w:val="24"/>
        </w:rPr>
        <w:t xml:space="preserve">bilingual through the study of the English language </w:t>
      </w:r>
      <w:r w:rsidR="00685D49" w:rsidRPr="0033723B">
        <w:rPr>
          <w:rFonts w:ascii="Times New Roman" w:hAnsi="Times New Roman" w:cs="Times New Roman"/>
          <w:sz w:val="24"/>
        </w:rPr>
        <w:t xml:space="preserve">would have as well created a feeling of belonging </w:t>
      </w:r>
      <w:r w:rsidR="00692D65" w:rsidRPr="0033723B">
        <w:rPr>
          <w:rFonts w:ascii="Times New Roman" w:hAnsi="Times New Roman" w:cs="Times New Roman"/>
          <w:sz w:val="24"/>
        </w:rPr>
        <w:t>and reinforced his</w:t>
      </w:r>
      <w:r w:rsidR="00304ACE" w:rsidRPr="0033723B">
        <w:rPr>
          <w:rFonts w:ascii="Times New Roman" w:hAnsi="Times New Roman" w:cs="Times New Roman"/>
          <w:sz w:val="24"/>
        </w:rPr>
        <w:t xml:space="preserve"> engagement with neighborhood white children.</w:t>
      </w:r>
      <w:r w:rsidR="00FC0F4A" w:rsidRPr="0033723B">
        <w:rPr>
          <w:rFonts w:ascii="Times New Roman" w:hAnsi="Times New Roman" w:cs="Times New Roman"/>
          <w:sz w:val="24"/>
        </w:rPr>
        <w:t xml:space="preserve"> </w:t>
      </w:r>
      <w:r w:rsidR="00B53C6C" w:rsidRPr="0033723B">
        <w:rPr>
          <w:rFonts w:ascii="Times New Roman" w:hAnsi="Times New Roman" w:cs="Times New Roman"/>
          <w:sz w:val="24"/>
        </w:rPr>
        <w:t xml:space="preserve">I think he could </w:t>
      </w:r>
      <w:r w:rsidR="00E27FC9" w:rsidRPr="0033723B">
        <w:rPr>
          <w:rFonts w:ascii="Times New Roman" w:hAnsi="Times New Roman" w:cs="Times New Roman"/>
          <w:sz w:val="24"/>
        </w:rPr>
        <w:t>differentiate</w:t>
      </w:r>
      <w:r w:rsidR="00A9386B" w:rsidRPr="0033723B">
        <w:rPr>
          <w:rFonts w:ascii="Times New Roman" w:hAnsi="Times New Roman" w:cs="Times New Roman"/>
          <w:sz w:val="24"/>
        </w:rPr>
        <w:t xml:space="preserve"> between the languages, which one to use while at home, and which to use while at school; believably, </w:t>
      </w:r>
      <w:r w:rsidR="002E019F" w:rsidRPr="0033723B">
        <w:rPr>
          <w:rFonts w:ascii="Times New Roman" w:hAnsi="Times New Roman" w:cs="Times New Roman"/>
          <w:sz w:val="24"/>
        </w:rPr>
        <w:t xml:space="preserve">the study of English </w:t>
      </w:r>
      <w:r w:rsidR="00E27FC9" w:rsidRPr="0033723B">
        <w:rPr>
          <w:rFonts w:ascii="Times New Roman" w:hAnsi="Times New Roman" w:cs="Times New Roman"/>
          <w:sz w:val="24"/>
        </w:rPr>
        <w:t>wouldn’t</w:t>
      </w:r>
      <w:r w:rsidR="002E019F" w:rsidRPr="0033723B">
        <w:rPr>
          <w:rFonts w:ascii="Times New Roman" w:hAnsi="Times New Roman" w:cs="Times New Roman"/>
          <w:sz w:val="24"/>
        </w:rPr>
        <w:t xml:space="preserve"> have </w:t>
      </w:r>
      <w:r w:rsidR="009763F4" w:rsidRPr="0033723B">
        <w:rPr>
          <w:rFonts w:ascii="Times New Roman" w:hAnsi="Times New Roman" w:cs="Times New Roman"/>
          <w:sz w:val="24"/>
        </w:rPr>
        <w:t>been a challenge to him anymore.</w:t>
      </w:r>
      <w:r w:rsidR="00E27FC9" w:rsidRPr="0033723B">
        <w:rPr>
          <w:rFonts w:ascii="Times New Roman" w:hAnsi="Times New Roman" w:cs="Times New Roman"/>
          <w:sz w:val="24"/>
        </w:rPr>
        <w:t xml:space="preserve"> </w:t>
      </w:r>
    </w:p>
    <w:p w:rsidR="00E27FC9" w:rsidRDefault="00F17C57" w:rsidP="00623AA8">
      <w:pPr>
        <w:tabs>
          <w:tab w:val="left" w:pos="163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3723B">
        <w:rPr>
          <w:rFonts w:ascii="Times New Roman" w:hAnsi="Times New Roman" w:cs="Times New Roman"/>
          <w:sz w:val="24"/>
        </w:rPr>
        <w:t xml:space="preserve">Generally, even though </w:t>
      </w:r>
      <w:r w:rsidR="00641FD3" w:rsidRPr="0033723B">
        <w:rPr>
          <w:rFonts w:ascii="Times New Roman" w:hAnsi="Times New Roman" w:cs="Times New Roman"/>
          <w:sz w:val="24"/>
        </w:rPr>
        <w:t xml:space="preserve">children pushed through the bilingual educational systems find themselves in a fix, </w:t>
      </w:r>
      <w:r w:rsidR="00FA3F9A" w:rsidRPr="0033723B">
        <w:rPr>
          <w:rFonts w:ascii="Times New Roman" w:hAnsi="Times New Roman" w:cs="Times New Roman"/>
          <w:sz w:val="24"/>
        </w:rPr>
        <w:t xml:space="preserve">it is </w:t>
      </w:r>
      <w:r w:rsidR="009C199E" w:rsidRPr="0033723B">
        <w:rPr>
          <w:rFonts w:ascii="Times New Roman" w:hAnsi="Times New Roman" w:cs="Times New Roman"/>
          <w:sz w:val="24"/>
        </w:rPr>
        <w:t>important</w:t>
      </w:r>
      <w:r w:rsidR="00FA3F9A" w:rsidRPr="0033723B">
        <w:rPr>
          <w:rFonts w:ascii="Times New Roman" w:hAnsi="Times New Roman" w:cs="Times New Roman"/>
          <w:sz w:val="24"/>
        </w:rPr>
        <w:t xml:space="preserve"> to note that the language can greatly help them adapt to the main society</w:t>
      </w:r>
      <w:r w:rsidR="009C199E" w:rsidRPr="0033723B">
        <w:rPr>
          <w:rFonts w:ascii="Times New Roman" w:hAnsi="Times New Roman" w:cs="Times New Roman"/>
          <w:sz w:val="24"/>
        </w:rPr>
        <w:t xml:space="preserve"> and shouldn’t be viewed as a </w:t>
      </w:r>
      <w:r w:rsidR="006E5597" w:rsidRPr="0033723B">
        <w:rPr>
          <w:rFonts w:ascii="Times New Roman" w:hAnsi="Times New Roman" w:cs="Times New Roman"/>
          <w:sz w:val="24"/>
        </w:rPr>
        <w:t>punishment</w:t>
      </w:r>
      <w:r w:rsidR="009C199E" w:rsidRPr="0033723B">
        <w:rPr>
          <w:rFonts w:ascii="Times New Roman" w:hAnsi="Times New Roman" w:cs="Times New Roman"/>
          <w:sz w:val="24"/>
        </w:rPr>
        <w:t xml:space="preserve"> for the </w:t>
      </w:r>
      <w:r w:rsidR="006E5597" w:rsidRPr="0033723B">
        <w:rPr>
          <w:rFonts w:ascii="Times New Roman" w:hAnsi="Times New Roman" w:cs="Times New Roman"/>
          <w:sz w:val="24"/>
        </w:rPr>
        <w:t>young</w:t>
      </w:r>
      <w:r w:rsidR="009C199E" w:rsidRPr="0033723B">
        <w:rPr>
          <w:rFonts w:ascii="Times New Roman" w:hAnsi="Times New Roman" w:cs="Times New Roman"/>
          <w:sz w:val="24"/>
        </w:rPr>
        <w:t xml:space="preserve"> learners observed by Rodriguez.</w:t>
      </w:r>
      <w:r w:rsidR="006E5597" w:rsidRPr="0033723B">
        <w:rPr>
          <w:rFonts w:ascii="Times New Roman" w:hAnsi="Times New Roman" w:cs="Times New Roman"/>
          <w:sz w:val="24"/>
        </w:rPr>
        <w:t xml:space="preserve"> </w:t>
      </w:r>
    </w:p>
    <w:p w:rsidR="00320680" w:rsidRDefault="00320680" w:rsidP="00623AA8">
      <w:pPr>
        <w:tabs>
          <w:tab w:val="left" w:pos="1635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23AA8" w:rsidRPr="009E4CC3" w:rsidRDefault="00F17C57" w:rsidP="009E4CC3">
      <w:pPr>
        <w:tabs>
          <w:tab w:val="left" w:pos="1635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E4CC3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4E6D8D" w:rsidRPr="00320680" w:rsidRDefault="00F17C57" w:rsidP="00623AA8">
      <w:pPr>
        <w:tabs>
          <w:tab w:val="left" w:pos="1635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E6D8D">
        <w:rPr>
          <w:rFonts w:ascii="Times New Roman" w:hAnsi="Times New Roman" w:cs="Times New Roman"/>
          <w:sz w:val="24"/>
        </w:rPr>
        <w:t>Rodriguez, A. (1968). Bilingual Education.</w:t>
      </w:r>
    </w:p>
    <w:sectPr w:rsidR="004E6D8D" w:rsidRPr="0032068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C57" w:rsidRDefault="00F17C57">
      <w:pPr>
        <w:spacing w:after="0" w:line="240" w:lineRule="auto"/>
      </w:pPr>
      <w:r>
        <w:separator/>
      </w:r>
    </w:p>
  </w:endnote>
  <w:endnote w:type="continuationSeparator" w:id="0">
    <w:p w:rsidR="00F17C57" w:rsidRDefault="00F17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C57" w:rsidRDefault="00F17C57">
      <w:pPr>
        <w:spacing w:after="0" w:line="240" w:lineRule="auto"/>
      </w:pPr>
      <w:r>
        <w:separator/>
      </w:r>
    </w:p>
  </w:footnote>
  <w:footnote w:type="continuationSeparator" w:id="0">
    <w:p w:rsidR="00F17C57" w:rsidRDefault="00F17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04311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2D65" w:rsidRDefault="00F17C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DF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92D65" w:rsidRDefault="00692D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AB8"/>
    <w:rsid w:val="0000278A"/>
    <w:rsid w:val="00011CC8"/>
    <w:rsid w:val="00027F4C"/>
    <w:rsid w:val="00075167"/>
    <w:rsid w:val="000B246E"/>
    <w:rsid w:val="000C1243"/>
    <w:rsid w:val="000F01DF"/>
    <w:rsid w:val="001044E9"/>
    <w:rsid w:val="00114A9D"/>
    <w:rsid w:val="001254DA"/>
    <w:rsid w:val="00142DDF"/>
    <w:rsid w:val="00175652"/>
    <w:rsid w:val="00177985"/>
    <w:rsid w:val="0021145A"/>
    <w:rsid w:val="0024008B"/>
    <w:rsid w:val="00260782"/>
    <w:rsid w:val="00290DF3"/>
    <w:rsid w:val="002E019F"/>
    <w:rsid w:val="00304ACE"/>
    <w:rsid w:val="00320680"/>
    <w:rsid w:val="0033723B"/>
    <w:rsid w:val="00370ECC"/>
    <w:rsid w:val="00390F8F"/>
    <w:rsid w:val="003A251D"/>
    <w:rsid w:val="003A5E49"/>
    <w:rsid w:val="00422300"/>
    <w:rsid w:val="00424AB8"/>
    <w:rsid w:val="00442FB4"/>
    <w:rsid w:val="00464412"/>
    <w:rsid w:val="004B01A0"/>
    <w:rsid w:val="004B64F1"/>
    <w:rsid w:val="004E6D8D"/>
    <w:rsid w:val="005A24C6"/>
    <w:rsid w:val="005E3029"/>
    <w:rsid w:val="00604139"/>
    <w:rsid w:val="00623AA8"/>
    <w:rsid w:val="00641FD3"/>
    <w:rsid w:val="00660B42"/>
    <w:rsid w:val="00680CB6"/>
    <w:rsid w:val="00685D49"/>
    <w:rsid w:val="00692D65"/>
    <w:rsid w:val="006933DB"/>
    <w:rsid w:val="00695241"/>
    <w:rsid w:val="006C19D6"/>
    <w:rsid w:val="006E5597"/>
    <w:rsid w:val="006F6E55"/>
    <w:rsid w:val="0073401C"/>
    <w:rsid w:val="00741FD1"/>
    <w:rsid w:val="00754FB8"/>
    <w:rsid w:val="008355F1"/>
    <w:rsid w:val="00897816"/>
    <w:rsid w:val="008D7F3C"/>
    <w:rsid w:val="008E135F"/>
    <w:rsid w:val="00961FA2"/>
    <w:rsid w:val="009763F4"/>
    <w:rsid w:val="009C199E"/>
    <w:rsid w:val="009C4AA1"/>
    <w:rsid w:val="009C70FD"/>
    <w:rsid w:val="009E4CC3"/>
    <w:rsid w:val="00A225E0"/>
    <w:rsid w:val="00A9386B"/>
    <w:rsid w:val="00AB749B"/>
    <w:rsid w:val="00B04653"/>
    <w:rsid w:val="00B53C6C"/>
    <w:rsid w:val="00BB3CC3"/>
    <w:rsid w:val="00C53243"/>
    <w:rsid w:val="00C600D5"/>
    <w:rsid w:val="00CB5605"/>
    <w:rsid w:val="00CD5140"/>
    <w:rsid w:val="00CE5025"/>
    <w:rsid w:val="00D25F09"/>
    <w:rsid w:val="00D46DCF"/>
    <w:rsid w:val="00E268FB"/>
    <w:rsid w:val="00E26CF1"/>
    <w:rsid w:val="00E27FC9"/>
    <w:rsid w:val="00EA25AC"/>
    <w:rsid w:val="00EB2B17"/>
    <w:rsid w:val="00EB762D"/>
    <w:rsid w:val="00F05E89"/>
    <w:rsid w:val="00F17C57"/>
    <w:rsid w:val="00F235EC"/>
    <w:rsid w:val="00F73A60"/>
    <w:rsid w:val="00F91253"/>
    <w:rsid w:val="00FA3F9A"/>
    <w:rsid w:val="00FB7CE1"/>
    <w:rsid w:val="00FC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11C24A-F7A0-434F-B2AE-E0C2FBE4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D65"/>
  </w:style>
  <w:style w:type="paragraph" w:styleId="Footer">
    <w:name w:val="footer"/>
    <w:basedOn w:val="Normal"/>
    <w:link w:val="FooterChar"/>
    <w:uiPriority w:val="99"/>
    <w:unhideWhenUsed/>
    <w:rsid w:val="00692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Rod68</b:Tag>
    <b:SourceType>BookSection</b:SourceType>
    <b:Guid>{676E9AD1-B25B-4D9F-8A62-48AF5BDEAAA4}</b:Guid>
    <b:Author>
      <b:Author>
        <b:NameList>
          <b:Person>
            <b:Last>Rodriguez</b:Last>
          </b:Person>
        </b:NameList>
      </b:Author>
    </b:Author>
    <b:Year>1968</b:Year>
    <b:RefOrder>1</b:RefOrder>
  </b:Source>
</b:Sources>
</file>

<file path=customXml/itemProps1.xml><?xml version="1.0" encoding="utf-8"?>
<ds:datastoreItem xmlns:ds="http://schemas.openxmlformats.org/officeDocument/2006/customXml" ds:itemID="{550154F7-3FDF-4A1F-9969-ACCA14EF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USER</cp:lastModifiedBy>
  <cp:revision>2</cp:revision>
  <dcterms:created xsi:type="dcterms:W3CDTF">2020-11-09T06:27:00Z</dcterms:created>
  <dcterms:modified xsi:type="dcterms:W3CDTF">2020-11-09T06:27:00Z</dcterms:modified>
</cp:coreProperties>
</file>