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DBD8FA" w14:textId="31FBFEEE" w:rsidR="00E15EBB" w:rsidRPr="00145033" w:rsidRDefault="00145033" w:rsidP="00E15EBB">
      <w:pPr>
        <w:jc w:val="center"/>
        <w:rPr>
          <w:rFonts w:ascii="Futura" w:hAnsi="Futura" w:cs="Futura"/>
          <w:sz w:val="28"/>
          <w:szCs w:val="28"/>
        </w:rPr>
      </w:pPr>
      <w:r>
        <w:rPr>
          <w:rFonts w:ascii="Futura" w:hAnsi="Futura" w:cs="Futura"/>
          <w:sz w:val="28"/>
          <w:szCs w:val="28"/>
        </w:rPr>
        <w:t xml:space="preserve">Rubric: </w:t>
      </w:r>
      <w:r w:rsidRPr="00145033">
        <w:rPr>
          <w:rFonts w:ascii="Futura" w:hAnsi="Futura" w:cs="Futura"/>
          <w:sz w:val="28"/>
          <w:szCs w:val="28"/>
        </w:rPr>
        <w:t xml:space="preserve">Paper </w:t>
      </w:r>
      <w:r w:rsidR="00D33B11">
        <w:rPr>
          <w:rFonts w:ascii="Futura" w:hAnsi="Futura" w:cs="Futura"/>
          <w:sz w:val="28"/>
          <w:szCs w:val="28"/>
        </w:rPr>
        <w:t>Two</w:t>
      </w:r>
      <w:r w:rsidR="00E969B4">
        <w:rPr>
          <w:rFonts w:ascii="Futura" w:hAnsi="Futura" w:cs="Futura"/>
          <w:sz w:val="28"/>
          <w:szCs w:val="28"/>
        </w:rPr>
        <w:t xml:space="preserve"> | CH 202 </w:t>
      </w:r>
      <w:bookmarkStart w:id="0" w:name="_GoBack"/>
      <w:bookmarkEnd w:id="0"/>
      <w:r w:rsidRPr="00145033">
        <w:rPr>
          <w:rFonts w:ascii="Futura" w:hAnsi="Futura" w:cs="Futura"/>
          <w:sz w:val="28"/>
          <w:szCs w:val="28"/>
        </w:rPr>
        <w:t>| Dr. Morse</w:t>
      </w:r>
    </w:p>
    <w:p w14:paraId="761FEE0C" w14:textId="32731AC5" w:rsidR="00E15EBB" w:rsidRDefault="00E15EBB" w:rsidP="00E15EBB">
      <w:pPr>
        <w:rPr>
          <w:rFonts w:asciiTheme="majorHAnsi" w:hAnsiTheme="majorHAnsi" w:cstheme="majorHAnsi"/>
          <w:b/>
          <w:u w:val="single"/>
        </w:rPr>
      </w:pPr>
    </w:p>
    <w:p w14:paraId="04D6BCF4" w14:textId="77777777" w:rsidR="00145033" w:rsidRPr="00E15EBB" w:rsidRDefault="00145033" w:rsidP="00E15EBB">
      <w:pPr>
        <w:rPr>
          <w:rFonts w:asciiTheme="majorHAnsi" w:hAnsiTheme="majorHAnsi" w:cstheme="maj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7"/>
        <w:gridCol w:w="1514"/>
        <w:gridCol w:w="1572"/>
        <w:gridCol w:w="1718"/>
        <w:gridCol w:w="1745"/>
        <w:gridCol w:w="1580"/>
      </w:tblGrid>
      <w:tr w:rsidR="00CB38F5" w:rsidRPr="00E15EBB" w14:paraId="6D77E764" w14:textId="77777777" w:rsidTr="00CB38F5">
        <w:tc>
          <w:tcPr>
            <w:tcW w:w="720" w:type="dxa"/>
            <w:shd w:val="clear" w:color="auto" w:fill="auto"/>
          </w:tcPr>
          <w:p w14:paraId="41FC2CAF" w14:textId="77777777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81" w:type="dxa"/>
            <w:vAlign w:val="center"/>
          </w:tcPr>
          <w:p w14:paraId="39F8C021" w14:textId="07BC383C" w:rsidR="00CB38F5" w:rsidRDefault="00CB38F5" w:rsidP="00CB38F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Failing 0</w:t>
            </w:r>
          </w:p>
        </w:tc>
        <w:tc>
          <w:tcPr>
            <w:tcW w:w="1610" w:type="dxa"/>
            <w:shd w:val="clear" w:color="auto" w:fill="auto"/>
          </w:tcPr>
          <w:p w14:paraId="132B37BD" w14:textId="2FC0C85C" w:rsidR="00CB38F5" w:rsidRPr="00E15EBB" w:rsidRDefault="00CB38F5" w:rsidP="00CB38F5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Below Ex-</w:t>
            </w:r>
            <w:proofErr w:type="spellStart"/>
            <w:r>
              <w:rPr>
                <w:rFonts w:asciiTheme="majorHAnsi" w:hAnsiTheme="majorHAnsi" w:cstheme="majorHAnsi"/>
              </w:rPr>
              <w:t>pectation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r w:rsidRPr="00E15EBB">
              <w:rPr>
                <w:rFonts w:asciiTheme="majorHAnsi" w:hAnsiTheme="majorHAnsi" w:cstheme="majorHAnsi"/>
              </w:rPr>
              <w:t>1</w:t>
            </w:r>
          </w:p>
        </w:tc>
        <w:tc>
          <w:tcPr>
            <w:tcW w:w="1768" w:type="dxa"/>
            <w:shd w:val="clear" w:color="auto" w:fill="auto"/>
          </w:tcPr>
          <w:p w14:paraId="7C05F718" w14:textId="77777777" w:rsidR="00CB38F5" w:rsidRPr="00E15EBB" w:rsidRDefault="00CB38F5" w:rsidP="00145033">
            <w:pPr>
              <w:jc w:val="center"/>
              <w:rPr>
                <w:rFonts w:asciiTheme="majorHAnsi" w:hAnsiTheme="majorHAnsi" w:cstheme="majorHAnsi"/>
              </w:rPr>
            </w:pPr>
            <w:r w:rsidRPr="00E15EBB">
              <w:rPr>
                <w:rFonts w:asciiTheme="majorHAnsi" w:hAnsiTheme="majorHAnsi" w:cstheme="majorHAnsi"/>
              </w:rPr>
              <w:t>Developing</w:t>
            </w:r>
          </w:p>
          <w:p w14:paraId="0BE555B9" w14:textId="77777777" w:rsidR="00CB38F5" w:rsidRPr="00E15EBB" w:rsidRDefault="00CB38F5" w:rsidP="00145033">
            <w:pPr>
              <w:jc w:val="center"/>
              <w:rPr>
                <w:rFonts w:asciiTheme="majorHAnsi" w:hAnsiTheme="majorHAnsi" w:cstheme="majorHAnsi"/>
              </w:rPr>
            </w:pPr>
            <w:r w:rsidRPr="00E15EBB">
              <w:rPr>
                <w:rFonts w:asciiTheme="majorHAnsi" w:hAnsiTheme="majorHAnsi" w:cstheme="majorHAnsi"/>
              </w:rPr>
              <w:t>2</w:t>
            </w:r>
          </w:p>
        </w:tc>
        <w:tc>
          <w:tcPr>
            <w:tcW w:w="1822" w:type="dxa"/>
            <w:shd w:val="clear" w:color="auto" w:fill="auto"/>
          </w:tcPr>
          <w:p w14:paraId="78165360" w14:textId="2D9C6BDB" w:rsidR="00CB38F5" w:rsidRPr="00E15EBB" w:rsidRDefault="00CB38F5" w:rsidP="0014503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Adequate</w:t>
            </w:r>
          </w:p>
          <w:p w14:paraId="0B897A6C" w14:textId="77777777" w:rsidR="00CB38F5" w:rsidRPr="00E15EBB" w:rsidRDefault="00CB38F5" w:rsidP="00145033">
            <w:pPr>
              <w:jc w:val="center"/>
              <w:rPr>
                <w:rFonts w:asciiTheme="majorHAnsi" w:hAnsiTheme="majorHAnsi" w:cstheme="majorHAnsi"/>
              </w:rPr>
            </w:pPr>
            <w:r w:rsidRPr="00E15EBB">
              <w:rPr>
                <w:rFonts w:asciiTheme="majorHAnsi" w:hAnsiTheme="majorHAnsi" w:cstheme="majorHAnsi"/>
              </w:rPr>
              <w:t>3</w:t>
            </w:r>
          </w:p>
        </w:tc>
        <w:tc>
          <w:tcPr>
            <w:tcW w:w="1640" w:type="dxa"/>
            <w:shd w:val="clear" w:color="auto" w:fill="auto"/>
          </w:tcPr>
          <w:p w14:paraId="342A2E1E" w14:textId="0F6B46AC" w:rsidR="00CB38F5" w:rsidRPr="00E15EBB" w:rsidRDefault="00CB38F5" w:rsidP="00145033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Exemplary</w:t>
            </w:r>
          </w:p>
          <w:p w14:paraId="5138072B" w14:textId="77777777" w:rsidR="00CB38F5" w:rsidRPr="00E15EBB" w:rsidRDefault="00CB38F5" w:rsidP="00145033">
            <w:pPr>
              <w:jc w:val="center"/>
              <w:rPr>
                <w:rFonts w:asciiTheme="majorHAnsi" w:hAnsiTheme="majorHAnsi" w:cstheme="majorHAnsi"/>
              </w:rPr>
            </w:pPr>
            <w:r w:rsidRPr="00E15EBB">
              <w:rPr>
                <w:rFonts w:asciiTheme="majorHAnsi" w:hAnsiTheme="majorHAnsi" w:cstheme="majorHAnsi"/>
              </w:rPr>
              <w:t>4</w:t>
            </w:r>
          </w:p>
        </w:tc>
      </w:tr>
      <w:tr w:rsidR="00CB38F5" w:rsidRPr="00E15EBB" w14:paraId="44EA56EF" w14:textId="77777777" w:rsidTr="00CB38F5">
        <w:trPr>
          <w:trHeight w:val="1440"/>
        </w:trPr>
        <w:tc>
          <w:tcPr>
            <w:tcW w:w="720" w:type="dxa"/>
            <w:shd w:val="clear" w:color="auto" w:fill="auto"/>
            <w:vAlign w:val="center"/>
          </w:tcPr>
          <w:p w14:paraId="2BF4E150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6C7488CF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4DB169BB" w14:textId="12CAC51C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Formatting &amp; Length</w:t>
            </w:r>
          </w:p>
          <w:p w14:paraId="2A320094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5B4CF8D8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081" w:type="dxa"/>
          </w:tcPr>
          <w:p w14:paraId="7B5BDDA5" w14:textId="577541D7" w:rsidR="00CB38F5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paper is less than a page</w:t>
            </w:r>
          </w:p>
        </w:tc>
        <w:tc>
          <w:tcPr>
            <w:tcW w:w="1610" w:type="dxa"/>
            <w:shd w:val="clear" w:color="auto" w:fill="auto"/>
          </w:tcPr>
          <w:p w14:paraId="32F35075" w14:textId="715711C6" w:rsidR="00CB38F5" w:rsidRPr="00E15EBB" w:rsidRDefault="00CB38F5" w:rsidP="00CB38F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paper is only a page in length or is not format-</w:t>
            </w:r>
            <w:proofErr w:type="spellStart"/>
            <w:r>
              <w:rPr>
                <w:rFonts w:asciiTheme="majorHAnsi" w:hAnsiTheme="majorHAnsi" w:cstheme="majorHAnsi"/>
              </w:rPr>
              <w:t>ed</w:t>
            </w:r>
            <w:proofErr w:type="spellEnd"/>
            <w:r>
              <w:rPr>
                <w:rFonts w:asciiTheme="majorHAnsi" w:hAnsiTheme="majorHAnsi" w:cstheme="majorHAnsi"/>
              </w:rPr>
              <w:t xml:space="preserve"> correctly at all</w:t>
            </w:r>
          </w:p>
        </w:tc>
        <w:tc>
          <w:tcPr>
            <w:tcW w:w="1768" w:type="dxa"/>
            <w:shd w:val="clear" w:color="auto" w:fill="auto"/>
          </w:tcPr>
          <w:p w14:paraId="3B62781D" w14:textId="21A6D8D4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paper is too short or contains consistent formatting mistakes</w:t>
            </w:r>
          </w:p>
        </w:tc>
        <w:tc>
          <w:tcPr>
            <w:tcW w:w="1822" w:type="dxa"/>
            <w:shd w:val="clear" w:color="auto" w:fill="auto"/>
          </w:tcPr>
          <w:p w14:paraId="4BA6C1AF" w14:textId="117070DF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paper is a little too short or contains a few formatting mistakes</w:t>
            </w:r>
          </w:p>
        </w:tc>
        <w:tc>
          <w:tcPr>
            <w:tcW w:w="1640" w:type="dxa"/>
            <w:shd w:val="clear" w:color="auto" w:fill="auto"/>
          </w:tcPr>
          <w:p w14:paraId="5761258C" w14:textId="3D1B97C2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paper is at least 2 pages and uses correct MLA format throughout</w:t>
            </w:r>
          </w:p>
        </w:tc>
      </w:tr>
      <w:tr w:rsidR="00CB38F5" w:rsidRPr="00E15EBB" w14:paraId="0E6548D5" w14:textId="77777777" w:rsidTr="00CB38F5">
        <w:trPr>
          <w:trHeight w:val="1440"/>
        </w:trPr>
        <w:tc>
          <w:tcPr>
            <w:tcW w:w="720" w:type="dxa"/>
            <w:shd w:val="clear" w:color="auto" w:fill="auto"/>
            <w:vAlign w:val="center"/>
          </w:tcPr>
          <w:p w14:paraId="6D15D7F4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7A0A9044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024D7ED0" w14:textId="63B87B48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Introductory Paragraph</w:t>
            </w:r>
          </w:p>
          <w:p w14:paraId="720699A5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024155F8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081" w:type="dxa"/>
          </w:tcPr>
          <w:p w14:paraId="22B7C817" w14:textId="5AC60CB8" w:rsidR="00CB38F5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 paragraphing</w:t>
            </w:r>
          </w:p>
        </w:tc>
        <w:tc>
          <w:tcPr>
            <w:tcW w:w="1610" w:type="dxa"/>
            <w:shd w:val="clear" w:color="auto" w:fill="auto"/>
          </w:tcPr>
          <w:p w14:paraId="1F8BBB6D" w14:textId="0E530A1E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first paragraph gives no sense of a clear purpose or argument</w:t>
            </w:r>
          </w:p>
        </w:tc>
        <w:tc>
          <w:tcPr>
            <w:tcW w:w="1768" w:type="dxa"/>
            <w:shd w:val="clear" w:color="auto" w:fill="auto"/>
          </w:tcPr>
          <w:p w14:paraId="4EA1FE25" w14:textId="46A5DA77" w:rsidR="00CB38F5" w:rsidRPr="00E15EBB" w:rsidRDefault="00CB38F5" w:rsidP="007B1BC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first paragraph begins to define the topic, though development is general</w:t>
            </w:r>
          </w:p>
        </w:tc>
        <w:tc>
          <w:tcPr>
            <w:tcW w:w="1822" w:type="dxa"/>
            <w:shd w:val="clear" w:color="auto" w:fill="auto"/>
          </w:tcPr>
          <w:p w14:paraId="379FAF1A" w14:textId="113719C9" w:rsidR="00CB38F5" w:rsidRPr="00E15EBB" w:rsidRDefault="00CB38F5" w:rsidP="007B1BC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first paragraph has a thesis, but it is too vague or the paper has an implied thesis</w:t>
            </w:r>
          </w:p>
        </w:tc>
        <w:tc>
          <w:tcPr>
            <w:tcW w:w="1640" w:type="dxa"/>
            <w:shd w:val="clear" w:color="auto" w:fill="auto"/>
          </w:tcPr>
          <w:p w14:paraId="040D543D" w14:textId="2FDC2A6D" w:rsidR="00CB38F5" w:rsidRPr="00E15EBB" w:rsidRDefault="00CB38F5" w:rsidP="007B1BC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paper begins with a clear, central thesis that is stated in the 1</w:t>
            </w:r>
            <w:r w:rsidRPr="007B1BC5">
              <w:rPr>
                <w:rFonts w:asciiTheme="majorHAnsi" w:hAnsiTheme="majorHAnsi" w:cstheme="majorHAnsi"/>
                <w:vertAlign w:val="superscript"/>
              </w:rPr>
              <w:t>st</w:t>
            </w:r>
            <w:r>
              <w:rPr>
                <w:rFonts w:asciiTheme="majorHAnsi" w:hAnsiTheme="majorHAnsi" w:cstheme="majorHAnsi"/>
              </w:rPr>
              <w:t xml:space="preserve"> paragraph</w:t>
            </w:r>
          </w:p>
        </w:tc>
      </w:tr>
      <w:tr w:rsidR="00CB38F5" w:rsidRPr="00E15EBB" w14:paraId="604C8046" w14:textId="77777777" w:rsidTr="00CB38F5">
        <w:trPr>
          <w:trHeight w:val="1440"/>
        </w:trPr>
        <w:tc>
          <w:tcPr>
            <w:tcW w:w="720" w:type="dxa"/>
            <w:shd w:val="clear" w:color="auto" w:fill="auto"/>
            <w:vAlign w:val="center"/>
          </w:tcPr>
          <w:p w14:paraId="5EA7CE59" w14:textId="77777777" w:rsidR="00CB38F5" w:rsidRPr="00E15EBB" w:rsidRDefault="00CB38F5" w:rsidP="00E15EBB">
            <w:pPr>
              <w:ind w:firstLine="720"/>
              <w:jc w:val="center"/>
              <w:rPr>
                <w:rFonts w:asciiTheme="majorHAnsi" w:hAnsiTheme="majorHAnsi" w:cstheme="majorHAnsi"/>
              </w:rPr>
            </w:pPr>
          </w:p>
          <w:p w14:paraId="66A4044C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3D45BAE4" w14:textId="77777777" w:rsidR="00CB38F5" w:rsidRPr="00E15EBB" w:rsidRDefault="00CB38F5" w:rsidP="00E15EBB">
            <w:pPr>
              <w:ind w:firstLine="720"/>
              <w:jc w:val="center"/>
              <w:rPr>
                <w:rFonts w:asciiTheme="majorHAnsi" w:hAnsiTheme="majorHAnsi" w:cstheme="majorHAnsi"/>
              </w:rPr>
            </w:pPr>
          </w:p>
          <w:p w14:paraId="371F8A28" w14:textId="3D3D5D49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Inclusion of Textual Evidence</w:t>
            </w:r>
          </w:p>
          <w:p w14:paraId="5003E564" w14:textId="77777777" w:rsidR="00CB38F5" w:rsidRPr="00E15EBB" w:rsidRDefault="00CB38F5" w:rsidP="00E15EBB">
            <w:pPr>
              <w:ind w:firstLine="720"/>
              <w:jc w:val="center"/>
              <w:rPr>
                <w:rFonts w:asciiTheme="majorHAnsi" w:hAnsiTheme="majorHAnsi" w:cstheme="majorHAnsi"/>
              </w:rPr>
            </w:pPr>
          </w:p>
          <w:p w14:paraId="40840465" w14:textId="77777777" w:rsidR="00CB38F5" w:rsidRPr="00E15EBB" w:rsidRDefault="00CB38F5" w:rsidP="00E15EBB">
            <w:pPr>
              <w:ind w:firstLine="7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081" w:type="dxa"/>
          </w:tcPr>
          <w:p w14:paraId="7E79562D" w14:textId="7AE2CE26" w:rsidR="00CB38F5" w:rsidRDefault="00CB38F5" w:rsidP="00B04B3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No quotes, nor paraphrases</w:t>
            </w:r>
          </w:p>
        </w:tc>
        <w:tc>
          <w:tcPr>
            <w:tcW w:w="1610" w:type="dxa"/>
            <w:shd w:val="clear" w:color="auto" w:fill="auto"/>
          </w:tcPr>
          <w:p w14:paraId="23A97314" w14:textId="02E85DB3" w:rsidR="00CB38F5" w:rsidRPr="00E15EBB" w:rsidRDefault="00CB38F5" w:rsidP="00CB38F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Does not quote from either source, but instead paraphrases or makes general references</w:t>
            </w:r>
          </w:p>
        </w:tc>
        <w:tc>
          <w:tcPr>
            <w:tcW w:w="1768" w:type="dxa"/>
            <w:shd w:val="clear" w:color="auto" w:fill="auto"/>
          </w:tcPr>
          <w:p w14:paraId="36B09EAF" w14:textId="62A28637" w:rsidR="00CB38F5" w:rsidRPr="00E15EBB" w:rsidRDefault="00CB38F5" w:rsidP="007B1BC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Quotes from only one source or relies overly on paraphrase</w:t>
            </w:r>
          </w:p>
        </w:tc>
        <w:tc>
          <w:tcPr>
            <w:tcW w:w="1822" w:type="dxa"/>
            <w:shd w:val="clear" w:color="auto" w:fill="auto"/>
          </w:tcPr>
          <w:p w14:paraId="30C45FF0" w14:textId="64E28A52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Quotes from both sources correctly but fails to always incorporate quotes into the paragraph</w:t>
            </w:r>
          </w:p>
        </w:tc>
        <w:tc>
          <w:tcPr>
            <w:tcW w:w="1640" w:type="dxa"/>
            <w:shd w:val="clear" w:color="auto" w:fill="auto"/>
          </w:tcPr>
          <w:p w14:paraId="78A15526" w14:textId="771CA3EC" w:rsidR="00CB38F5" w:rsidRPr="00E15EBB" w:rsidRDefault="00CB38F5" w:rsidP="007B1BC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Quotes correctly from both sources utilizing the “sandwich” technique</w:t>
            </w:r>
          </w:p>
        </w:tc>
      </w:tr>
      <w:tr w:rsidR="00CB38F5" w:rsidRPr="00E15EBB" w14:paraId="402A7878" w14:textId="77777777" w:rsidTr="00CB38F5">
        <w:trPr>
          <w:cantSplit/>
          <w:trHeight w:val="720"/>
        </w:trPr>
        <w:tc>
          <w:tcPr>
            <w:tcW w:w="720" w:type="dxa"/>
            <w:shd w:val="clear" w:color="auto" w:fill="auto"/>
            <w:vAlign w:val="center"/>
          </w:tcPr>
          <w:p w14:paraId="71E1E5CD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0239EAA7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02EBC1D8" w14:textId="789F2F56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Strategic Use of Textual Evidence</w:t>
            </w:r>
          </w:p>
          <w:p w14:paraId="00551D9E" w14:textId="77777777" w:rsidR="00CB38F5" w:rsidRPr="00E15EBB" w:rsidRDefault="00CB38F5" w:rsidP="00CB38F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081" w:type="dxa"/>
          </w:tcPr>
          <w:p w14:paraId="6BD43880" w14:textId="2B17A777" w:rsidR="00CB38F5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Textual Evidence is non-existent or extremely flimsy</w:t>
            </w:r>
          </w:p>
        </w:tc>
        <w:tc>
          <w:tcPr>
            <w:tcW w:w="1610" w:type="dxa"/>
            <w:shd w:val="clear" w:color="auto" w:fill="auto"/>
          </w:tcPr>
          <w:p w14:paraId="5C5DEA06" w14:textId="0FEC004D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Quotes bear little relationship to the paper’s argument</w:t>
            </w:r>
          </w:p>
        </w:tc>
        <w:tc>
          <w:tcPr>
            <w:tcW w:w="1768" w:type="dxa"/>
            <w:shd w:val="clear" w:color="auto" w:fill="auto"/>
          </w:tcPr>
          <w:p w14:paraId="19E7C7CB" w14:textId="61E15CDB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Only some quotes directly relate to the paper’s argument</w:t>
            </w:r>
          </w:p>
        </w:tc>
        <w:tc>
          <w:tcPr>
            <w:tcW w:w="1822" w:type="dxa"/>
            <w:shd w:val="clear" w:color="auto" w:fill="auto"/>
          </w:tcPr>
          <w:p w14:paraId="6BE86FEA" w14:textId="16CF51D1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Quotes are related to the argument, but connection could be clearer</w:t>
            </w:r>
          </w:p>
        </w:tc>
        <w:tc>
          <w:tcPr>
            <w:tcW w:w="1640" w:type="dxa"/>
            <w:shd w:val="clear" w:color="auto" w:fill="auto"/>
          </w:tcPr>
          <w:p w14:paraId="4F1A548D" w14:textId="4A04020C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Quotes are clearly tied to (and advance) the paper’s argument</w:t>
            </w:r>
          </w:p>
        </w:tc>
      </w:tr>
      <w:tr w:rsidR="00CB38F5" w:rsidRPr="00E15EBB" w14:paraId="6C86FFDB" w14:textId="77777777" w:rsidTr="00CB38F5">
        <w:trPr>
          <w:trHeight w:val="1440"/>
        </w:trPr>
        <w:tc>
          <w:tcPr>
            <w:tcW w:w="720" w:type="dxa"/>
            <w:shd w:val="clear" w:color="auto" w:fill="auto"/>
            <w:vAlign w:val="center"/>
          </w:tcPr>
          <w:p w14:paraId="385C65DE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4BBCBA0F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223AA512" w14:textId="00C0F6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Synthesis of Texts</w:t>
            </w:r>
          </w:p>
          <w:p w14:paraId="3EDB724A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  <w:p w14:paraId="03BC570E" w14:textId="77777777" w:rsidR="00CB38F5" w:rsidRPr="00E15EBB" w:rsidRDefault="00CB38F5" w:rsidP="00E15EBB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081" w:type="dxa"/>
          </w:tcPr>
          <w:p w14:paraId="5A7C6662" w14:textId="458053DA" w:rsidR="00CB38F5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Only one text is discussed</w:t>
            </w:r>
          </w:p>
        </w:tc>
        <w:tc>
          <w:tcPr>
            <w:tcW w:w="1610" w:type="dxa"/>
            <w:shd w:val="clear" w:color="auto" w:fill="auto"/>
          </w:tcPr>
          <w:p w14:paraId="6B646337" w14:textId="47887EFC" w:rsidR="00CB38F5" w:rsidRPr="00E15EBB" w:rsidRDefault="00CB38F5" w:rsidP="0014503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two texts are discussed, but without any synthesis</w:t>
            </w:r>
          </w:p>
        </w:tc>
        <w:tc>
          <w:tcPr>
            <w:tcW w:w="1768" w:type="dxa"/>
            <w:shd w:val="clear" w:color="auto" w:fill="auto"/>
          </w:tcPr>
          <w:p w14:paraId="053F187D" w14:textId="57DC6DD5" w:rsidR="00CB38F5" w:rsidRPr="00E15EBB" w:rsidRDefault="00CB38F5" w:rsidP="00B04B3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The two texts are treated separately; synthesis occurs only in introduction &amp; conclusion</w:t>
            </w:r>
          </w:p>
        </w:tc>
        <w:tc>
          <w:tcPr>
            <w:tcW w:w="1822" w:type="dxa"/>
            <w:shd w:val="clear" w:color="auto" w:fill="auto"/>
          </w:tcPr>
          <w:p w14:paraId="609B2F47" w14:textId="20350326" w:rsidR="00CB38F5" w:rsidRPr="00E15EBB" w:rsidRDefault="00CB38F5" w:rsidP="00B04B3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Synthesis of the two texts is present on the page, but in only one body paragraph in addition to introduction &amp; conclusion</w:t>
            </w:r>
          </w:p>
        </w:tc>
        <w:tc>
          <w:tcPr>
            <w:tcW w:w="1640" w:type="dxa"/>
            <w:shd w:val="clear" w:color="auto" w:fill="auto"/>
          </w:tcPr>
          <w:p w14:paraId="3C7195A7" w14:textId="50120E77" w:rsidR="00CB38F5" w:rsidRPr="00E15EBB" w:rsidRDefault="00CB38F5" w:rsidP="00CB38F5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Synthesis of the 2 texts and the paper’s </w:t>
            </w:r>
            <w:proofErr w:type="spellStart"/>
            <w:r>
              <w:rPr>
                <w:rFonts w:asciiTheme="majorHAnsi" w:hAnsiTheme="majorHAnsi" w:cstheme="majorHAnsi"/>
              </w:rPr>
              <w:t>argu-ment</w:t>
            </w:r>
            <w:proofErr w:type="spellEnd"/>
            <w:r>
              <w:rPr>
                <w:rFonts w:asciiTheme="majorHAnsi" w:hAnsiTheme="majorHAnsi" w:cstheme="majorHAnsi"/>
              </w:rPr>
              <w:t xml:space="preserve"> is re-</w:t>
            </w:r>
            <w:proofErr w:type="spellStart"/>
            <w:r>
              <w:rPr>
                <w:rFonts w:asciiTheme="majorHAnsi" w:hAnsiTheme="majorHAnsi" w:cstheme="majorHAnsi"/>
              </w:rPr>
              <w:t>flected</w:t>
            </w:r>
            <w:proofErr w:type="spellEnd"/>
            <w:r>
              <w:rPr>
                <w:rFonts w:asciiTheme="majorHAnsi" w:hAnsiTheme="majorHAnsi" w:cstheme="majorHAnsi"/>
              </w:rPr>
              <w:t xml:space="preserve"> on the paragraph level by fluid discussion of all three</w:t>
            </w:r>
          </w:p>
        </w:tc>
      </w:tr>
    </w:tbl>
    <w:p w14:paraId="3DFD2D1F" w14:textId="4D1ABEF9" w:rsidR="00F41C27" w:rsidRPr="00E15EBB" w:rsidRDefault="00F41C27" w:rsidP="00B61EAC">
      <w:pPr>
        <w:rPr>
          <w:rFonts w:asciiTheme="majorHAnsi" w:hAnsiTheme="majorHAnsi" w:cstheme="majorHAnsi"/>
          <w:sz w:val="22"/>
          <w:szCs w:val="22"/>
        </w:rPr>
      </w:pPr>
    </w:p>
    <w:sectPr w:rsidR="00F41C27" w:rsidRPr="00E15EBB" w:rsidSect="00B61EAC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09D0AE" w14:textId="77777777" w:rsidR="007B1BC5" w:rsidRDefault="007B1BC5" w:rsidP="00B61EAC">
      <w:r>
        <w:separator/>
      </w:r>
    </w:p>
  </w:endnote>
  <w:endnote w:type="continuationSeparator" w:id="0">
    <w:p w14:paraId="2C8BFC9A" w14:textId="77777777" w:rsidR="007B1BC5" w:rsidRDefault="007B1BC5" w:rsidP="00B61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Futura">
    <w:panose1 w:val="020B0602020204020303"/>
    <w:charset w:val="00"/>
    <w:family w:val="auto"/>
    <w:pitch w:val="variable"/>
    <w:sig w:usb0="80000067" w:usb1="00000000" w:usb2="00000000" w:usb3="00000000" w:csb0="000001FB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566FF" w14:textId="5026C0A7" w:rsidR="007B1BC5" w:rsidRPr="00F9213C" w:rsidRDefault="007B1BC5" w:rsidP="00F9213C">
    <w:pPr>
      <w:tabs>
        <w:tab w:val="left" w:pos="1440"/>
      </w:tabs>
      <w:rPr>
        <w:rFonts w:ascii="Arial" w:hAnsi="Arial" w:cs="Arial"/>
        <w:color w:val="005389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86009E" w14:textId="77777777" w:rsidR="007B1BC5" w:rsidRDefault="007B1BC5" w:rsidP="00B61EAC">
      <w:r>
        <w:separator/>
      </w:r>
    </w:p>
  </w:footnote>
  <w:footnote w:type="continuationSeparator" w:id="0">
    <w:p w14:paraId="78C6F870" w14:textId="77777777" w:rsidR="007B1BC5" w:rsidRDefault="007B1BC5" w:rsidP="00B61EAC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ED7474" w14:textId="25AEEAD0" w:rsidR="007B1BC5" w:rsidRDefault="007B1BC5" w:rsidP="00B61EAC">
    <w:pPr>
      <w:pStyle w:val="Header"/>
      <w:tabs>
        <w:tab w:val="clear" w:pos="4320"/>
        <w:tab w:val="clear" w:pos="8640"/>
        <w:tab w:val="right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EAC"/>
    <w:rsid w:val="00111D42"/>
    <w:rsid w:val="0011365E"/>
    <w:rsid w:val="00145033"/>
    <w:rsid w:val="002C0DB3"/>
    <w:rsid w:val="00493DE5"/>
    <w:rsid w:val="004E472A"/>
    <w:rsid w:val="00527E38"/>
    <w:rsid w:val="007B1BC5"/>
    <w:rsid w:val="009B3A21"/>
    <w:rsid w:val="009C4C8E"/>
    <w:rsid w:val="00A44DC6"/>
    <w:rsid w:val="00B04B3C"/>
    <w:rsid w:val="00B61EAC"/>
    <w:rsid w:val="00CB38F5"/>
    <w:rsid w:val="00D33B11"/>
    <w:rsid w:val="00E15EBB"/>
    <w:rsid w:val="00E969B4"/>
    <w:rsid w:val="00ED5CBB"/>
    <w:rsid w:val="00F41C27"/>
    <w:rsid w:val="00F92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6CEC0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C8E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1EAC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61EAC"/>
  </w:style>
  <w:style w:type="paragraph" w:styleId="Footer">
    <w:name w:val="footer"/>
    <w:basedOn w:val="Normal"/>
    <w:link w:val="FooterChar"/>
    <w:uiPriority w:val="99"/>
    <w:unhideWhenUsed/>
    <w:rsid w:val="00B61EAC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61EAC"/>
  </w:style>
  <w:style w:type="paragraph" w:styleId="BalloonText">
    <w:name w:val="Balloon Text"/>
    <w:basedOn w:val="Normal"/>
    <w:link w:val="BalloonTextChar"/>
    <w:uiPriority w:val="99"/>
    <w:semiHidden/>
    <w:unhideWhenUsed/>
    <w:rsid w:val="00B61E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EA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4C8E"/>
    <w:rPr>
      <w:rFonts w:ascii="Times New Roman" w:eastAsia="Times New Roman" w:hAnsi="Times New 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1EAC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B61EAC"/>
  </w:style>
  <w:style w:type="paragraph" w:styleId="Footer">
    <w:name w:val="footer"/>
    <w:basedOn w:val="Normal"/>
    <w:link w:val="FooterChar"/>
    <w:uiPriority w:val="99"/>
    <w:unhideWhenUsed/>
    <w:rsid w:val="00B61EAC"/>
    <w:pPr>
      <w:tabs>
        <w:tab w:val="center" w:pos="4320"/>
        <w:tab w:val="right" w:pos="8640"/>
      </w:tabs>
    </w:pPr>
    <w:rPr>
      <w:rFonts w:asciiTheme="minorHAnsi" w:eastAsiaTheme="minorEastAsia" w:hAnsiTheme="minorHAnsi" w:cstheme="minorBid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B61EAC"/>
  </w:style>
  <w:style w:type="paragraph" w:styleId="BalloonText">
    <w:name w:val="Balloon Text"/>
    <w:basedOn w:val="Normal"/>
    <w:link w:val="BalloonTextChar"/>
    <w:uiPriority w:val="99"/>
    <w:semiHidden/>
    <w:unhideWhenUsed/>
    <w:rsid w:val="00B61EA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EA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00468DB68B824FB90D0D5E42DEC945" ma:contentTypeVersion="0" ma:contentTypeDescription="Create a new document." ma:contentTypeScope="" ma:versionID="5eb31f089206f417f73b794f5b3c86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EFA7E8-6716-4909-9CAF-76596EF8D8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712907-CD7A-465B-94B2-6D151B72A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D9EA60-FDBE-4305-BE13-D1FCBD8E2D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E0F23C-53C9-5D4E-8E7A-CB7977700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1657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Campus Labs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Renzi</dc:creator>
  <cp:lastModifiedBy>Daniel Morse</cp:lastModifiedBy>
  <cp:revision>2</cp:revision>
  <dcterms:created xsi:type="dcterms:W3CDTF">2020-08-17T19:28:00Z</dcterms:created>
  <dcterms:modified xsi:type="dcterms:W3CDTF">2020-08-17T19:28:00Z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0x010100E600468DB68B824FB90D0D5E42DEC945</vt:lpwstr>
  </property>
</Properties>
</file>