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1F672" w14:textId="77777777" w:rsidR="00D42265" w:rsidRPr="006879D2" w:rsidRDefault="00D42265" w:rsidP="00455524">
      <w:pPr>
        <w:spacing w:line="480" w:lineRule="auto"/>
        <w:jc w:val="center"/>
        <w:rPr>
          <w:rFonts w:ascii="Times New Roman" w:hAnsi="Times New Roman" w:cs="Times New Roman"/>
          <w:sz w:val="24"/>
          <w:szCs w:val="24"/>
        </w:rPr>
      </w:pPr>
      <w:r w:rsidRPr="006879D2">
        <w:rPr>
          <w:rFonts w:ascii="Times New Roman" w:hAnsi="Times New Roman" w:cs="Times New Roman"/>
          <w:sz w:val="24"/>
          <w:szCs w:val="24"/>
        </w:rPr>
        <w:t>IMMIGRATION</w:t>
      </w:r>
    </w:p>
    <w:p w14:paraId="5BA850B3" w14:textId="77777777" w:rsidR="00D42265" w:rsidRPr="006879D2" w:rsidRDefault="00D42265" w:rsidP="00455524">
      <w:pPr>
        <w:spacing w:line="480" w:lineRule="auto"/>
        <w:jc w:val="center"/>
        <w:rPr>
          <w:rFonts w:ascii="Times New Roman" w:hAnsi="Times New Roman" w:cs="Times New Roman"/>
          <w:sz w:val="24"/>
          <w:szCs w:val="24"/>
        </w:rPr>
      </w:pPr>
    </w:p>
    <w:p w14:paraId="632CC256" w14:textId="77777777" w:rsidR="00D42265" w:rsidRPr="006879D2" w:rsidRDefault="00D42265" w:rsidP="00455524">
      <w:pPr>
        <w:spacing w:line="480" w:lineRule="auto"/>
        <w:jc w:val="center"/>
        <w:rPr>
          <w:rFonts w:ascii="Times New Roman" w:hAnsi="Times New Roman" w:cs="Times New Roman"/>
          <w:sz w:val="24"/>
          <w:szCs w:val="24"/>
        </w:rPr>
      </w:pPr>
      <w:r w:rsidRPr="006879D2">
        <w:rPr>
          <w:rFonts w:ascii="Times New Roman" w:hAnsi="Times New Roman" w:cs="Times New Roman"/>
          <w:sz w:val="24"/>
          <w:szCs w:val="24"/>
        </w:rPr>
        <w:t>Name</w:t>
      </w:r>
    </w:p>
    <w:p w14:paraId="472838E1" w14:textId="77777777" w:rsidR="00D42265" w:rsidRPr="006879D2" w:rsidRDefault="00D42265" w:rsidP="00455524">
      <w:pPr>
        <w:spacing w:line="480" w:lineRule="auto"/>
        <w:jc w:val="center"/>
        <w:rPr>
          <w:rFonts w:ascii="Times New Roman" w:hAnsi="Times New Roman" w:cs="Times New Roman"/>
          <w:sz w:val="24"/>
          <w:szCs w:val="24"/>
        </w:rPr>
      </w:pPr>
      <w:r w:rsidRPr="006879D2">
        <w:rPr>
          <w:rFonts w:ascii="Times New Roman" w:hAnsi="Times New Roman" w:cs="Times New Roman"/>
          <w:sz w:val="24"/>
          <w:szCs w:val="24"/>
        </w:rPr>
        <w:t>Institution</w:t>
      </w:r>
    </w:p>
    <w:p w14:paraId="6D1AEF32" w14:textId="77777777" w:rsidR="00D42265" w:rsidRPr="006879D2" w:rsidRDefault="00D42265" w:rsidP="00455524">
      <w:pPr>
        <w:tabs>
          <w:tab w:val="left" w:pos="900"/>
        </w:tabs>
        <w:spacing w:line="480" w:lineRule="auto"/>
        <w:jc w:val="center"/>
        <w:rPr>
          <w:rFonts w:ascii="Times New Roman" w:hAnsi="Times New Roman" w:cs="Times New Roman"/>
          <w:sz w:val="24"/>
          <w:szCs w:val="24"/>
        </w:rPr>
      </w:pPr>
    </w:p>
    <w:p w14:paraId="565FCAE2" w14:textId="6BB4FDDE" w:rsidR="000F0348" w:rsidRPr="006879D2" w:rsidRDefault="00D42265" w:rsidP="00455524">
      <w:pPr>
        <w:pStyle w:val="NormalWeb"/>
        <w:spacing w:before="0" w:beforeAutospacing="0" w:after="0" w:afterAutospacing="0" w:line="480" w:lineRule="auto"/>
        <w:rPr>
          <w:color w:val="0E101A"/>
        </w:rPr>
      </w:pPr>
      <w:r w:rsidRPr="006879D2">
        <w:br w:type="page"/>
      </w:r>
    </w:p>
    <w:p w14:paraId="33F71166"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lastRenderedPageBreak/>
        <w:t>Why was immigration so important to Americans at the close of the 19th century?</w:t>
      </w:r>
    </w:p>
    <w:p w14:paraId="286352F8" w14:textId="736DC2DE"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The immigrants had a remarkable positive and long-lasting influence on the areas they settled in the 19th century. In this century, many counties receiving many immigrants had considerably higher wages, less poverty, less unemployment, more urbanization, and higher educational achievement from science. For example, during this time, the projected 5 percent rise in the proportion of immigrants to a county contributed to a boost in average incomes. Immigrants' presence contributed to increased economic growth that cleverly defined natural experiments, not that immigrants went to the most economically promising areas</w:t>
      </w:r>
      <w:r w:rsidR="006879D2" w:rsidRPr="006879D2">
        <w:rPr>
          <w:color w:val="000000"/>
          <w:shd w:val="clear" w:color="auto" w:fill="FFFFFF"/>
        </w:rPr>
        <w:t xml:space="preserve"> </w:t>
      </w:r>
      <w:r w:rsidR="006879D2" w:rsidRPr="006879D2">
        <w:rPr>
          <w:color w:val="000000"/>
          <w:shd w:val="clear" w:color="auto" w:fill="FFFFFF"/>
          <w:lang w:val="en-US"/>
        </w:rPr>
        <w:t>(</w:t>
      </w:r>
      <w:proofErr w:type="spellStart"/>
      <w:r w:rsidR="006879D2" w:rsidRPr="006879D2">
        <w:rPr>
          <w:color w:val="000000"/>
          <w:shd w:val="clear" w:color="auto" w:fill="FFFFFF"/>
        </w:rPr>
        <w:t>Abramitzky</w:t>
      </w:r>
      <w:proofErr w:type="spellEnd"/>
      <w:r w:rsidR="006879D2" w:rsidRPr="006879D2">
        <w:rPr>
          <w:color w:val="000000"/>
          <w:shd w:val="clear" w:color="auto" w:fill="FFFFFF"/>
        </w:rPr>
        <w:t xml:space="preserve"> &amp; </w:t>
      </w:r>
      <w:proofErr w:type="spellStart"/>
      <w:r w:rsidR="006879D2" w:rsidRPr="006879D2">
        <w:rPr>
          <w:color w:val="000000"/>
          <w:shd w:val="clear" w:color="auto" w:fill="FFFFFF"/>
        </w:rPr>
        <w:t>Boustan</w:t>
      </w:r>
      <w:proofErr w:type="spellEnd"/>
      <w:r w:rsidR="006879D2" w:rsidRPr="006879D2">
        <w:rPr>
          <w:color w:val="000000"/>
          <w:shd w:val="clear" w:color="auto" w:fill="FFFFFF"/>
          <w:lang w:val="en-US"/>
        </w:rPr>
        <w:t xml:space="preserve"> </w:t>
      </w:r>
      <w:r w:rsidR="006879D2" w:rsidRPr="006879D2">
        <w:rPr>
          <w:color w:val="000000"/>
          <w:shd w:val="clear" w:color="auto" w:fill="FFFFFF"/>
        </w:rPr>
        <w:t>2017</w:t>
      </w:r>
      <w:r w:rsidR="006879D2" w:rsidRPr="006879D2">
        <w:rPr>
          <w:color w:val="000000"/>
          <w:shd w:val="clear" w:color="auto" w:fill="FFFFFF"/>
        </w:rPr>
        <w:t>)</w:t>
      </w:r>
      <w:r w:rsidRPr="006879D2">
        <w:rPr>
          <w:color w:val="0E101A"/>
        </w:rPr>
        <w:t xml:space="preserve">. The researchers conclude that immigrants in the 19th century stimulated growth because they were complementary to local economies' needs at that time. Low-skilled newcomers were provided with </w:t>
      </w:r>
      <w:proofErr w:type="spellStart"/>
      <w:r w:rsidRPr="006879D2">
        <w:rPr>
          <w:color w:val="0E101A"/>
        </w:rPr>
        <w:t>labor</w:t>
      </w:r>
      <w:proofErr w:type="spellEnd"/>
      <w:r w:rsidRPr="006879D2">
        <w:rPr>
          <w:color w:val="0E101A"/>
        </w:rPr>
        <w:t xml:space="preserve"> for industrialization, and higher-skilled arrivals helped drive agricultural and manufacturing developments. The data showed that more immigrants contributed to economies that were also more vibrant.</w:t>
      </w:r>
    </w:p>
    <w:p w14:paraId="0572B091"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How did immigration in this period shape our nation?</w:t>
      </w:r>
    </w:p>
    <w:p w14:paraId="1BEC4E32" w14:textId="3CA92C95"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 xml:space="preserve">Economic vitality and a vibrant and ever-changing society led to the effective integration of immigrants and their children. That being said, </w:t>
      </w:r>
      <w:r w:rsidR="006879D2" w:rsidRPr="006879D2">
        <w:rPr>
          <w:color w:val="0E101A"/>
        </w:rPr>
        <w:t>this</w:t>
      </w:r>
      <w:r w:rsidRPr="006879D2">
        <w:rPr>
          <w:color w:val="0E101A"/>
        </w:rPr>
        <w:t xml:space="preserve"> culminated in residential integration where the immigrants and their descendants were gradually less separated from the general population. Diversity in language increased and became more varied. Immigrants played a determinative role in shaping immigration policy outcomes by shifting content immigration policy (</w:t>
      </w:r>
      <w:r w:rsidR="006879D2" w:rsidRPr="006879D2">
        <w:rPr>
          <w:color w:val="0E101A"/>
        </w:rPr>
        <w:t>Wong,</w:t>
      </w:r>
      <w:r w:rsidR="006879D2" w:rsidRPr="006879D2">
        <w:rPr>
          <w:color w:val="0E101A"/>
          <w:lang w:val="en-US"/>
        </w:rPr>
        <w:t xml:space="preserve"> </w:t>
      </w:r>
      <w:r w:rsidR="006879D2" w:rsidRPr="006879D2">
        <w:rPr>
          <w:color w:val="0E101A"/>
        </w:rPr>
        <w:t>2017</w:t>
      </w:r>
      <w:r w:rsidRPr="006879D2">
        <w:rPr>
          <w:color w:val="0E101A"/>
        </w:rPr>
        <w:t xml:space="preserve">). Many people who spoke English as a second or first language came to the United States. Reduced crime has been linked with the growing presence of immigrants. There were higher immigrant concentrations in towns and communities that had much lower rates of crime and violence. In time, family habits shifted. Native-born Americans and divorce rates have typically </w:t>
      </w:r>
      <w:r w:rsidRPr="006879D2">
        <w:rPr>
          <w:color w:val="0E101A"/>
        </w:rPr>
        <w:lastRenderedPageBreak/>
        <w:t xml:space="preserve">risen over time. As a result, more kids were more likely to live with their parents. Racial and ethnic mixing changed trends in romantic and marital partnerships and increased dramatically. Many localities have implemented accommodating policies that have facilitated and supported </w:t>
      </w:r>
      <w:r w:rsidR="006879D2" w:rsidRPr="006879D2">
        <w:rPr>
          <w:color w:val="0E101A"/>
        </w:rPr>
        <w:t>neighbourhood</w:t>
      </w:r>
      <w:r w:rsidRPr="006879D2">
        <w:rPr>
          <w:color w:val="0E101A"/>
        </w:rPr>
        <w:t xml:space="preserve"> integration.</w:t>
      </w:r>
    </w:p>
    <w:p w14:paraId="53808B63"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What were the positives and negatives that came as a result?</w:t>
      </w:r>
    </w:p>
    <w:p w14:paraId="057029CA" w14:textId="5445A6B8"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In the United States, immigrants were at the forefront of creativity and imagination. Immigrants' arrival provided opportunities for less-skilled indigenous workers who became more skilled in their jobs up to date; hence productivity increased </w:t>
      </w:r>
      <w:r w:rsidR="006879D2" w:rsidRPr="006879D2">
        <w:rPr>
          <w:color w:val="0E101A"/>
          <w:lang w:val="en-US"/>
        </w:rPr>
        <w:t>(</w:t>
      </w:r>
      <w:r w:rsidR="006879D2" w:rsidRPr="006879D2">
        <w:rPr>
          <w:color w:val="222222"/>
          <w:shd w:val="clear" w:color="auto" w:fill="FFFFFF"/>
        </w:rPr>
        <w:t>National Academies of Sciences, Engineering, and Medicine</w:t>
      </w:r>
      <w:r w:rsidR="006879D2" w:rsidRPr="006879D2">
        <w:rPr>
          <w:color w:val="222222"/>
          <w:shd w:val="clear" w:color="auto" w:fill="FFFFFF"/>
          <w:lang w:val="en-US"/>
        </w:rPr>
        <w:t xml:space="preserve">, </w:t>
      </w:r>
      <w:r w:rsidR="006879D2" w:rsidRPr="006879D2">
        <w:rPr>
          <w:color w:val="222222"/>
          <w:shd w:val="clear" w:color="auto" w:fill="FFFFFF"/>
        </w:rPr>
        <w:t>2017)</w:t>
      </w:r>
      <w:r w:rsidRPr="006879D2">
        <w:rPr>
          <w:color w:val="0E101A"/>
        </w:rPr>
        <w:t xml:space="preserve">. Immigration has primarily strengthened the country's fiscal condition, as many immigrants pay more taxes than they consume from government services over a lifetime. Immigrants have increased </w:t>
      </w:r>
      <w:proofErr w:type="spellStart"/>
      <w:r w:rsidRPr="006879D2">
        <w:rPr>
          <w:color w:val="0E101A"/>
        </w:rPr>
        <w:t>labor</w:t>
      </w:r>
      <w:proofErr w:type="spellEnd"/>
      <w:r w:rsidRPr="006879D2">
        <w:rPr>
          <w:color w:val="0E101A"/>
        </w:rPr>
        <w:t xml:space="preserve"> supplies, and domestic economic demand has risen. This increased demand and produced more jobs. The immigrants induced fear of hatred among the locals. Most cities were derided and despised as places filled with dangerous people and radical ideas where most refugees settled. With several academics warning against more immigration, prejudice has increased.        </w:t>
      </w:r>
    </w:p>
    <w:p w14:paraId="3AFFCF2C"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 xml:space="preserve">Who </w:t>
      </w:r>
      <w:proofErr w:type="spellStart"/>
      <w:r w:rsidRPr="006879D2">
        <w:rPr>
          <w:rStyle w:val="Emphasis"/>
          <w:b/>
          <w:bCs/>
          <w:color w:val="0E101A"/>
        </w:rPr>
        <w:t>favored</w:t>
      </w:r>
      <w:proofErr w:type="spellEnd"/>
      <w:r w:rsidRPr="006879D2">
        <w:rPr>
          <w:rStyle w:val="Emphasis"/>
          <w:b/>
          <w:bCs/>
          <w:color w:val="0E101A"/>
        </w:rPr>
        <w:t xml:space="preserve"> open borders?</w:t>
      </w:r>
    </w:p>
    <w:p w14:paraId="02BBABF2" w14:textId="77777777"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 xml:space="preserve">A census system </w:t>
      </w:r>
      <w:proofErr w:type="spellStart"/>
      <w:r w:rsidRPr="006879D2">
        <w:rPr>
          <w:color w:val="0E101A"/>
        </w:rPr>
        <w:t>favored</w:t>
      </w:r>
      <w:proofErr w:type="spellEnd"/>
      <w:r w:rsidRPr="006879D2">
        <w:rPr>
          <w:color w:val="0E101A"/>
        </w:rPr>
        <w:t xml:space="preserve"> immigrants into the United States.</w:t>
      </w:r>
    </w:p>
    <w:p w14:paraId="74C01809"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 xml:space="preserve">Who </w:t>
      </w:r>
      <w:proofErr w:type="spellStart"/>
      <w:r w:rsidRPr="006879D2">
        <w:rPr>
          <w:rStyle w:val="Emphasis"/>
          <w:b/>
          <w:bCs/>
          <w:color w:val="0E101A"/>
        </w:rPr>
        <w:t>favored</w:t>
      </w:r>
      <w:proofErr w:type="spellEnd"/>
      <w:r w:rsidRPr="006879D2">
        <w:rPr>
          <w:rStyle w:val="Emphasis"/>
          <w:b/>
          <w:bCs/>
          <w:color w:val="0E101A"/>
        </w:rPr>
        <w:t xml:space="preserve"> closing the borders of the United States?</w:t>
      </w:r>
    </w:p>
    <w:p w14:paraId="08670929" w14:textId="77777777"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 xml:space="preserve">To crackdown on illegal immigration, the U.S. border patrol was established. There is proof in both the past and the present that immigrant networks can relieve certain financial constraints. At departure, networked migrants retained significantly less capital, implying that immigrant networks acted as an essential replacement for self-financing. Any of the observed </w:t>
      </w:r>
      <w:r w:rsidRPr="006879D2">
        <w:rPr>
          <w:color w:val="0E101A"/>
        </w:rPr>
        <w:lastRenderedPageBreak/>
        <w:t>variations in selection patterns over time, in addition to the underlying changes in migration costs, maybe due to measurement problems.</w:t>
      </w:r>
    </w:p>
    <w:p w14:paraId="73D7260F"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Where did most immigrants in this time period come from?</w:t>
      </w:r>
    </w:p>
    <w:p w14:paraId="1FDC082F" w14:textId="77777777"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Nearly all immigrants who came to the United States arrived from northern and western Europe in the early 19th century. The numbers of refugees were not only swelling; the nations from which they came from had also changed dramatically. Most of the immigrants wanted to settle in the cities of America, where jobs were located. As a result, towns have become increasingly crowded. Moreover, community services have not managed to keep up with the flow of newcomers. Most immigrants found employment, but they mostly failed to work in jobs that would not be taken up by most native-born Americans. Over time, however, many immigrants have succeeded in improving their situation.</w:t>
      </w:r>
    </w:p>
    <w:p w14:paraId="5732BAEE" w14:textId="77777777" w:rsidR="000F0348" w:rsidRPr="006879D2" w:rsidRDefault="000F0348" w:rsidP="00455524">
      <w:pPr>
        <w:pStyle w:val="NormalWeb"/>
        <w:spacing w:before="0" w:beforeAutospacing="0" w:after="0" w:afterAutospacing="0" w:line="480" w:lineRule="auto"/>
        <w:rPr>
          <w:color w:val="0E101A"/>
        </w:rPr>
      </w:pPr>
      <w:r w:rsidRPr="006879D2">
        <w:rPr>
          <w:rStyle w:val="Emphasis"/>
          <w:b/>
          <w:bCs/>
          <w:color w:val="0E101A"/>
        </w:rPr>
        <w:t xml:space="preserve">How did these </w:t>
      </w:r>
      <w:proofErr w:type="gramStart"/>
      <w:r w:rsidRPr="006879D2">
        <w:rPr>
          <w:rStyle w:val="Emphasis"/>
          <w:b/>
          <w:bCs/>
          <w:color w:val="0E101A"/>
        </w:rPr>
        <w:t>immigrants</w:t>
      </w:r>
      <w:proofErr w:type="gramEnd"/>
      <w:r w:rsidRPr="006879D2">
        <w:rPr>
          <w:rStyle w:val="Emphasis"/>
          <w:b/>
          <w:bCs/>
          <w:color w:val="0E101A"/>
        </w:rPr>
        <w:t xml:space="preserve"> contrast with earlier waves of immigration? </w:t>
      </w:r>
    </w:p>
    <w:p w14:paraId="503A1DB8" w14:textId="77777777" w:rsidR="000F0348" w:rsidRPr="006879D2" w:rsidRDefault="000F0348" w:rsidP="006879D2">
      <w:pPr>
        <w:pStyle w:val="NormalWeb"/>
        <w:spacing w:before="0" w:beforeAutospacing="0" w:after="0" w:afterAutospacing="0" w:line="480" w:lineRule="auto"/>
        <w:ind w:firstLine="720"/>
        <w:rPr>
          <w:color w:val="0E101A"/>
        </w:rPr>
      </w:pPr>
      <w:r w:rsidRPr="006879D2">
        <w:rPr>
          <w:color w:val="0E101A"/>
        </w:rPr>
        <w:t>Life and culture changed considerably with the immigrant wave in the United States. Job competitiveness issues, ethnic and political differences have triggered overt prejudice. American states continued to expand their populations, and by sending agents to hire foreign workers, railroad companies continued finding laborers. Meanwhile, restrictive U.S. immigration policies have tended to keep immigrant numbers down. As a result, the real number of immigrants who lawfully entered the United States was higher than the quota estimates.</w:t>
      </w:r>
    </w:p>
    <w:p w14:paraId="623BBB67" w14:textId="77777777" w:rsidR="000F0348" w:rsidRPr="006879D2" w:rsidRDefault="000F0348" w:rsidP="00455524">
      <w:pPr>
        <w:spacing w:line="480" w:lineRule="auto"/>
        <w:rPr>
          <w:rFonts w:ascii="Times New Roman" w:hAnsi="Times New Roman" w:cs="Times New Roman"/>
          <w:sz w:val="24"/>
          <w:szCs w:val="24"/>
        </w:rPr>
      </w:pPr>
    </w:p>
    <w:p w14:paraId="691C0BA2" w14:textId="77777777" w:rsidR="000F0348" w:rsidRPr="006879D2" w:rsidRDefault="000F0348" w:rsidP="00455524">
      <w:pPr>
        <w:spacing w:line="480" w:lineRule="auto"/>
        <w:rPr>
          <w:rFonts w:ascii="Times New Roman" w:hAnsi="Times New Roman" w:cs="Times New Roman"/>
          <w:sz w:val="24"/>
          <w:szCs w:val="24"/>
        </w:rPr>
      </w:pPr>
    </w:p>
    <w:p w14:paraId="6EC34A37" w14:textId="77777777" w:rsidR="000F0348" w:rsidRPr="006879D2" w:rsidRDefault="000F0348" w:rsidP="00455524">
      <w:pPr>
        <w:spacing w:line="480" w:lineRule="auto"/>
        <w:rPr>
          <w:rFonts w:ascii="Times New Roman" w:hAnsi="Times New Roman" w:cs="Times New Roman"/>
          <w:sz w:val="24"/>
          <w:szCs w:val="24"/>
        </w:rPr>
      </w:pPr>
    </w:p>
    <w:p w14:paraId="5D2B0A13" w14:textId="77777777" w:rsidR="00455524" w:rsidRPr="006879D2" w:rsidRDefault="00455524" w:rsidP="00455524">
      <w:pPr>
        <w:spacing w:line="480" w:lineRule="auto"/>
        <w:rPr>
          <w:rFonts w:ascii="Times New Roman" w:hAnsi="Times New Roman" w:cs="Times New Roman"/>
          <w:sz w:val="24"/>
          <w:szCs w:val="24"/>
        </w:rPr>
      </w:pPr>
    </w:p>
    <w:p w14:paraId="37DBC6B1" w14:textId="643B975F" w:rsidR="0081116C" w:rsidRPr="006879D2" w:rsidRDefault="0081116C" w:rsidP="00455524">
      <w:pPr>
        <w:spacing w:line="480" w:lineRule="auto"/>
        <w:jc w:val="center"/>
        <w:rPr>
          <w:rFonts w:ascii="Times New Roman" w:hAnsi="Times New Roman" w:cs="Times New Roman"/>
          <w:sz w:val="24"/>
          <w:szCs w:val="24"/>
        </w:rPr>
      </w:pPr>
      <w:r w:rsidRPr="006879D2">
        <w:rPr>
          <w:rFonts w:ascii="Times New Roman" w:hAnsi="Times New Roman" w:cs="Times New Roman"/>
          <w:sz w:val="24"/>
          <w:szCs w:val="24"/>
        </w:rPr>
        <w:lastRenderedPageBreak/>
        <w:t>References</w:t>
      </w:r>
    </w:p>
    <w:p w14:paraId="00BDD334" w14:textId="77777777" w:rsidR="00455524" w:rsidRPr="006879D2" w:rsidRDefault="00455524" w:rsidP="00455524">
      <w:pPr>
        <w:spacing w:line="480" w:lineRule="auto"/>
        <w:rPr>
          <w:rFonts w:ascii="Times New Roman" w:hAnsi="Times New Roman" w:cs="Times New Roman"/>
          <w:i/>
          <w:iCs/>
          <w:color w:val="000000"/>
          <w:sz w:val="24"/>
          <w:szCs w:val="24"/>
          <w:shd w:val="clear" w:color="auto" w:fill="FFFFFF"/>
        </w:rPr>
      </w:pPr>
      <w:proofErr w:type="spellStart"/>
      <w:r w:rsidRPr="006879D2">
        <w:rPr>
          <w:rFonts w:ascii="Times New Roman" w:hAnsi="Times New Roman" w:cs="Times New Roman"/>
          <w:color w:val="000000"/>
          <w:sz w:val="24"/>
          <w:szCs w:val="24"/>
          <w:shd w:val="clear" w:color="auto" w:fill="FFFFFF"/>
        </w:rPr>
        <w:t>Abramitzky</w:t>
      </w:r>
      <w:proofErr w:type="spellEnd"/>
      <w:r w:rsidRPr="006879D2">
        <w:rPr>
          <w:rFonts w:ascii="Times New Roman" w:hAnsi="Times New Roman" w:cs="Times New Roman"/>
          <w:color w:val="000000"/>
          <w:sz w:val="24"/>
          <w:szCs w:val="24"/>
          <w:shd w:val="clear" w:color="auto" w:fill="FFFFFF"/>
        </w:rPr>
        <w:t xml:space="preserve">, R., &amp; </w:t>
      </w:r>
      <w:proofErr w:type="spellStart"/>
      <w:r w:rsidRPr="006879D2">
        <w:rPr>
          <w:rFonts w:ascii="Times New Roman" w:hAnsi="Times New Roman" w:cs="Times New Roman"/>
          <w:color w:val="000000"/>
          <w:sz w:val="24"/>
          <w:szCs w:val="24"/>
          <w:shd w:val="clear" w:color="auto" w:fill="FFFFFF"/>
        </w:rPr>
        <w:t>Boustan</w:t>
      </w:r>
      <w:proofErr w:type="spellEnd"/>
      <w:r w:rsidRPr="006879D2">
        <w:rPr>
          <w:rFonts w:ascii="Times New Roman" w:hAnsi="Times New Roman" w:cs="Times New Roman"/>
          <w:color w:val="000000"/>
          <w:sz w:val="24"/>
          <w:szCs w:val="24"/>
          <w:shd w:val="clear" w:color="auto" w:fill="FFFFFF"/>
        </w:rPr>
        <w:t>, L. (2017). Immigration in American Economic History. </w:t>
      </w:r>
      <w:r w:rsidRPr="006879D2">
        <w:rPr>
          <w:rFonts w:ascii="Times New Roman" w:hAnsi="Times New Roman" w:cs="Times New Roman"/>
          <w:i/>
          <w:iCs/>
          <w:color w:val="000000"/>
          <w:sz w:val="24"/>
          <w:szCs w:val="24"/>
          <w:shd w:val="clear" w:color="auto" w:fill="FFFFFF"/>
        </w:rPr>
        <w:t xml:space="preserve">Journal of </w:t>
      </w:r>
    </w:p>
    <w:p w14:paraId="7C590FEE" w14:textId="1E460F18" w:rsidR="00455524" w:rsidRPr="006879D2" w:rsidRDefault="00455524" w:rsidP="00455524">
      <w:pPr>
        <w:spacing w:line="480" w:lineRule="auto"/>
        <w:ind w:left="720"/>
        <w:rPr>
          <w:rFonts w:ascii="Times New Roman" w:hAnsi="Times New Roman" w:cs="Times New Roman"/>
          <w:sz w:val="24"/>
          <w:szCs w:val="24"/>
        </w:rPr>
      </w:pPr>
      <w:r w:rsidRPr="006879D2">
        <w:rPr>
          <w:rFonts w:ascii="Times New Roman" w:hAnsi="Times New Roman" w:cs="Times New Roman"/>
          <w:i/>
          <w:iCs/>
          <w:color w:val="000000"/>
          <w:sz w:val="24"/>
          <w:szCs w:val="24"/>
          <w:shd w:val="clear" w:color="auto" w:fill="FFFFFF"/>
        </w:rPr>
        <w:t>Economic Literature,</w:t>
      </w:r>
      <w:r w:rsidRPr="006879D2">
        <w:rPr>
          <w:rFonts w:ascii="Times New Roman" w:hAnsi="Times New Roman" w:cs="Times New Roman"/>
          <w:color w:val="000000"/>
          <w:sz w:val="24"/>
          <w:szCs w:val="24"/>
          <w:shd w:val="clear" w:color="auto" w:fill="FFFFFF"/>
        </w:rPr>
        <w:t> </w:t>
      </w:r>
      <w:r w:rsidRPr="006879D2">
        <w:rPr>
          <w:rFonts w:ascii="Times New Roman" w:hAnsi="Times New Roman" w:cs="Times New Roman"/>
          <w:i/>
          <w:iCs/>
          <w:color w:val="000000"/>
          <w:sz w:val="24"/>
          <w:szCs w:val="24"/>
          <w:shd w:val="clear" w:color="auto" w:fill="FFFFFF"/>
        </w:rPr>
        <w:t>55</w:t>
      </w:r>
      <w:r w:rsidRPr="006879D2">
        <w:rPr>
          <w:rFonts w:ascii="Times New Roman" w:hAnsi="Times New Roman" w:cs="Times New Roman"/>
          <w:color w:val="000000"/>
          <w:sz w:val="24"/>
          <w:szCs w:val="24"/>
          <w:shd w:val="clear" w:color="auto" w:fill="FFFFFF"/>
        </w:rPr>
        <w:t>(4), 1311-1345. Retrieved October 10, 2020, from https://www.jstor.org/stable/26417159</w:t>
      </w:r>
    </w:p>
    <w:p w14:paraId="2D4AF492" w14:textId="77777777" w:rsidR="00455524" w:rsidRPr="006879D2" w:rsidRDefault="00AA70D5" w:rsidP="00455524">
      <w:pPr>
        <w:spacing w:line="480" w:lineRule="auto"/>
        <w:rPr>
          <w:rFonts w:ascii="Times New Roman" w:hAnsi="Times New Roman" w:cs="Times New Roman"/>
          <w:i/>
          <w:iCs/>
          <w:color w:val="222222"/>
          <w:sz w:val="24"/>
          <w:szCs w:val="24"/>
          <w:shd w:val="clear" w:color="auto" w:fill="FFFFFF"/>
        </w:rPr>
      </w:pPr>
      <w:r w:rsidRPr="006879D2">
        <w:rPr>
          <w:rFonts w:ascii="Times New Roman" w:hAnsi="Times New Roman" w:cs="Times New Roman"/>
          <w:color w:val="222222"/>
          <w:sz w:val="24"/>
          <w:szCs w:val="24"/>
          <w:shd w:val="clear" w:color="auto" w:fill="FFFFFF"/>
        </w:rPr>
        <w:t>National Academies of Sciences, Engineering, and Medicine. (2017). </w:t>
      </w:r>
      <w:r w:rsidRPr="006879D2">
        <w:rPr>
          <w:rFonts w:ascii="Times New Roman" w:hAnsi="Times New Roman" w:cs="Times New Roman"/>
          <w:i/>
          <w:iCs/>
          <w:color w:val="222222"/>
          <w:sz w:val="24"/>
          <w:szCs w:val="24"/>
          <w:shd w:val="clear" w:color="auto" w:fill="FFFFFF"/>
        </w:rPr>
        <w:t xml:space="preserve">The economic and fiscal </w:t>
      </w:r>
    </w:p>
    <w:p w14:paraId="27CFB821" w14:textId="2DE46031" w:rsidR="0081116C" w:rsidRPr="006879D2" w:rsidRDefault="00AA70D5" w:rsidP="00455524">
      <w:pPr>
        <w:spacing w:line="480" w:lineRule="auto"/>
        <w:ind w:firstLine="720"/>
        <w:rPr>
          <w:rFonts w:ascii="Times New Roman" w:hAnsi="Times New Roman" w:cs="Times New Roman"/>
          <w:color w:val="222222"/>
          <w:sz w:val="24"/>
          <w:szCs w:val="24"/>
          <w:shd w:val="clear" w:color="auto" w:fill="FFFFFF"/>
        </w:rPr>
      </w:pPr>
      <w:r w:rsidRPr="006879D2">
        <w:rPr>
          <w:rFonts w:ascii="Times New Roman" w:hAnsi="Times New Roman" w:cs="Times New Roman"/>
          <w:i/>
          <w:iCs/>
          <w:color w:val="222222"/>
          <w:sz w:val="24"/>
          <w:szCs w:val="24"/>
          <w:shd w:val="clear" w:color="auto" w:fill="FFFFFF"/>
        </w:rPr>
        <w:t>consequences of immigration</w:t>
      </w:r>
      <w:r w:rsidRPr="006879D2">
        <w:rPr>
          <w:rFonts w:ascii="Times New Roman" w:hAnsi="Times New Roman" w:cs="Times New Roman"/>
          <w:color w:val="222222"/>
          <w:sz w:val="24"/>
          <w:szCs w:val="24"/>
          <w:shd w:val="clear" w:color="auto" w:fill="FFFFFF"/>
        </w:rPr>
        <w:t>. National Academies Press.</w:t>
      </w:r>
    </w:p>
    <w:p w14:paraId="18EF2522" w14:textId="77777777" w:rsidR="00455524" w:rsidRPr="006879D2" w:rsidRDefault="000A4275" w:rsidP="00455524">
      <w:pPr>
        <w:spacing w:line="480" w:lineRule="auto"/>
        <w:rPr>
          <w:rFonts w:ascii="Times New Roman" w:hAnsi="Times New Roman" w:cs="Times New Roman"/>
          <w:i/>
          <w:iCs/>
          <w:color w:val="222222"/>
          <w:sz w:val="24"/>
          <w:szCs w:val="24"/>
          <w:shd w:val="clear" w:color="auto" w:fill="FFFFFF"/>
        </w:rPr>
      </w:pPr>
      <w:r w:rsidRPr="006879D2">
        <w:rPr>
          <w:rFonts w:ascii="Times New Roman" w:hAnsi="Times New Roman" w:cs="Times New Roman"/>
          <w:color w:val="222222"/>
          <w:sz w:val="24"/>
          <w:szCs w:val="24"/>
          <w:shd w:val="clear" w:color="auto" w:fill="FFFFFF"/>
        </w:rPr>
        <w:t>Wong, T. K. (2017). </w:t>
      </w:r>
      <w:r w:rsidRPr="006879D2">
        <w:rPr>
          <w:rFonts w:ascii="Times New Roman" w:hAnsi="Times New Roman" w:cs="Times New Roman"/>
          <w:i/>
          <w:iCs/>
          <w:color w:val="222222"/>
          <w:sz w:val="24"/>
          <w:szCs w:val="24"/>
          <w:shd w:val="clear" w:color="auto" w:fill="FFFFFF"/>
        </w:rPr>
        <w:t xml:space="preserve">The politics of immigration: Partisanship, demographic change, and </w:t>
      </w:r>
    </w:p>
    <w:p w14:paraId="66D79956" w14:textId="0C6EFD11" w:rsidR="000A4275" w:rsidRPr="006879D2" w:rsidRDefault="000A4275" w:rsidP="00455524">
      <w:pPr>
        <w:spacing w:line="480" w:lineRule="auto"/>
        <w:ind w:firstLine="720"/>
        <w:rPr>
          <w:rFonts w:ascii="Times New Roman" w:hAnsi="Times New Roman" w:cs="Times New Roman"/>
          <w:i/>
          <w:iCs/>
          <w:color w:val="222222"/>
          <w:sz w:val="24"/>
          <w:szCs w:val="24"/>
          <w:shd w:val="clear" w:color="auto" w:fill="FFFFFF"/>
        </w:rPr>
      </w:pPr>
      <w:r w:rsidRPr="006879D2">
        <w:rPr>
          <w:rFonts w:ascii="Times New Roman" w:hAnsi="Times New Roman" w:cs="Times New Roman"/>
          <w:i/>
          <w:iCs/>
          <w:color w:val="222222"/>
          <w:sz w:val="24"/>
          <w:szCs w:val="24"/>
          <w:shd w:val="clear" w:color="auto" w:fill="FFFFFF"/>
        </w:rPr>
        <w:t>American national identity</w:t>
      </w:r>
      <w:r w:rsidRPr="006879D2">
        <w:rPr>
          <w:rFonts w:ascii="Times New Roman" w:hAnsi="Times New Roman" w:cs="Times New Roman"/>
          <w:color w:val="222222"/>
          <w:sz w:val="24"/>
          <w:szCs w:val="24"/>
          <w:shd w:val="clear" w:color="auto" w:fill="FFFFFF"/>
        </w:rPr>
        <w:t>. Oxford University Press.</w:t>
      </w:r>
    </w:p>
    <w:p w14:paraId="78225FCA" w14:textId="77777777" w:rsidR="00AA70D5" w:rsidRPr="006879D2" w:rsidRDefault="001B0E3E" w:rsidP="00455524">
      <w:pPr>
        <w:tabs>
          <w:tab w:val="left" w:pos="3825"/>
        </w:tabs>
        <w:spacing w:line="480" w:lineRule="auto"/>
        <w:ind w:left="720" w:hanging="720"/>
        <w:rPr>
          <w:rFonts w:ascii="Times New Roman" w:hAnsi="Times New Roman" w:cs="Times New Roman"/>
          <w:sz w:val="24"/>
          <w:szCs w:val="24"/>
        </w:rPr>
      </w:pPr>
      <w:r w:rsidRPr="006879D2">
        <w:rPr>
          <w:rFonts w:ascii="Times New Roman" w:hAnsi="Times New Roman" w:cs="Times New Roman"/>
          <w:sz w:val="24"/>
          <w:szCs w:val="24"/>
        </w:rPr>
        <w:tab/>
      </w:r>
    </w:p>
    <w:p w14:paraId="59C1C9A2" w14:textId="77777777" w:rsidR="00B41F7C" w:rsidRPr="006879D2" w:rsidRDefault="00B41F7C" w:rsidP="00455524">
      <w:pPr>
        <w:spacing w:line="480" w:lineRule="auto"/>
        <w:rPr>
          <w:rFonts w:ascii="Times New Roman" w:hAnsi="Times New Roman" w:cs="Times New Roman"/>
          <w:sz w:val="24"/>
          <w:szCs w:val="24"/>
        </w:rPr>
      </w:pPr>
    </w:p>
    <w:p w14:paraId="7A61326D" w14:textId="77777777" w:rsidR="004A190F" w:rsidRPr="006879D2" w:rsidRDefault="004A190F" w:rsidP="00455524">
      <w:pPr>
        <w:spacing w:line="480" w:lineRule="auto"/>
        <w:rPr>
          <w:rFonts w:ascii="Times New Roman" w:hAnsi="Times New Roman" w:cs="Times New Roman"/>
          <w:sz w:val="24"/>
          <w:szCs w:val="24"/>
        </w:rPr>
      </w:pPr>
    </w:p>
    <w:p w14:paraId="7DD872FC" w14:textId="77777777" w:rsidR="00076CF3" w:rsidRPr="006879D2" w:rsidRDefault="00076CF3" w:rsidP="00455524">
      <w:pPr>
        <w:spacing w:line="480" w:lineRule="auto"/>
        <w:ind w:firstLine="720"/>
        <w:rPr>
          <w:rFonts w:ascii="Times New Roman" w:hAnsi="Times New Roman" w:cs="Times New Roman"/>
          <w:sz w:val="24"/>
          <w:szCs w:val="24"/>
        </w:rPr>
      </w:pPr>
    </w:p>
    <w:sectPr w:rsidR="00076CF3" w:rsidRPr="006879D2" w:rsidSect="00B3478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4A9645" w14:textId="77777777" w:rsidR="00607E9A" w:rsidRDefault="00607E9A" w:rsidP="00D42265">
      <w:pPr>
        <w:spacing w:after="0" w:line="240" w:lineRule="auto"/>
      </w:pPr>
      <w:r>
        <w:separator/>
      </w:r>
    </w:p>
  </w:endnote>
  <w:endnote w:type="continuationSeparator" w:id="0">
    <w:p w14:paraId="6E09F776" w14:textId="77777777" w:rsidR="00607E9A" w:rsidRDefault="00607E9A" w:rsidP="00D42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16349" w14:textId="77777777" w:rsidR="00607E9A" w:rsidRDefault="00607E9A" w:rsidP="00D42265">
      <w:pPr>
        <w:spacing w:after="0" w:line="240" w:lineRule="auto"/>
      </w:pPr>
      <w:r>
        <w:separator/>
      </w:r>
    </w:p>
  </w:footnote>
  <w:footnote w:type="continuationSeparator" w:id="0">
    <w:p w14:paraId="76361449" w14:textId="77777777" w:rsidR="00607E9A" w:rsidRDefault="00607E9A" w:rsidP="00D42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B2B6C" w14:textId="77777777" w:rsidR="00D42265" w:rsidRPr="00455524" w:rsidRDefault="00D42265">
    <w:pPr>
      <w:pStyle w:val="Header"/>
      <w:jc w:val="right"/>
      <w:rPr>
        <w:rFonts w:ascii="Times New Roman" w:hAnsi="Times New Roman" w:cs="Times New Roman"/>
      </w:rPr>
    </w:pPr>
    <w:r w:rsidRPr="00455524">
      <w:rPr>
        <w:rFonts w:ascii="Times New Roman" w:hAnsi="Times New Roman" w:cs="Times New Roman"/>
      </w:rPr>
      <w:t xml:space="preserve"> IMMIGRATION</w:t>
    </w:r>
    <w:r w:rsidRPr="00455524">
      <w:rPr>
        <w:rFonts w:ascii="Times New Roman" w:hAnsi="Times New Roman" w:cs="Times New Roman"/>
      </w:rPr>
      <w:tab/>
    </w:r>
    <w:r w:rsidRPr="00455524">
      <w:rPr>
        <w:rFonts w:ascii="Times New Roman" w:hAnsi="Times New Roman" w:cs="Times New Roman"/>
      </w:rPr>
      <w:tab/>
    </w:r>
    <w:sdt>
      <w:sdtPr>
        <w:rPr>
          <w:rFonts w:ascii="Times New Roman" w:hAnsi="Times New Roman" w:cs="Times New Roman"/>
        </w:rPr>
        <w:id w:val="830715920"/>
        <w:docPartObj>
          <w:docPartGallery w:val="Page Numbers (Top of Page)"/>
          <w:docPartUnique/>
        </w:docPartObj>
      </w:sdtPr>
      <w:sdtEndPr>
        <w:rPr>
          <w:noProof/>
        </w:rPr>
      </w:sdtEndPr>
      <w:sdtContent>
        <w:r w:rsidRPr="00455524">
          <w:rPr>
            <w:rFonts w:ascii="Times New Roman" w:hAnsi="Times New Roman" w:cs="Times New Roman"/>
          </w:rPr>
          <w:fldChar w:fldCharType="begin"/>
        </w:r>
        <w:r w:rsidRPr="00455524">
          <w:rPr>
            <w:rFonts w:ascii="Times New Roman" w:hAnsi="Times New Roman" w:cs="Times New Roman"/>
          </w:rPr>
          <w:instrText xml:space="preserve"> PAGE   \* MERGEFORMAT </w:instrText>
        </w:r>
        <w:r w:rsidRPr="00455524">
          <w:rPr>
            <w:rFonts w:ascii="Times New Roman" w:hAnsi="Times New Roman" w:cs="Times New Roman"/>
          </w:rPr>
          <w:fldChar w:fldCharType="separate"/>
        </w:r>
        <w:r w:rsidR="00B3478D" w:rsidRPr="00455524">
          <w:rPr>
            <w:rFonts w:ascii="Times New Roman" w:hAnsi="Times New Roman" w:cs="Times New Roman"/>
            <w:noProof/>
          </w:rPr>
          <w:t>5</w:t>
        </w:r>
        <w:r w:rsidRPr="00455524">
          <w:rPr>
            <w:rFonts w:ascii="Times New Roman" w:hAnsi="Times New Roman" w:cs="Times New Roman"/>
            <w:noProof/>
          </w:rPr>
          <w:fldChar w:fldCharType="end"/>
        </w:r>
      </w:sdtContent>
    </w:sdt>
  </w:p>
  <w:p w14:paraId="0ADDD5A2" w14:textId="77777777" w:rsidR="00D42265" w:rsidRPr="00455524" w:rsidRDefault="00D42265">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EE830" w14:textId="77777777" w:rsidR="00B3478D" w:rsidRPr="00455524" w:rsidRDefault="00B3478D">
    <w:pPr>
      <w:pStyle w:val="Header"/>
      <w:jc w:val="right"/>
      <w:rPr>
        <w:rFonts w:ascii="Times New Roman" w:hAnsi="Times New Roman" w:cs="Times New Roman"/>
        <w:sz w:val="24"/>
        <w:szCs w:val="24"/>
      </w:rPr>
    </w:pPr>
    <w:r w:rsidRPr="00455524">
      <w:rPr>
        <w:rFonts w:ascii="Times New Roman" w:hAnsi="Times New Roman" w:cs="Times New Roman"/>
        <w:sz w:val="24"/>
        <w:szCs w:val="24"/>
      </w:rPr>
      <w:t>Running Head: IMMIGRATION</w:t>
    </w:r>
    <w:r w:rsidRPr="00455524">
      <w:rPr>
        <w:rFonts w:ascii="Times New Roman" w:hAnsi="Times New Roman" w:cs="Times New Roman"/>
        <w:sz w:val="24"/>
        <w:szCs w:val="24"/>
      </w:rPr>
      <w:tab/>
    </w:r>
    <w:r w:rsidRPr="00455524">
      <w:rPr>
        <w:rFonts w:ascii="Times New Roman" w:hAnsi="Times New Roman" w:cs="Times New Roman"/>
        <w:sz w:val="24"/>
        <w:szCs w:val="24"/>
      </w:rPr>
      <w:tab/>
    </w:r>
    <w:sdt>
      <w:sdtPr>
        <w:rPr>
          <w:rFonts w:ascii="Times New Roman" w:hAnsi="Times New Roman" w:cs="Times New Roman"/>
          <w:sz w:val="24"/>
          <w:szCs w:val="24"/>
        </w:rPr>
        <w:id w:val="-1241704723"/>
        <w:docPartObj>
          <w:docPartGallery w:val="Page Numbers (Top of Page)"/>
          <w:docPartUnique/>
        </w:docPartObj>
      </w:sdtPr>
      <w:sdtEndPr>
        <w:rPr>
          <w:noProof/>
        </w:rPr>
      </w:sdtEndPr>
      <w:sdtContent>
        <w:r w:rsidRPr="00455524">
          <w:rPr>
            <w:rFonts w:ascii="Times New Roman" w:hAnsi="Times New Roman" w:cs="Times New Roman"/>
            <w:sz w:val="24"/>
            <w:szCs w:val="24"/>
          </w:rPr>
          <w:fldChar w:fldCharType="begin"/>
        </w:r>
        <w:r w:rsidRPr="00455524">
          <w:rPr>
            <w:rFonts w:ascii="Times New Roman" w:hAnsi="Times New Roman" w:cs="Times New Roman"/>
            <w:sz w:val="24"/>
            <w:szCs w:val="24"/>
          </w:rPr>
          <w:instrText xml:space="preserve"> PAGE   \* MERGEFORMAT </w:instrText>
        </w:r>
        <w:r w:rsidRPr="00455524">
          <w:rPr>
            <w:rFonts w:ascii="Times New Roman" w:hAnsi="Times New Roman" w:cs="Times New Roman"/>
            <w:sz w:val="24"/>
            <w:szCs w:val="24"/>
          </w:rPr>
          <w:fldChar w:fldCharType="separate"/>
        </w:r>
        <w:r w:rsidRPr="00455524">
          <w:rPr>
            <w:rFonts w:ascii="Times New Roman" w:hAnsi="Times New Roman" w:cs="Times New Roman"/>
            <w:noProof/>
            <w:sz w:val="24"/>
            <w:szCs w:val="24"/>
          </w:rPr>
          <w:t>1</w:t>
        </w:r>
        <w:r w:rsidRPr="00455524">
          <w:rPr>
            <w:rFonts w:ascii="Times New Roman" w:hAnsi="Times New Roman" w:cs="Times New Roman"/>
            <w:noProof/>
            <w:sz w:val="24"/>
            <w:szCs w:val="24"/>
          </w:rPr>
          <w:fldChar w:fldCharType="end"/>
        </w:r>
      </w:sdtContent>
    </w:sdt>
  </w:p>
  <w:p w14:paraId="66FE414B" w14:textId="77777777" w:rsidR="00B3478D" w:rsidRPr="00455524" w:rsidRDefault="00B347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45"/>
    <w:rsid w:val="00036259"/>
    <w:rsid w:val="000524FE"/>
    <w:rsid w:val="00062314"/>
    <w:rsid w:val="00076CF3"/>
    <w:rsid w:val="00083EB5"/>
    <w:rsid w:val="000A4275"/>
    <w:rsid w:val="000E6241"/>
    <w:rsid w:val="000F0348"/>
    <w:rsid w:val="00160200"/>
    <w:rsid w:val="00171075"/>
    <w:rsid w:val="001B0E3E"/>
    <w:rsid w:val="00204E18"/>
    <w:rsid w:val="00236778"/>
    <w:rsid w:val="00244540"/>
    <w:rsid w:val="002A02F9"/>
    <w:rsid w:val="002A3864"/>
    <w:rsid w:val="003270DE"/>
    <w:rsid w:val="00376C83"/>
    <w:rsid w:val="003C2645"/>
    <w:rsid w:val="003C439A"/>
    <w:rsid w:val="00455524"/>
    <w:rsid w:val="00467547"/>
    <w:rsid w:val="004A190F"/>
    <w:rsid w:val="004B571C"/>
    <w:rsid w:val="00532156"/>
    <w:rsid w:val="005338AF"/>
    <w:rsid w:val="00547560"/>
    <w:rsid w:val="00551098"/>
    <w:rsid w:val="00553012"/>
    <w:rsid w:val="005D07EC"/>
    <w:rsid w:val="00607E9A"/>
    <w:rsid w:val="00681A19"/>
    <w:rsid w:val="006879D2"/>
    <w:rsid w:val="00750CDE"/>
    <w:rsid w:val="007848DD"/>
    <w:rsid w:val="00790B38"/>
    <w:rsid w:val="007D187F"/>
    <w:rsid w:val="007E2C79"/>
    <w:rsid w:val="007F20A3"/>
    <w:rsid w:val="0081116C"/>
    <w:rsid w:val="008A4C8E"/>
    <w:rsid w:val="008E001C"/>
    <w:rsid w:val="008E5AFD"/>
    <w:rsid w:val="009263BB"/>
    <w:rsid w:val="00950F73"/>
    <w:rsid w:val="009547EA"/>
    <w:rsid w:val="00A359B2"/>
    <w:rsid w:val="00A42238"/>
    <w:rsid w:val="00A7653F"/>
    <w:rsid w:val="00AA70D5"/>
    <w:rsid w:val="00AB14E1"/>
    <w:rsid w:val="00AC0428"/>
    <w:rsid w:val="00B3478D"/>
    <w:rsid w:val="00B41F7C"/>
    <w:rsid w:val="00B5761D"/>
    <w:rsid w:val="00B646DF"/>
    <w:rsid w:val="00BF6500"/>
    <w:rsid w:val="00C02FFB"/>
    <w:rsid w:val="00C13C5E"/>
    <w:rsid w:val="00C40E23"/>
    <w:rsid w:val="00C84F8B"/>
    <w:rsid w:val="00CB3443"/>
    <w:rsid w:val="00D42265"/>
    <w:rsid w:val="00DA4ADC"/>
    <w:rsid w:val="00DC06C7"/>
    <w:rsid w:val="00DE14AC"/>
    <w:rsid w:val="00E03910"/>
    <w:rsid w:val="00E05521"/>
    <w:rsid w:val="00E22AD1"/>
    <w:rsid w:val="00E531D6"/>
    <w:rsid w:val="00E861D0"/>
    <w:rsid w:val="00ED1642"/>
    <w:rsid w:val="00F01FD6"/>
    <w:rsid w:val="00F13DA3"/>
    <w:rsid w:val="00F15826"/>
    <w:rsid w:val="00F34514"/>
    <w:rsid w:val="00F54697"/>
    <w:rsid w:val="00F81679"/>
    <w:rsid w:val="00F87F16"/>
    <w:rsid w:val="00FB5297"/>
    <w:rsid w:val="00FE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DF41C"/>
  <w15:chartTrackingRefBased/>
  <w15:docId w15:val="{60D02CA4-B436-4E93-A07C-08908DEC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445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44540"/>
    <w:rPr>
      <w:rFonts w:ascii="Times New Roman" w:eastAsia="Times New Roman" w:hAnsi="Times New Roman" w:cs="Times New Roman"/>
      <w:b/>
      <w:bCs/>
      <w:sz w:val="27"/>
      <w:szCs w:val="27"/>
    </w:rPr>
  </w:style>
  <w:style w:type="character" w:customStyle="1" w:styleId="visuallyhidden">
    <w:name w:val="visuallyhidden"/>
    <w:basedOn w:val="DefaultParagraphFont"/>
    <w:rsid w:val="00244540"/>
  </w:style>
  <w:style w:type="character" w:styleId="Hyperlink">
    <w:name w:val="Hyperlink"/>
    <w:basedOn w:val="DefaultParagraphFont"/>
    <w:uiPriority w:val="99"/>
    <w:semiHidden/>
    <w:unhideWhenUsed/>
    <w:rsid w:val="00244540"/>
    <w:rPr>
      <w:color w:val="0000FF"/>
      <w:u w:val="single"/>
    </w:rPr>
  </w:style>
  <w:style w:type="character" w:customStyle="1" w:styleId="metadata">
    <w:name w:val="metadata"/>
    <w:basedOn w:val="DefaultParagraphFont"/>
    <w:rsid w:val="00244540"/>
  </w:style>
  <w:style w:type="character" w:styleId="HTMLCite">
    <w:name w:val="HTML Cite"/>
    <w:basedOn w:val="DefaultParagraphFont"/>
    <w:uiPriority w:val="99"/>
    <w:semiHidden/>
    <w:unhideWhenUsed/>
    <w:rsid w:val="00244540"/>
    <w:rPr>
      <w:i/>
      <w:iCs/>
    </w:rPr>
  </w:style>
  <w:style w:type="character" w:customStyle="1" w:styleId="highlight">
    <w:name w:val="highlight"/>
    <w:basedOn w:val="DefaultParagraphFont"/>
    <w:rsid w:val="00244540"/>
  </w:style>
  <w:style w:type="paragraph" w:styleId="Header">
    <w:name w:val="header"/>
    <w:basedOn w:val="Normal"/>
    <w:link w:val="HeaderChar"/>
    <w:uiPriority w:val="99"/>
    <w:unhideWhenUsed/>
    <w:rsid w:val="00D42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265"/>
  </w:style>
  <w:style w:type="paragraph" w:styleId="Footer">
    <w:name w:val="footer"/>
    <w:basedOn w:val="Normal"/>
    <w:link w:val="FooterChar"/>
    <w:uiPriority w:val="99"/>
    <w:unhideWhenUsed/>
    <w:rsid w:val="00D42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265"/>
  </w:style>
  <w:style w:type="paragraph" w:styleId="NormalWeb">
    <w:name w:val="Normal (Web)"/>
    <w:basedOn w:val="Normal"/>
    <w:uiPriority w:val="99"/>
    <w:semiHidden/>
    <w:unhideWhenUsed/>
    <w:rsid w:val="000F034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0F03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2943276">
      <w:bodyDiv w:val="1"/>
      <w:marLeft w:val="0"/>
      <w:marRight w:val="0"/>
      <w:marTop w:val="0"/>
      <w:marBottom w:val="0"/>
      <w:divBdr>
        <w:top w:val="none" w:sz="0" w:space="0" w:color="auto"/>
        <w:left w:val="none" w:sz="0" w:space="0" w:color="auto"/>
        <w:bottom w:val="none" w:sz="0" w:space="0" w:color="auto"/>
        <w:right w:val="none" w:sz="0" w:space="0" w:color="auto"/>
      </w:divBdr>
    </w:div>
    <w:div w:id="1194340783">
      <w:bodyDiv w:val="1"/>
      <w:marLeft w:val="0"/>
      <w:marRight w:val="0"/>
      <w:marTop w:val="0"/>
      <w:marBottom w:val="0"/>
      <w:divBdr>
        <w:top w:val="none" w:sz="0" w:space="0" w:color="auto"/>
        <w:left w:val="none" w:sz="0" w:space="0" w:color="auto"/>
        <w:bottom w:val="none" w:sz="0" w:space="0" w:color="auto"/>
        <w:right w:val="none" w:sz="0" w:space="0" w:color="auto"/>
      </w:divBdr>
      <w:divsChild>
        <w:div w:id="205337807">
          <w:marLeft w:val="0"/>
          <w:marRight w:val="60"/>
          <w:marTop w:val="0"/>
          <w:marBottom w:val="0"/>
          <w:divBdr>
            <w:top w:val="none" w:sz="0" w:space="0" w:color="auto"/>
            <w:left w:val="none" w:sz="0" w:space="0" w:color="auto"/>
            <w:bottom w:val="none" w:sz="0" w:space="0" w:color="auto"/>
            <w:right w:val="none" w:sz="0" w:space="0" w:color="auto"/>
          </w:divBdr>
        </w:div>
        <w:div w:id="178937150">
          <w:marLeft w:val="0"/>
          <w:marRight w:val="0"/>
          <w:marTop w:val="0"/>
          <w:marBottom w:val="0"/>
          <w:divBdr>
            <w:top w:val="none" w:sz="0" w:space="0" w:color="auto"/>
            <w:left w:val="none" w:sz="0" w:space="0" w:color="auto"/>
            <w:bottom w:val="none" w:sz="0" w:space="0" w:color="auto"/>
            <w:right w:val="none" w:sz="0" w:space="0" w:color="auto"/>
          </w:divBdr>
        </w:div>
        <w:div w:id="813110140">
          <w:marLeft w:val="0"/>
          <w:marRight w:val="0"/>
          <w:marTop w:val="0"/>
          <w:marBottom w:val="0"/>
          <w:divBdr>
            <w:top w:val="none" w:sz="0" w:space="0" w:color="auto"/>
            <w:left w:val="none" w:sz="0" w:space="0" w:color="auto"/>
            <w:bottom w:val="none" w:sz="0" w:space="0" w:color="auto"/>
            <w:right w:val="none" w:sz="0" w:space="0" w:color="auto"/>
          </w:divBdr>
        </w:div>
        <w:div w:id="340787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MACHUKI</dc:creator>
  <cp:keywords/>
  <dc:description/>
  <cp:lastModifiedBy>john matheka</cp:lastModifiedBy>
  <cp:revision>75</cp:revision>
  <dcterms:created xsi:type="dcterms:W3CDTF">2020-10-09T19:38:00Z</dcterms:created>
  <dcterms:modified xsi:type="dcterms:W3CDTF">2020-10-10T05:31:00Z</dcterms:modified>
</cp:coreProperties>
</file>