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F07" w:rsidRPr="00145F07" w:rsidRDefault="00145F07" w:rsidP="00145F07">
      <w:pPr>
        <w:spacing w:line="480" w:lineRule="auto"/>
        <w:jc w:val="center"/>
        <w:rPr>
          <w:rFonts w:ascii="Times New Roman" w:eastAsia="Times New Roman" w:hAnsi="Times New Roman" w:cs="Times New Roman"/>
          <w:sz w:val="24"/>
        </w:rPr>
      </w:pPr>
      <w:r w:rsidRPr="00145F07">
        <w:rPr>
          <w:rFonts w:ascii="Times New Roman" w:eastAsia="Times New Roman" w:hAnsi="Times New Roman" w:cs="Times New Roman"/>
          <w:sz w:val="24"/>
        </w:rPr>
        <w:t>Student’s name</w:t>
      </w:r>
    </w:p>
    <w:p w:rsidR="00145F07" w:rsidRPr="00145F07" w:rsidRDefault="00145F07" w:rsidP="00145F07">
      <w:pPr>
        <w:spacing w:line="480" w:lineRule="auto"/>
        <w:jc w:val="center"/>
        <w:rPr>
          <w:rFonts w:ascii="Times New Roman" w:eastAsia="Times New Roman" w:hAnsi="Times New Roman" w:cs="Times New Roman"/>
          <w:sz w:val="24"/>
        </w:rPr>
      </w:pPr>
      <w:r w:rsidRPr="00145F07">
        <w:rPr>
          <w:rFonts w:ascii="Times New Roman" w:eastAsia="Times New Roman" w:hAnsi="Times New Roman" w:cs="Times New Roman"/>
          <w:sz w:val="24"/>
        </w:rPr>
        <w:t>Institution affiliation</w:t>
      </w:r>
    </w:p>
    <w:p w:rsidR="00145F07" w:rsidRPr="00145F07" w:rsidRDefault="00145F07" w:rsidP="00145F07">
      <w:pPr>
        <w:spacing w:line="480" w:lineRule="auto"/>
        <w:jc w:val="center"/>
        <w:rPr>
          <w:rFonts w:ascii="Times New Roman" w:eastAsia="Times New Roman" w:hAnsi="Times New Roman" w:cs="Times New Roman"/>
          <w:sz w:val="24"/>
        </w:rPr>
      </w:pPr>
      <w:r w:rsidRPr="00145F07">
        <w:rPr>
          <w:rFonts w:ascii="Times New Roman" w:eastAsia="Times New Roman" w:hAnsi="Times New Roman" w:cs="Times New Roman"/>
          <w:sz w:val="24"/>
        </w:rPr>
        <w:t>Professor’s name</w:t>
      </w:r>
    </w:p>
    <w:p w:rsidR="00145F07" w:rsidRDefault="00145F07" w:rsidP="00145F07">
      <w:pPr>
        <w:spacing w:line="480" w:lineRule="auto"/>
        <w:jc w:val="center"/>
        <w:rPr>
          <w:rFonts w:ascii="Times New Roman" w:eastAsia="Times New Roman" w:hAnsi="Times New Roman" w:cs="Times New Roman"/>
          <w:b/>
          <w:sz w:val="24"/>
        </w:rPr>
      </w:pPr>
      <w:r w:rsidRPr="00145F07">
        <w:rPr>
          <w:rFonts w:ascii="Times New Roman" w:eastAsia="Times New Roman" w:hAnsi="Times New Roman" w:cs="Times New Roman"/>
          <w:sz w:val="24"/>
        </w:rPr>
        <w:t>Date</w:t>
      </w:r>
      <w:r>
        <w:rPr>
          <w:rFonts w:ascii="Times New Roman" w:eastAsia="Times New Roman" w:hAnsi="Times New Roman" w:cs="Times New Roman"/>
          <w:b/>
          <w:sz w:val="24"/>
        </w:rPr>
        <w:t xml:space="preserve"> </w:t>
      </w:r>
      <w:r>
        <w:rPr>
          <w:rFonts w:ascii="Times New Roman" w:eastAsia="Times New Roman" w:hAnsi="Times New Roman" w:cs="Times New Roman"/>
          <w:b/>
          <w:sz w:val="24"/>
        </w:rPr>
        <w:br w:type="page"/>
      </w:r>
    </w:p>
    <w:p w:rsidR="0006156E" w:rsidRDefault="002A1B14">
      <w:pPr>
        <w:spacing w:after="16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Abstract</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Sadistic sexual assault has been a major problem in the world at large with cases rising every passing day. The cases reported across the world get more grievous daily with more cases being reported. There have been studies trying to ascertain the causes that lead the perpetrators to committing the acts. These studies have been extensive with psychologists giving the bulk amount of data. Scholarly articles and research papers have been the major source of information for this study. The sexual assault takes on many forms but sadistic ones bring out the most hurt and carry with them traumatic effects for all those involved. This paper seeks to shed light on the vice that is on the rise. It brings to life the various forms of sadistic assaults, statistics, probable cause of such behaviors, effects of the behaviors and t=some probable solutions to the problem.</w:t>
      </w: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400062" w:rsidRDefault="00400062">
      <w:pPr>
        <w:spacing w:after="160" w:line="480" w:lineRule="auto"/>
        <w:jc w:val="center"/>
        <w:rPr>
          <w:rFonts w:ascii="Calibri" w:eastAsia="Calibri" w:hAnsi="Calibri" w:cs="Calibri"/>
          <w:b/>
          <w:sz w:val="24"/>
        </w:rPr>
      </w:pPr>
    </w:p>
    <w:p w:rsidR="0006156E" w:rsidRDefault="002A1B14">
      <w:pPr>
        <w:spacing w:after="160" w:line="480" w:lineRule="auto"/>
        <w:jc w:val="center"/>
        <w:rPr>
          <w:rFonts w:ascii="Times New Roman" w:eastAsia="Times New Roman" w:hAnsi="Times New Roman" w:cs="Times New Roman"/>
          <w:b/>
          <w:sz w:val="24"/>
        </w:rPr>
      </w:pPr>
      <w:r>
        <w:rPr>
          <w:rFonts w:ascii="Calibri" w:eastAsia="Calibri" w:hAnsi="Calibri" w:cs="Calibri"/>
          <w:b/>
          <w:sz w:val="24"/>
        </w:rPr>
        <w:lastRenderedPageBreak/>
        <w:t>Introduction</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Sexual sadism is referred to as a mental disorder in which the offender is gets sexual satisfaction in seeing this partner getting </w:t>
      </w:r>
      <w:r w:rsidR="00D76FC5">
        <w:rPr>
          <w:rFonts w:ascii="Times New Roman" w:eastAsia="Times New Roman" w:hAnsi="Times New Roman" w:cs="Times New Roman"/>
          <w:sz w:val="24"/>
        </w:rPr>
        <w:t>either physically or psychologically injured or</w:t>
      </w:r>
      <w:r>
        <w:rPr>
          <w:rFonts w:ascii="Times New Roman" w:eastAsia="Times New Roman" w:hAnsi="Times New Roman" w:cs="Times New Roman"/>
          <w:sz w:val="24"/>
        </w:rPr>
        <w:t xml:space="preserve"> hurt. (Firestone &amp; Bradford 2010). The majority of the offenders are usually Caucasian males who have had a prior history of abuse, family incest or animal torture. The feelings of sexual satisfaction are obtained by the </w:t>
      </w:r>
      <w:r w:rsidR="00D76FC5">
        <w:rPr>
          <w:rFonts w:ascii="Times New Roman" w:eastAsia="Times New Roman" w:hAnsi="Times New Roman" w:cs="Times New Roman"/>
          <w:sz w:val="24"/>
        </w:rPr>
        <w:t>preparatory</w:t>
      </w:r>
      <w:r>
        <w:rPr>
          <w:rFonts w:ascii="Times New Roman" w:eastAsia="Times New Roman" w:hAnsi="Times New Roman" w:cs="Times New Roman"/>
          <w:sz w:val="24"/>
        </w:rPr>
        <w:t xml:space="preserve"> inflict loads of pain on their partners and most of the times leads to deaths. Sadistic criminals are often judged more harshly and penalized heavily for their crimes due </w:t>
      </w:r>
      <w:r w:rsidR="00D76FC5">
        <w:rPr>
          <w:rFonts w:ascii="Times New Roman" w:eastAsia="Times New Roman" w:hAnsi="Times New Roman" w:cs="Times New Roman"/>
          <w:sz w:val="24"/>
        </w:rPr>
        <w:t>to</w:t>
      </w:r>
      <w:r>
        <w:rPr>
          <w:rFonts w:ascii="Times New Roman" w:eastAsia="Times New Roman" w:hAnsi="Times New Roman" w:cs="Times New Roman"/>
          <w:sz w:val="24"/>
        </w:rPr>
        <w:t xml:space="preserve"> the graveness of the injury caused on the victims. There have been quite a number of famous sexual sadists who have been convicted all around the world over the years (Longpre, Guay, </w:t>
      </w:r>
      <w:r w:rsidR="00D76FC5">
        <w:rPr>
          <w:rFonts w:ascii="Times New Roman" w:eastAsia="Times New Roman" w:hAnsi="Times New Roman" w:cs="Times New Roman"/>
          <w:sz w:val="24"/>
        </w:rPr>
        <w:t>Knight &amp;</w:t>
      </w:r>
      <w:r>
        <w:rPr>
          <w:rFonts w:ascii="Times New Roman" w:eastAsia="Times New Roman" w:hAnsi="Times New Roman" w:cs="Times New Roman"/>
          <w:sz w:val="24"/>
        </w:rPr>
        <w:t xml:space="preserve"> Benbouriche 2017). </w:t>
      </w:r>
    </w:p>
    <w:p w:rsidR="0006156E" w:rsidRDefault="002A1B14">
      <w:pPr>
        <w:spacing w:after="16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Background information</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There have been studies conducted ever since the 50s to ascertain and diagnose the disorder. In order to ascertain if an individual is affected by the disorder their behaviors ought to be recurrent, severe and should last for minimum of 6 months. (American Psychiatric Association 2013). The behavior also has to be directed to a non-consenting partner and often times the partner is unknown to the offender. There are paid consenting partners that can be used by the offenders such as prostitutes who play the role of submissive partners. However, once the consent is withdrawn by the partner, any other sadistic assault is termed as violation of the victim’s rights. Compliant victims entail wives and girlfriends who enter into a relationship voluntarily but are later on manipulated or coerced into performing sadistic sexual activities with their partners. This results to the victims agreeing initially to dangerous activities under the premise of love but later on get sadistically abused by their partners and end up getting hurt or injured. (Dietz, Hazelwood &amp; Warren 2016).  The fantasies or sexual urges must also cause </w:t>
      </w:r>
      <w:r>
        <w:rPr>
          <w:rFonts w:ascii="Times New Roman" w:eastAsia="Times New Roman" w:hAnsi="Times New Roman" w:cs="Times New Roman"/>
          <w:sz w:val="24"/>
        </w:rPr>
        <w:lastRenderedPageBreak/>
        <w:t>marked distress, duress and interpersonal difficulty for the afflicted person. The prevalence rate of the disorder globally is roughly 5% of the general population (American Psychiatric Association 2013). A study into the perpetrators past reveals that a number of males in their earlier lives, as young boys often tortured animals and found pleasure in it. It is also noted that their inflicted pain on animals in a bid to calm down their rage and even killed some of the animals. Some men also had histories of child used inflicted on them by people they knew and looked up to in their families. Regular incestuous sexual assault was a common factor in the lives of most sexual sadistic criminals in the study.</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However, despite the serious repercussions of sadistic sexual assault, to be discussed later, there have been challenges in the diagnosis of the disorder over the years. The core challenge is the lack for a common and general criterion for diagnosis (Longpre et al, 2013). There has been no general consensus pertaining to the criteria to be used in the diagnosis of the disorder in the world. Researchers and psychiatrists have often differed on the actual criteria for the diagnosis. This hassled to some of the offenders being let loose and allowed into prisons instead of psychiatric hospitals. This leads to recurrences of the sadistic behaviors in the prisons and therefore the offenders are either killed or tortured in the prisons. </w:t>
      </w:r>
    </w:p>
    <w:p w:rsidR="0006156E" w:rsidRDefault="002A1B14">
      <w:pPr>
        <w:spacing w:after="16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Structure of Sadistic Sexual Assaults</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scrutiny of the prevalence and the structure of Sadistic sexual assault </w:t>
      </w:r>
      <w:r w:rsidR="00D76FC5">
        <w:rPr>
          <w:rFonts w:ascii="Times New Roman" w:eastAsia="Times New Roman" w:hAnsi="Times New Roman" w:cs="Times New Roman"/>
          <w:sz w:val="24"/>
        </w:rPr>
        <w:t>are</w:t>
      </w:r>
      <w:r>
        <w:rPr>
          <w:rFonts w:ascii="Times New Roman" w:eastAsia="Times New Roman" w:hAnsi="Times New Roman" w:cs="Times New Roman"/>
          <w:sz w:val="24"/>
        </w:rPr>
        <w:t xml:space="preserve"> based on the overarching debate on the nature of mental disorders (Haslam at al, 2012). Studies have shown that </w:t>
      </w:r>
      <w:r w:rsidR="00D76FC5">
        <w:rPr>
          <w:rFonts w:ascii="Times New Roman" w:eastAsia="Times New Roman" w:hAnsi="Times New Roman" w:cs="Times New Roman"/>
          <w:sz w:val="24"/>
        </w:rPr>
        <w:t>sadistic sexual disorders like all other disorder are</w:t>
      </w:r>
      <w:r>
        <w:rPr>
          <w:rFonts w:ascii="Times New Roman" w:eastAsia="Times New Roman" w:hAnsi="Times New Roman" w:cs="Times New Roman"/>
          <w:sz w:val="24"/>
        </w:rPr>
        <w:t xml:space="preserve"> not a taxoning event but rather it is a dimensional difference in the personality of the individual. The studies reveal that the taxonic nature of the physical differences in different people does not apply to the differences in the mental makeup often human beings (Longpre et al, 2017).  In this regard the </w:t>
      </w:r>
      <w:r w:rsidR="00D76FC5">
        <w:rPr>
          <w:rFonts w:ascii="Times New Roman" w:eastAsia="Times New Roman" w:hAnsi="Times New Roman" w:cs="Times New Roman"/>
          <w:sz w:val="24"/>
        </w:rPr>
        <w:t xml:space="preserve">differences in the </w:t>
      </w:r>
      <w:r w:rsidR="00D76FC5">
        <w:rPr>
          <w:rFonts w:ascii="Times New Roman" w:eastAsia="Times New Roman" w:hAnsi="Times New Roman" w:cs="Times New Roman"/>
          <w:sz w:val="24"/>
        </w:rPr>
        <w:lastRenderedPageBreak/>
        <w:t>biological makeup of different species are</w:t>
      </w:r>
      <w:r>
        <w:rPr>
          <w:rFonts w:ascii="Times New Roman" w:eastAsia="Times New Roman" w:hAnsi="Times New Roman" w:cs="Times New Roman"/>
          <w:sz w:val="24"/>
        </w:rPr>
        <w:t xml:space="preserve"> not that of the psychological makeup and therefore </w:t>
      </w:r>
      <w:r w:rsidR="00D76FC5">
        <w:rPr>
          <w:rFonts w:ascii="Times New Roman" w:eastAsia="Times New Roman" w:hAnsi="Times New Roman" w:cs="Times New Roman"/>
          <w:sz w:val="24"/>
        </w:rPr>
        <w:t>there</w:t>
      </w:r>
      <w:r>
        <w:rPr>
          <w:rFonts w:ascii="Times New Roman" w:eastAsia="Times New Roman" w:hAnsi="Times New Roman" w:cs="Times New Roman"/>
          <w:sz w:val="24"/>
        </w:rPr>
        <w:t xml:space="preserve"> is need to study the disorders from a wider perspective. </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In regards to this, the Dimension measure of Sexual sadism was adapted to infer the root cause of sadistic sexual behaviors in offenders. The structural nature of psychological disorders also extends to sexual sadism. This is an inference based on studies carried out on confirmed sadistic sexual convicts. Despite the disorder not having common symptoms, it is accompanied by several characteristics that include; fantasies of humiliation, obtainment of sexual pleasure obtained by physical suffering of others and rape fantasies (Ogas &amp; Gaddam, 2011). Over the years there have been entertainment joints, brothels and clubs that offer a sexually sadistic experience and therefor lead to the development of the vice. The depiction of violence and sexual pleasure </w:t>
      </w:r>
      <w:r w:rsidR="00D76FC5">
        <w:rPr>
          <w:rFonts w:ascii="Times New Roman" w:eastAsia="Times New Roman" w:hAnsi="Times New Roman" w:cs="Times New Roman"/>
          <w:sz w:val="24"/>
        </w:rPr>
        <w:t>in</w:t>
      </w:r>
      <w:r>
        <w:rPr>
          <w:rFonts w:ascii="Times New Roman" w:eastAsia="Times New Roman" w:hAnsi="Times New Roman" w:cs="Times New Roman"/>
          <w:sz w:val="24"/>
        </w:rPr>
        <w:t xml:space="preserve"> eh Kamasutra, flagellation clubs in London and bondage clubs. Sadistic sexuality, when offered in the joints attracts both the sexually sadistic offenders and non-sadistic offenders all in the aim of attaining sexual pleasure. It is the inference deduced that the occurrence of sexual sadistic offences and assault is not only found in the expected sadistic males but also in the non-sadistic males in the society. The common </w:t>
      </w:r>
      <w:r w:rsidR="00D76FC5">
        <w:rPr>
          <w:rFonts w:ascii="Times New Roman" w:eastAsia="Times New Roman" w:hAnsi="Times New Roman" w:cs="Times New Roman"/>
          <w:sz w:val="24"/>
        </w:rPr>
        <w:t>features of non-sadistic criminals include</w:t>
      </w:r>
      <w:r>
        <w:rPr>
          <w:rFonts w:ascii="Times New Roman" w:eastAsia="Times New Roman" w:hAnsi="Times New Roman" w:cs="Times New Roman"/>
          <w:sz w:val="24"/>
        </w:rPr>
        <w:t xml:space="preserve"> fantasies and acts of coercion, aggression and humiliation. In a majority of rape cases, the criminal is defined as either sadistic or non-sadistic based on the acts committed by the criminal. For rape cases that do not involve physical torture or bodily harm, they are termed as non-sadistic whereas criminal who inflict bodily harm to their victims are termed as sadistic offenders.</w:t>
      </w:r>
    </w:p>
    <w:p w:rsidR="0006156E" w:rsidRDefault="0006156E">
      <w:pPr>
        <w:spacing w:after="160" w:line="480" w:lineRule="auto"/>
        <w:rPr>
          <w:rFonts w:ascii="Times New Roman" w:eastAsia="Times New Roman" w:hAnsi="Times New Roman" w:cs="Times New Roman"/>
          <w:sz w:val="24"/>
        </w:rPr>
      </w:pPr>
    </w:p>
    <w:p w:rsidR="0006156E" w:rsidRDefault="0006156E">
      <w:pPr>
        <w:spacing w:after="160" w:line="480" w:lineRule="auto"/>
        <w:rPr>
          <w:rFonts w:ascii="Times New Roman" w:eastAsia="Times New Roman" w:hAnsi="Times New Roman" w:cs="Times New Roman"/>
          <w:sz w:val="24"/>
        </w:rPr>
      </w:pPr>
    </w:p>
    <w:p w:rsidR="0006156E" w:rsidRDefault="002A1B14">
      <w:pPr>
        <w:spacing w:after="16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Characteristics of Sadistic Sexual Offenders</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Sexual sadism being a common mental </w:t>
      </w:r>
      <w:r w:rsidR="00D76FC5">
        <w:rPr>
          <w:rFonts w:ascii="Times New Roman" w:eastAsia="Times New Roman" w:hAnsi="Times New Roman" w:cs="Times New Roman"/>
          <w:sz w:val="24"/>
        </w:rPr>
        <w:t>disorder</w:t>
      </w:r>
      <w:r>
        <w:rPr>
          <w:rFonts w:ascii="Times New Roman" w:eastAsia="Times New Roman" w:hAnsi="Times New Roman" w:cs="Times New Roman"/>
          <w:sz w:val="24"/>
        </w:rPr>
        <w:t xml:space="preserve"> has motives or urges that fuel it. The urges are the common underlying </w:t>
      </w:r>
      <w:r w:rsidR="00D76FC5">
        <w:rPr>
          <w:rFonts w:ascii="Times New Roman" w:eastAsia="Times New Roman" w:hAnsi="Times New Roman" w:cs="Times New Roman"/>
          <w:sz w:val="24"/>
        </w:rPr>
        <w:t>factor that leads</w:t>
      </w:r>
      <w:r>
        <w:rPr>
          <w:rFonts w:ascii="Times New Roman" w:eastAsia="Times New Roman" w:hAnsi="Times New Roman" w:cs="Times New Roman"/>
          <w:sz w:val="24"/>
        </w:rPr>
        <w:t xml:space="preserve"> the offenders to committing the sadistic acts. According to (Knight et al (2013), sexual sadism has been described as a dimensional construct. Its major motivators are the need for power and control, the urge to satisfy and </w:t>
      </w:r>
      <w:r w:rsidR="00D76FC5">
        <w:rPr>
          <w:rFonts w:ascii="Times New Roman" w:eastAsia="Times New Roman" w:hAnsi="Times New Roman" w:cs="Times New Roman"/>
          <w:sz w:val="24"/>
        </w:rPr>
        <w:t>fulfill</w:t>
      </w:r>
      <w:r>
        <w:rPr>
          <w:rFonts w:ascii="Times New Roman" w:eastAsia="Times New Roman" w:hAnsi="Times New Roman" w:cs="Times New Roman"/>
          <w:sz w:val="24"/>
        </w:rPr>
        <w:t xml:space="preserve"> their sadistic, aggressive and violent fantasies and humiliating their victims. In a vast number of cases, the offenders are in the pursuit of actualizing their fantasies and therefore, they organize their crime meticulously in order to attaint their goal. By preying on a stranger who matches the person in their fantasies, they acquire their victims and perform all the violent and aggressive acts perceived </w:t>
      </w:r>
      <w:r w:rsidR="00D76FC5">
        <w:rPr>
          <w:rFonts w:ascii="Times New Roman" w:eastAsia="Times New Roman" w:hAnsi="Times New Roman" w:cs="Times New Roman"/>
          <w:sz w:val="24"/>
        </w:rPr>
        <w:t>in</w:t>
      </w:r>
      <w:r>
        <w:rPr>
          <w:rFonts w:ascii="Times New Roman" w:eastAsia="Times New Roman" w:hAnsi="Times New Roman" w:cs="Times New Roman"/>
          <w:sz w:val="24"/>
        </w:rPr>
        <w:t xml:space="preserve"> heir fantasies. The shouts or screams from their victims, gives them sexual pleasure as they also rape their victims. </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Sadistic males are often men who appear normal and like the average family man. This is one major factor as to why t has been difficult to assess the prevalence rate of sexual sadism. A study conducted on 20 females that once lived sexually sadistic males in their lives. The women had fairly normal lives before meeting and even marrying the sexually sadistic males. The men often described vague and indifferent sexual fantasies to their consenting partners. However, as the escapades went on the men became more aggressive and violent and led the women to dangerous and often murderous activities in the journey towards sexual satisfaction. The marriages are often marred with child abuse and incestuous sexual relations. The </w:t>
      </w:r>
      <w:r w:rsidR="00D76FC5">
        <w:rPr>
          <w:rFonts w:ascii="Times New Roman" w:eastAsia="Times New Roman" w:hAnsi="Times New Roman" w:cs="Times New Roman"/>
          <w:sz w:val="24"/>
        </w:rPr>
        <w:t>effects of the sadistic sexual assault are</w:t>
      </w:r>
      <w:r>
        <w:rPr>
          <w:rFonts w:ascii="Times New Roman" w:eastAsia="Times New Roman" w:hAnsi="Times New Roman" w:cs="Times New Roman"/>
          <w:sz w:val="24"/>
        </w:rPr>
        <w:t xml:space="preserve"> traumatic for the victims.  The perpetrators of the assault used various techniques to ensure that they are not reported or found out. Some of the techniques used include; coercion, in which the offender forces the victims to go silent. This is done by limiting the victim’s interaction with other people outside the household. Another technique is the use of manipulation in which the </w:t>
      </w:r>
      <w:r>
        <w:rPr>
          <w:rFonts w:ascii="Times New Roman" w:eastAsia="Times New Roman" w:hAnsi="Times New Roman" w:cs="Times New Roman"/>
          <w:sz w:val="24"/>
        </w:rPr>
        <w:lastRenderedPageBreak/>
        <w:t xml:space="preserve">offender uses personal information of the victim against her or uses her weaknesses to ensure that she remains silent. Aggression, violence and threats are also used to ascertain that the victims remain silent and are threatened to be hurt if they tell on offenders. </w:t>
      </w:r>
    </w:p>
    <w:p w:rsidR="00552EAB" w:rsidRDefault="002A1B14" w:rsidP="00552EAB">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Sexually sadistic assault leaves the victims with injuries and even broken bones. Knight (2014) states that 41.4% of offenders wield weapons while 40.5% use the weapons they have. The weapons cause bodily hurt on the victims with 10.1% having serious injuries and a further 2.1% having broken bones. Biting, kicking and burns characterize 55% of the total victims. </w:t>
      </w:r>
      <w:r w:rsidR="00D76FC5">
        <w:rPr>
          <w:rFonts w:ascii="Times New Roman" w:eastAsia="Times New Roman" w:hAnsi="Times New Roman" w:cs="Times New Roman"/>
          <w:sz w:val="24"/>
        </w:rPr>
        <w:t>Verbalized</w:t>
      </w:r>
      <w:r>
        <w:rPr>
          <w:rFonts w:ascii="Times New Roman" w:eastAsia="Times New Roman" w:hAnsi="Times New Roman" w:cs="Times New Roman"/>
          <w:sz w:val="24"/>
        </w:rPr>
        <w:t xml:space="preserve"> and instrumental aggression is found in almost 58% of the offenders. 4% of offenders insert objects in to orifices of their victims before sexually assaulting them. These acts of torture leave the victims with serious injuries and traumatic stress disorders in their lives.</w:t>
      </w:r>
    </w:p>
    <w:p w:rsidR="0006156E" w:rsidRPr="00552EAB" w:rsidRDefault="002A1B14" w:rsidP="00552EAB">
      <w:pPr>
        <w:spacing w:after="160" w:line="480" w:lineRule="auto"/>
        <w:rPr>
          <w:rFonts w:ascii="Times New Roman" w:eastAsia="Times New Roman" w:hAnsi="Times New Roman" w:cs="Times New Roman"/>
          <w:sz w:val="24"/>
        </w:rPr>
      </w:pPr>
      <w:r>
        <w:rPr>
          <w:rFonts w:ascii="Calibri" w:eastAsia="Calibri" w:hAnsi="Calibri" w:cs="Calibri"/>
          <w:b/>
          <w:sz w:val="24"/>
        </w:rPr>
        <w:t xml:space="preserve">Effects </w:t>
      </w:r>
    </w:p>
    <w:p w:rsidR="0006156E" w:rsidRDefault="002A1B14">
      <w:pPr>
        <w:numPr>
          <w:ilvl w:val="0"/>
          <w:numId w:val="1"/>
        </w:numPr>
        <w:ind w:left="720" w:hanging="360"/>
        <w:rPr>
          <w:rFonts w:ascii="Calibri" w:eastAsia="Calibri" w:hAnsi="Calibri" w:cs="Calibri"/>
          <w:sz w:val="24"/>
        </w:rPr>
      </w:pPr>
      <w:r>
        <w:rPr>
          <w:rFonts w:ascii="Calibri" w:eastAsia="Calibri" w:hAnsi="Calibri" w:cs="Calibri"/>
          <w:sz w:val="24"/>
        </w:rPr>
        <w:t xml:space="preserve">Sex drive killer </w:t>
      </w:r>
    </w:p>
    <w:p w:rsidR="0006156E" w:rsidRDefault="002A1B14">
      <w:pPr>
        <w:rPr>
          <w:rFonts w:ascii="Calibri" w:eastAsia="Calibri" w:hAnsi="Calibri" w:cs="Calibri"/>
          <w:sz w:val="24"/>
        </w:rPr>
      </w:pPr>
      <w:r>
        <w:rPr>
          <w:rFonts w:ascii="Calibri" w:eastAsia="Calibri" w:hAnsi="Calibri" w:cs="Calibri"/>
          <w:sz w:val="24"/>
        </w:rPr>
        <w:t xml:space="preserve">The body does not react well to stress. Emotionally may affect physical function including sexual desire and performance. Realizing what </w:t>
      </w:r>
      <w:r w:rsidR="00D76FC5">
        <w:rPr>
          <w:rFonts w:ascii="Calibri" w:eastAsia="Calibri" w:hAnsi="Calibri" w:cs="Calibri"/>
          <w:sz w:val="24"/>
        </w:rPr>
        <w:t>underlying</w:t>
      </w:r>
      <w:r>
        <w:rPr>
          <w:rFonts w:ascii="Calibri" w:eastAsia="Calibri" w:hAnsi="Calibri" w:cs="Calibri"/>
          <w:sz w:val="24"/>
        </w:rPr>
        <w:t xml:space="preserve"> stressor is the first step in treatment. </w:t>
      </w:r>
      <w:r w:rsidR="00D76FC5">
        <w:rPr>
          <w:rFonts w:ascii="Calibri" w:eastAsia="Calibri" w:hAnsi="Calibri" w:cs="Calibri"/>
          <w:sz w:val="24"/>
        </w:rPr>
        <w:t>Self-help</w:t>
      </w:r>
      <w:r>
        <w:rPr>
          <w:rFonts w:ascii="Calibri" w:eastAsia="Calibri" w:hAnsi="Calibri" w:cs="Calibri"/>
          <w:sz w:val="24"/>
        </w:rPr>
        <w:t xml:space="preserve"> may work but some people need to visit a counselor or a doctor for more help since these are experts.</w:t>
      </w:r>
    </w:p>
    <w:p w:rsidR="0006156E" w:rsidRDefault="002A1B14">
      <w:pPr>
        <w:numPr>
          <w:ilvl w:val="0"/>
          <w:numId w:val="2"/>
        </w:numPr>
        <w:ind w:left="720" w:hanging="360"/>
        <w:rPr>
          <w:rFonts w:ascii="Calibri" w:eastAsia="Calibri" w:hAnsi="Calibri" w:cs="Calibri"/>
          <w:sz w:val="24"/>
        </w:rPr>
      </w:pPr>
      <w:r>
        <w:rPr>
          <w:rFonts w:ascii="Calibri" w:eastAsia="Calibri" w:hAnsi="Calibri" w:cs="Calibri"/>
          <w:sz w:val="24"/>
        </w:rPr>
        <w:t xml:space="preserve">Partner conflict </w:t>
      </w:r>
    </w:p>
    <w:p w:rsidR="0006156E" w:rsidRDefault="002A1B14">
      <w:pPr>
        <w:rPr>
          <w:rFonts w:ascii="Calibri" w:eastAsia="Calibri" w:hAnsi="Calibri" w:cs="Calibri"/>
          <w:sz w:val="24"/>
        </w:rPr>
      </w:pPr>
      <w:r>
        <w:rPr>
          <w:rFonts w:ascii="Calibri" w:eastAsia="Calibri" w:hAnsi="Calibri" w:cs="Calibri"/>
          <w:sz w:val="24"/>
        </w:rPr>
        <w:t xml:space="preserve">For a couple, if one of them is a sexual sadist assault, it may cause conflict. Both partners to feel connected and women especially need the feeling being clos. Sexual desire requires the two to mingle. Poor communications, a sense of betrayal, lack of trust, and repeated fighting and </w:t>
      </w:r>
      <w:r w:rsidR="00D76FC5">
        <w:rPr>
          <w:rFonts w:ascii="Calibri" w:eastAsia="Calibri" w:hAnsi="Calibri" w:cs="Calibri"/>
          <w:sz w:val="24"/>
        </w:rPr>
        <w:t>criticism</w:t>
      </w:r>
      <w:r>
        <w:rPr>
          <w:rFonts w:ascii="Calibri" w:eastAsia="Calibri" w:hAnsi="Calibri" w:cs="Calibri"/>
          <w:sz w:val="24"/>
        </w:rPr>
        <w:t xml:space="preserve"> may create a relationship that lacks closeness and intimacy. Counseling maybe the answer if couples find that the issues are too high to resolve their own.</w:t>
      </w:r>
    </w:p>
    <w:p w:rsidR="0006156E" w:rsidRDefault="002A1B14">
      <w:pPr>
        <w:numPr>
          <w:ilvl w:val="0"/>
          <w:numId w:val="3"/>
        </w:numPr>
        <w:ind w:left="720" w:hanging="360"/>
        <w:rPr>
          <w:rFonts w:ascii="Calibri" w:eastAsia="Calibri" w:hAnsi="Calibri" w:cs="Calibri"/>
          <w:sz w:val="24"/>
        </w:rPr>
      </w:pPr>
      <w:r>
        <w:rPr>
          <w:rFonts w:ascii="Calibri" w:eastAsia="Calibri" w:hAnsi="Calibri" w:cs="Calibri"/>
          <w:sz w:val="24"/>
        </w:rPr>
        <w:t xml:space="preserve">Alcohol </w:t>
      </w:r>
    </w:p>
    <w:p w:rsidR="0006156E" w:rsidRDefault="002A1B14">
      <w:pPr>
        <w:rPr>
          <w:rFonts w:ascii="Calibri" w:eastAsia="Calibri" w:hAnsi="Calibri" w:cs="Calibri"/>
          <w:sz w:val="24"/>
        </w:rPr>
      </w:pPr>
      <w:r>
        <w:rPr>
          <w:rFonts w:ascii="Calibri" w:eastAsia="Calibri" w:hAnsi="Calibri" w:cs="Calibri"/>
          <w:sz w:val="24"/>
        </w:rPr>
        <w:t xml:space="preserve">Many people while in states of problems tend to take alcohol as a </w:t>
      </w:r>
      <w:r w:rsidR="00D76FC5">
        <w:rPr>
          <w:rFonts w:ascii="Calibri" w:eastAsia="Calibri" w:hAnsi="Calibri" w:cs="Calibri"/>
          <w:sz w:val="24"/>
        </w:rPr>
        <w:t>getaway</w:t>
      </w:r>
      <w:r>
        <w:rPr>
          <w:rFonts w:ascii="Calibri" w:eastAsia="Calibri" w:hAnsi="Calibri" w:cs="Calibri"/>
          <w:sz w:val="24"/>
        </w:rPr>
        <w:t xml:space="preserve"> although it is usually not the solution to any problem. While alcohol may decrease inhibitions, it decreases sexual performances and libido. </w:t>
      </w:r>
    </w:p>
    <w:p w:rsidR="0006156E" w:rsidRDefault="002A1B14">
      <w:pPr>
        <w:numPr>
          <w:ilvl w:val="0"/>
          <w:numId w:val="4"/>
        </w:numPr>
        <w:ind w:left="720" w:hanging="360"/>
        <w:rPr>
          <w:rFonts w:ascii="Calibri" w:eastAsia="Calibri" w:hAnsi="Calibri" w:cs="Calibri"/>
          <w:sz w:val="24"/>
        </w:rPr>
      </w:pPr>
      <w:r>
        <w:rPr>
          <w:rFonts w:ascii="Calibri" w:eastAsia="Calibri" w:hAnsi="Calibri" w:cs="Calibri"/>
          <w:sz w:val="24"/>
        </w:rPr>
        <w:lastRenderedPageBreak/>
        <w:t>Too little sleep</w:t>
      </w:r>
    </w:p>
    <w:p w:rsidR="0006156E" w:rsidRDefault="002A1B14">
      <w:pPr>
        <w:rPr>
          <w:rFonts w:ascii="Calibri" w:eastAsia="Calibri" w:hAnsi="Calibri" w:cs="Calibri"/>
          <w:sz w:val="24"/>
        </w:rPr>
      </w:pPr>
      <w:r>
        <w:rPr>
          <w:rFonts w:ascii="Calibri" w:eastAsia="Calibri" w:hAnsi="Calibri" w:cs="Calibri"/>
          <w:sz w:val="24"/>
        </w:rPr>
        <w:t xml:space="preserve">A sexual sadist assault may suffer from sleeplessness which affects the normal body performance. </w:t>
      </w:r>
    </w:p>
    <w:p w:rsidR="0006156E" w:rsidRDefault="002A1B14">
      <w:pPr>
        <w:numPr>
          <w:ilvl w:val="0"/>
          <w:numId w:val="5"/>
        </w:numPr>
        <w:ind w:left="720" w:hanging="360"/>
        <w:rPr>
          <w:rFonts w:ascii="Calibri" w:eastAsia="Calibri" w:hAnsi="Calibri" w:cs="Calibri"/>
          <w:sz w:val="24"/>
        </w:rPr>
      </w:pPr>
      <w:r>
        <w:rPr>
          <w:rFonts w:ascii="Calibri" w:eastAsia="Calibri" w:hAnsi="Calibri" w:cs="Calibri"/>
          <w:sz w:val="24"/>
        </w:rPr>
        <w:t>Depression</w:t>
      </w:r>
    </w:p>
    <w:p w:rsidR="0006156E" w:rsidRDefault="002A1B14">
      <w:pPr>
        <w:rPr>
          <w:rFonts w:ascii="Calibri" w:eastAsia="Calibri" w:hAnsi="Calibri" w:cs="Calibri"/>
          <w:sz w:val="24"/>
        </w:rPr>
      </w:pPr>
      <w:r>
        <w:rPr>
          <w:rFonts w:ascii="Calibri" w:eastAsia="Calibri" w:hAnsi="Calibri" w:cs="Calibri"/>
          <w:sz w:val="24"/>
        </w:rPr>
        <w:t>Victims of sexual sadist assault are affected by a state of depression. Unfortunately, they may not realize it early enough. As a result, it may not be easy for them to recover from the situation.</w:t>
      </w:r>
    </w:p>
    <w:p w:rsidR="0006156E" w:rsidRDefault="002A1B14">
      <w:pPr>
        <w:numPr>
          <w:ilvl w:val="0"/>
          <w:numId w:val="6"/>
        </w:numPr>
        <w:ind w:left="720" w:hanging="360"/>
        <w:rPr>
          <w:rFonts w:ascii="Calibri" w:eastAsia="Calibri" w:hAnsi="Calibri" w:cs="Calibri"/>
          <w:sz w:val="24"/>
        </w:rPr>
      </w:pPr>
      <w:r>
        <w:rPr>
          <w:rFonts w:ascii="Calibri" w:eastAsia="Calibri" w:hAnsi="Calibri" w:cs="Calibri"/>
          <w:sz w:val="24"/>
        </w:rPr>
        <w:t>Isolation</w:t>
      </w:r>
    </w:p>
    <w:p w:rsidR="0006156E" w:rsidRDefault="002A1B14">
      <w:pPr>
        <w:rPr>
          <w:rFonts w:ascii="Calibri" w:eastAsia="Calibri" w:hAnsi="Calibri" w:cs="Calibri"/>
          <w:sz w:val="24"/>
        </w:rPr>
      </w:pPr>
      <w:r>
        <w:rPr>
          <w:rFonts w:ascii="Calibri" w:eastAsia="Calibri" w:hAnsi="Calibri" w:cs="Calibri"/>
          <w:sz w:val="24"/>
        </w:rPr>
        <w:t>This case mostly affects adult survivors. Most of them feel that they do not deserve support, and that they are filled with imperfections. In addition, they feel that others would not want to be associated with them as their friends or lovers. Lack of such mutual connections compound feelings of isolation.</w:t>
      </w:r>
    </w:p>
    <w:p w:rsidR="0006156E" w:rsidRDefault="002A1B14">
      <w:pPr>
        <w:numPr>
          <w:ilvl w:val="0"/>
          <w:numId w:val="7"/>
        </w:numPr>
        <w:ind w:left="720" w:hanging="360"/>
        <w:rPr>
          <w:rFonts w:ascii="Calibri" w:eastAsia="Calibri" w:hAnsi="Calibri" w:cs="Calibri"/>
          <w:sz w:val="24"/>
        </w:rPr>
      </w:pPr>
      <w:r>
        <w:rPr>
          <w:rFonts w:ascii="Calibri" w:eastAsia="Calibri" w:hAnsi="Calibri" w:cs="Calibri"/>
          <w:sz w:val="24"/>
        </w:rPr>
        <w:t xml:space="preserve">Guilt </w:t>
      </w:r>
    </w:p>
    <w:p w:rsidR="0006156E" w:rsidRDefault="002A1B14">
      <w:pPr>
        <w:rPr>
          <w:rFonts w:ascii="Calibri" w:eastAsia="Calibri" w:hAnsi="Calibri" w:cs="Calibri"/>
          <w:sz w:val="24"/>
        </w:rPr>
      </w:pPr>
      <w:r>
        <w:rPr>
          <w:rFonts w:ascii="Calibri" w:eastAsia="Calibri" w:hAnsi="Calibri" w:cs="Calibri"/>
          <w:sz w:val="24"/>
        </w:rPr>
        <w:t xml:space="preserve">Survivors are not able to place the blame on the persons who assaulted them. Instead, they place the blame on themselves. This makes them feel that the abuse was their fault. </w:t>
      </w:r>
      <w:r w:rsidR="00D76FC5">
        <w:rPr>
          <w:rFonts w:ascii="Calibri" w:eastAsia="Calibri" w:hAnsi="Calibri" w:cs="Calibri"/>
          <w:sz w:val="24"/>
        </w:rPr>
        <w:t>Often</w:t>
      </w:r>
      <w:r>
        <w:rPr>
          <w:rFonts w:ascii="Calibri" w:eastAsia="Calibri" w:hAnsi="Calibri" w:cs="Calibri"/>
          <w:sz w:val="24"/>
        </w:rPr>
        <w:t>, it happens that the offender was a close person to them, and they would want to protect them.</w:t>
      </w:r>
    </w:p>
    <w:p w:rsidR="0006156E" w:rsidRDefault="002A1B14">
      <w:pPr>
        <w:numPr>
          <w:ilvl w:val="0"/>
          <w:numId w:val="8"/>
        </w:numPr>
        <w:ind w:left="720" w:hanging="360"/>
        <w:rPr>
          <w:rFonts w:ascii="Calibri" w:eastAsia="Calibri" w:hAnsi="Calibri" w:cs="Calibri"/>
          <w:sz w:val="24"/>
        </w:rPr>
      </w:pPr>
      <w:r>
        <w:rPr>
          <w:rFonts w:ascii="Calibri" w:eastAsia="Calibri" w:hAnsi="Calibri" w:cs="Calibri"/>
          <w:sz w:val="24"/>
        </w:rPr>
        <w:t>Shame</w:t>
      </w:r>
    </w:p>
    <w:p w:rsidR="0006156E" w:rsidRDefault="002A1B14">
      <w:pPr>
        <w:rPr>
          <w:rFonts w:ascii="Calibri" w:eastAsia="Calibri" w:hAnsi="Calibri" w:cs="Calibri"/>
          <w:sz w:val="24"/>
        </w:rPr>
      </w:pPr>
      <w:r>
        <w:rPr>
          <w:rFonts w:ascii="Calibri" w:eastAsia="Calibri" w:hAnsi="Calibri" w:cs="Calibri"/>
          <w:sz w:val="24"/>
        </w:rPr>
        <w:t xml:space="preserve">Victims suffer in that they feel they are bad, dirty, wrong and permanently flawed. As a result, their </w:t>
      </w:r>
      <w:r w:rsidR="00D76FC5">
        <w:rPr>
          <w:rFonts w:ascii="Calibri" w:eastAsia="Calibri" w:hAnsi="Calibri" w:cs="Calibri"/>
          <w:sz w:val="24"/>
        </w:rPr>
        <w:t>self-esteem</w:t>
      </w:r>
      <w:r>
        <w:rPr>
          <w:rFonts w:ascii="Calibri" w:eastAsia="Calibri" w:hAnsi="Calibri" w:cs="Calibri"/>
          <w:sz w:val="24"/>
        </w:rPr>
        <w:t xml:space="preserve"> is lowered.</w:t>
      </w:r>
    </w:p>
    <w:p w:rsidR="0006156E" w:rsidRDefault="002A1B14">
      <w:pPr>
        <w:numPr>
          <w:ilvl w:val="0"/>
          <w:numId w:val="9"/>
        </w:numPr>
        <w:ind w:left="720" w:hanging="360"/>
        <w:rPr>
          <w:rFonts w:ascii="Calibri" w:eastAsia="Calibri" w:hAnsi="Calibri" w:cs="Calibri"/>
          <w:sz w:val="24"/>
        </w:rPr>
      </w:pPr>
      <w:r>
        <w:rPr>
          <w:rFonts w:ascii="Calibri" w:eastAsia="Calibri" w:hAnsi="Calibri" w:cs="Calibri"/>
          <w:sz w:val="24"/>
        </w:rPr>
        <w:t>Emotional</w:t>
      </w:r>
    </w:p>
    <w:p w:rsidR="0006156E" w:rsidRDefault="002A1B14">
      <w:pPr>
        <w:rPr>
          <w:rFonts w:ascii="Calibri" w:eastAsia="Calibri" w:hAnsi="Calibri" w:cs="Calibri"/>
          <w:sz w:val="24"/>
        </w:rPr>
      </w:pPr>
      <w:r>
        <w:rPr>
          <w:rFonts w:ascii="Calibri" w:eastAsia="Calibri" w:hAnsi="Calibri" w:cs="Calibri"/>
          <w:sz w:val="24"/>
        </w:rPr>
        <w:t>The victims of sexual assault may be very expressive. Feelings of sadness, shame, guilt, isolation among other feelings may overwhelm them.</w:t>
      </w:r>
    </w:p>
    <w:p w:rsidR="0006156E" w:rsidRDefault="002A1B14">
      <w:pPr>
        <w:numPr>
          <w:ilvl w:val="0"/>
          <w:numId w:val="10"/>
        </w:numPr>
        <w:ind w:left="720" w:hanging="360"/>
        <w:rPr>
          <w:rFonts w:ascii="Calibri" w:eastAsia="Calibri" w:hAnsi="Calibri" w:cs="Calibri"/>
          <w:sz w:val="24"/>
        </w:rPr>
      </w:pPr>
      <w:r>
        <w:rPr>
          <w:rFonts w:ascii="Calibri" w:eastAsia="Calibri" w:hAnsi="Calibri" w:cs="Calibri"/>
          <w:sz w:val="24"/>
        </w:rPr>
        <w:t>Safety</w:t>
      </w:r>
    </w:p>
    <w:p w:rsidR="00552EAB" w:rsidRDefault="002A1B14" w:rsidP="00552EAB">
      <w:pPr>
        <w:rPr>
          <w:rFonts w:ascii="Calibri" w:eastAsia="Calibri" w:hAnsi="Calibri" w:cs="Calibri"/>
          <w:sz w:val="24"/>
        </w:rPr>
      </w:pPr>
      <w:r>
        <w:rPr>
          <w:rFonts w:ascii="Calibri" w:eastAsia="Calibri" w:hAnsi="Calibri" w:cs="Calibri"/>
          <w:sz w:val="24"/>
        </w:rPr>
        <w:t>The victim’s sense of safety has been altered. They perceive unsafe situations as safe and perceive safe situations as unsafe. Those living with such victims should explore their minds by asking them questions about safety.</w:t>
      </w:r>
    </w:p>
    <w:p w:rsidR="00552EAB" w:rsidRDefault="00552EAB" w:rsidP="00552EAB">
      <w:pPr>
        <w:rPr>
          <w:rFonts w:ascii="Calibri" w:eastAsia="Calibri" w:hAnsi="Calibri" w:cs="Calibri"/>
          <w:sz w:val="24"/>
        </w:rPr>
      </w:pPr>
    </w:p>
    <w:p w:rsidR="00552EAB" w:rsidRDefault="00552EAB" w:rsidP="00552EAB">
      <w:pPr>
        <w:rPr>
          <w:rFonts w:ascii="Calibri" w:eastAsia="Calibri" w:hAnsi="Calibri" w:cs="Calibri"/>
          <w:sz w:val="24"/>
        </w:rPr>
      </w:pPr>
    </w:p>
    <w:p w:rsidR="00552EAB" w:rsidRDefault="00552EAB" w:rsidP="00552EAB">
      <w:pPr>
        <w:rPr>
          <w:rFonts w:ascii="Calibri" w:eastAsia="Calibri" w:hAnsi="Calibri" w:cs="Calibri"/>
          <w:sz w:val="24"/>
        </w:rPr>
      </w:pPr>
    </w:p>
    <w:p w:rsidR="0006156E" w:rsidRPr="00552EAB" w:rsidRDefault="00552EAB" w:rsidP="00552EAB">
      <w:pPr>
        <w:rPr>
          <w:rFonts w:ascii="Calibri" w:eastAsia="Calibri" w:hAnsi="Calibri" w:cs="Calibri"/>
          <w:sz w:val="24"/>
        </w:rPr>
      </w:pPr>
      <w:r>
        <w:rPr>
          <w:rFonts w:ascii="Calibri" w:eastAsia="Calibri" w:hAnsi="Calibri" w:cs="Calibri"/>
          <w:sz w:val="24"/>
        </w:rPr>
        <w:lastRenderedPageBreak/>
        <w:t xml:space="preserve">                                                                                 </w:t>
      </w:r>
      <w:r w:rsidR="00D76FC5">
        <w:rPr>
          <w:rFonts w:ascii="Times New Roman" w:eastAsia="Times New Roman" w:hAnsi="Times New Roman" w:cs="Times New Roman"/>
          <w:b/>
          <w:sz w:val="24"/>
        </w:rPr>
        <w:t>Conclusion</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It can be noted that sexual sadism is not necessarily related to everyday sadism. However individuals can sadistic in their day to day works without getting sexual gratification from cruelty.</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enforcement should officers understand the distinction between cruelty </w:t>
      </w:r>
      <w:r w:rsidR="00D76FC5">
        <w:rPr>
          <w:rFonts w:ascii="Times New Roman" w:eastAsia="Times New Roman" w:hAnsi="Times New Roman" w:cs="Times New Roman"/>
          <w:sz w:val="24"/>
        </w:rPr>
        <w:t>and sadism</w:t>
      </w:r>
      <w:r>
        <w:rPr>
          <w:rFonts w:ascii="Times New Roman" w:eastAsia="Times New Roman" w:hAnsi="Times New Roman" w:cs="Times New Roman"/>
          <w:sz w:val="24"/>
        </w:rPr>
        <w:t>. Many offenders are physically cruel to victims and may result to violence during commission of a crime.</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sexual sadist intentionally and methodically cruelly victimizes others for the sole purpose of </w:t>
      </w:r>
      <w:r w:rsidR="00D76FC5">
        <w:rPr>
          <w:rFonts w:ascii="Times New Roman" w:eastAsia="Times New Roman" w:hAnsi="Times New Roman" w:cs="Times New Roman"/>
          <w:sz w:val="24"/>
        </w:rPr>
        <w:t>self-sexual</w:t>
      </w:r>
      <w:r>
        <w:rPr>
          <w:rFonts w:ascii="Times New Roman" w:eastAsia="Times New Roman" w:hAnsi="Times New Roman" w:cs="Times New Roman"/>
          <w:sz w:val="24"/>
        </w:rPr>
        <w:t xml:space="preserve">-arousal. The sexual sadist is actually </w:t>
      </w:r>
      <w:r w:rsidR="00D76FC5">
        <w:rPr>
          <w:rFonts w:ascii="Times New Roman" w:eastAsia="Times New Roman" w:hAnsi="Times New Roman" w:cs="Times New Roman"/>
          <w:sz w:val="24"/>
        </w:rPr>
        <w:t>considered</w:t>
      </w:r>
      <w:r>
        <w:rPr>
          <w:rFonts w:ascii="Times New Roman" w:eastAsia="Times New Roman" w:hAnsi="Times New Roman" w:cs="Times New Roman"/>
          <w:sz w:val="24"/>
        </w:rPr>
        <w:t xml:space="preserve"> as the great white </w:t>
      </w:r>
      <w:r w:rsidR="00D76FC5">
        <w:rPr>
          <w:rFonts w:ascii="Times New Roman" w:eastAsia="Times New Roman" w:hAnsi="Times New Roman" w:cs="Times New Roman"/>
          <w:sz w:val="24"/>
        </w:rPr>
        <w:t>shark of</w:t>
      </w:r>
      <w:r>
        <w:rPr>
          <w:rFonts w:ascii="Times New Roman" w:eastAsia="Times New Roman" w:hAnsi="Times New Roman" w:cs="Times New Roman"/>
          <w:sz w:val="24"/>
        </w:rPr>
        <w:t xml:space="preserve"> sexual crimes.</w:t>
      </w:r>
    </w:p>
    <w:p w:rsidR="0006156E" w:rsidRDefault="002A1B14">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However not all sadists are heartless thus torturing them is not a solution since some have empathy and it is not their wish to be that way.Consecutivelly one should not consider that sexual sadists rape or fantasize about it to get pleasure</w:t>
      </w:r>
    </w:p>
    <w:p w:rsidR="00552EAB" w:rsidRDefault="002A1B14" w:rsidP="00552EAB">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Sexual sadism can be treated indirectly, use antipsychotics and also use of medicines that decrease sexual drive.</w:t>
      </w:r>
    </w:p>
    <w:p w:rsidR="0006156E" w:rsidRPr="00552EAB" w:rsidRDefault="002A1B14" w:rsidP="00552EAB">
      <w:pPr>
        <w:spacing w:after="160" w:line="480" w:lineRule="auto"/>
        <w:rPr>
          <w:rFonts w:ascii="Times New Roman" w:eastAsia="Times New Roman" w:hAnsi="Times New Roman" w:cs="Times New Roman"/>
          <w:sz w:val="24"/>
        </w:rPr>
      </w:pPr>
      <w:r>
        <w:rPr>
          <w:rFonts w:ascii="Calibri" w:eastAsia="Calibri" w:hAnsi="Calibri" w:cs="Calibri"/>
          <w:b/>
          <w:sz w:val="24"/>
        </w:rPr>
        <w:t>Recommendation</w:t>
      </w:r>
    </w:p>
    <w:p w:rsidR="0006156E" w:rsidRDefault="002A1B14">
      <w:pPr>
        <w:rPr>
          <w:rFonts w:ascii="Calibri" w:eastAsia="Calibri" w:hAnsi="Calibri" w:cs="Calibri"/>
          <w:sz w:val="24"/>
        </w:rPr>
      </w:pPr>
      <w:r>
        <w:rPr>
          <w:rFonts w:ascii="Calibri" w:eastAsia="Calibri" w:hAnsi="Calibri" w:cs="Calibri"/>
          <w:b/>
          <w:sz w:val="24"/>
        </w:rPr>
        <w:t>Treatment</w:t>
      </w:r>
    </w:p>
    <w:p w:rsidR="0006156E" w:rsidRDefault="002A1B14">
      <w:pPr>
        <w:tabs>
          <w:tab w:val="left" w:pos="5387"/>
        </w:tabs>
        <w:rPr>
          <w:rFonts w:ascii="Calibri" w:eastAsia="Calibri" w:hAnsi="Calibri" w:cs="Calibri"/>
          <w:sz w:val="24"/>
        </w:rPr>
      </w:pPr>
      <w:r>
        <w:rPr>
          <w:rFonts w:ascii="Calibri" w:eastAsia="Calibri" w:hAnsi="Calibri" w:cs="Calibri"/>
          <w:sz w:val="24"/>
        </w:rPr>
        <w:t>Those who are caught committing crime of assault are required by the law to get professional help. The law requires them to consult a psychologist or psychiatrist who perform an evaluation on the offender and provide a referral to another specialist, if necessary. Treatment for sexual sadism disorder typically involves psychotherapy and medication.</w:t>
      </w:r>
    </w:p>
    <w:p w:rsidR="0006156E" w:rsidRDefault="002A1B14">
      <w:pPr>
        <w:tabs>
          <w:tab w:val="left" w:pos="5387"/>
        </w:tabs>
        <w:rPr>
          <w:rFonts w:ascii="Calibri" w:eastAsia="Calibri" w:hAnsi="Calibri" w:cs="Calibri"/>
          <w:sz w:val="24"/>
        </w:rPr>
      </w:pPr>
      <w:r>
        <w:rPr>
          <w:rFonts w:ascii="Calibri" w:eastAsia="Calibri" w:hAnsi="Calibri" w:cs="Calibri"/>
          <w:sz w:val="24"/>
        </w:rPr>
        <w:t xml:space="preserve">Cognitive </w:t>
      </w:r>
      <w:r w:rsidR="00D76FC5">
        <w:rPr>
          <w:rFonts w:ascii="Calibri" w:eastAsia="Calibri" w:hAnsi="Calibri" w:cs="Calibri"/>
          <w:sz w:val="24"/>
        </w:rPr>
        <w:t>behavioral</w:t>
      </w:r>
      <w:r>
        <w:rPr>
          <w:rFonts w:ascii="Calibri" w:eastAsia="Calibri" w:hAnsi="Calibri" w:cs="Calibri"/>
          <w:sz w:val="24"/>
        </w:rPr>
        <w:t xml:space="preserve"> therapy is also advisable. It helps an individual recognize their patterns of sexual arousal and learn healthier ways of responding to it. In addition, therapeutic technique </w:t>
      </w:r>
      <w:r>
        <w:rPr>
          <w:rFonts w:ascii="Calibri" w:eastAsia="Calibri" w:hAnsi="Calibri" w:cs="Calibri"/>
          <w:sz w:val="24"/>
        </w:rPr>
        <w:lastRenderedPageBreak/>
        <w:t>known as cognitive restructuring helps an individual identify and overcome distorted thinking patterns.</w:t>
      </w:r>
    </w:p>
    <w:p w:rsidR="0006156E" w:rsidRDefault="002A1B14">
      <w:pPr>
        <w:tabs>
          <w:tab w:val="left" w:pos="5387"/>
        </w:tabs>
        <w:rPr>
          <w:rFonts w:ascii="Calibri" w:eastAsia="Calibri" w:hAnsi="Calibri" w:cs="Calibri"/>
          <w:sz w:val="24"/>
        </w:rPr>
      </w:pPr>
      <w:r>
        <w:rPr>
          <w:rFonts w:ascii="Calibri" w:eastAsia="Calibri" w:hAnsi="Calibri" w:cs="Calibri"/>
          <w:sz w:val="24"/>
        </w:rPr>
        <w:t xml:space="preserve">There is also an antidepressant medication that helps to balance brain chemicals and reduce impulsive </w:t>
      </w:r>
      <w:r w:rsidR="00D76FC5">
        <w:rPr>
          <w:rFonts w:ascii="Calibri" w:eastAsia="Calibri" w:hAnsi="Calibri" w:cs="Calibri"/>
          <w:sz w:val="24"/>
        </w:rPr>
        <w:t>behaviors</w:t>
      </w:r>
      <w:r>
        <w:rPr>
          <w:rFonts w:ascii="Calibri" w:eastAsia="Calibri" w:hAnsi="Calibri" w:cs="Calibri"/>
          <w:sz w:val="24"/>
        </w:rPr>
        <w:t>. Moreover, anti-androgenic drugs that suppress sex drive may also be used to treat sexual sadism disorder.</w:t>
      </w:r>
    </w:p>
    <w:p w:rsidR="0006156E" w:rsidRDefault="0006156E">
      <w:pPr>
        <w:tabs>
          <w:tab w:val="left" w:pos="5387"/>
        </w:tabs>
        <w:rPr>
          <w:rFonts w:ascii="Calibri" w:eastAsia="Calibri" w:hAnsi="Calibri" w:cs="Calibri"/>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bookmarkStart w:id="0" w:name="_GoBack"/>
      <w:bookmarkEnd w:id="0"/>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400062" w:rsidRDefault="00400062">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552EAB" w:rsidRDefault="00552EAB">
      <w:pPr>
        <w:tabs>
          <w:tab w:val="left" w:pos="5387"/>
        </w:tabs>
        <w:rPr>
          <w:rFonts w:ascii="Times New Roman" w:eastAsia="Times New Roman" w:hAnsi="Times New Roman" w:cs="Times New Roman"/>
          <w:b/>
          <w:sz w:val="24"/>
        </w:rPr>
      </w:pPr>
    </w:p>
    <w:p w:rsidR="0006156E" w:rsidRDefault="002A1B14">
      <w:pPr>
        <w:tabs>
          <w:tab w:val="left" w:pos="5387"/>
        </w:tabs>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American Psychiatric Association. (2013). Diagnostic and statistical manual of mental disorders (5thed.). Arlington, VA: American Psychiatric Press. </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Haslam, N., Holland, E., &amp;Kuppen, P. (2012). Categories versus dimensions impersonality and psychopathology: A quantitative review of taxometric research.</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Knight, R.A. (2014). Is a diagnostic category for paraphilic coercive disorder defensible? Archive of Sexual Behavior</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Nicholas Longpre, Jean-Pierre Guay, Raymond A. Knight and, Massil Benbouriche, (2017). Sadistic Offender or Sexual Sadism? Taxometric Evidence for a Dimensional Structure of Sexual Sadism.</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Ogas, O., &amp; Gaddam, S. (2011). A billion wicked thoughts: What the Internet tells us about sexual relationships</w:t>
      </w:r>
    </w:p>
    <w:p w:rsidR="0006156E" w:rsidRDefault="002A1B14">
      <w:pPr>
        <w:numPr>
          <w:ilvl w:val="0"/>
          <w:numId w:val="11"/>
        </w:numPr>
        <w:spacing w:after="16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Robert R. Hazelwood, M.S. Park Elliott Dietz, M.D. And Janet Warren. (2016). The Criminal Sexual Sadist.</w:t>
      </w:r>
    </w:p>
    <w:sectPr w:rsidR="0006156E" w:rsidSect="00145F0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184" w:rsidRDefault="00076184" w:rsidP="00145F07">
      <w:pPr>
        <w:spacing w:after="0" w:line="240" w:lineRule="auto"/>
      </w:pPr>
      <w:r>
        <w:separator/>
      </w:r>
    </w:p>
  </w:endnote>
  <w:endnote w:type="continuationSeparator" w:id="0">
    <w:p w:rsidR="00076184" w:rsidRDefault="00076184" w:rsidP="0014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184" w:rsidRDefault="00076184" w:rsidP="00145F07">
      <w:pPr>
        <w:spacing w:after="0" w:line="240" w:lineRule="auto"/>
      </w:pPr>
      <w:r>
        <w:separator/>
      </w:r>
    </w:p>
  </w:footnote>
  <w:footnote w:type="continuationSeparator" w:id="0">
    <w:p w:rsidR="00076184" w:rsidRDefault="00076184" w:rsidP="00145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914195"/>
      <w:docPartObj>
        <w:docPartGallery w:val="Page Numbers (Top of Page)"/>
        <w:docPartUnique/>
      </w:docPartObj>
    </w:sdtPr>
    <w:sdtEndPr>
      <w:rPr>
        <w:noProof/>
      </w:rPr>
    </w:sdtEndPr>
    <w:sdtContent>
      <w:p w:rsidR="00145F07" w:rsidRDefault="00145F07">
        <w:pPr>
          <w:pStyle w:val="Header"/>
          <w:jc w:val="right"/>
        </w:pPr>
        <w:r>
          <w:t xml:space="preserve">RESEACH PAPER                                                                      </w:t>
        </w:r>
        <w:r>
          <w:t xml:space="preserve">                                                                                      </w:t>
        </w:r>
        <w:r>
          <w:fldChar w:fldCharType="begin"/>
        </w:r>
        <w:r>
          <w:instrText xml:space="preserve"> PAGE   \* MERGEFORMAT </w:instrText>
        </w:r>
        <w:r>
          <w:fldChar w:fldCharType="separate"/>
        </w:r>
        <w:r w:rsidR="00494C2E">
          <w:rPr>
            <w:noProof/>
          </w:rPr>
          <w:t>11</w:t>
        </w:r>
        <w:r>
          <w:rPr>
            <w:noProof/>
          </w:rPr>
          <w:fldChar w:fldCharType="end"/>
        </w:r>
      </w:p>
    </w:sdtContent>
  </w:sdt>
  <w:p w:rsidR="00145F07" w:rsidRDefault="00145F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F07" w:rsidRDefault="00145F07">
    <w:pPr>
      <w:pStyle w:val="Header"/>
    </w:pPr>
    <w:r>
      <w:t>Running head:                                                            RESEACH PAPER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32E1D"/>
    <w:multiLevelType w:val="multilevel"/>
    <w:tmpl w:val="8ED407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930111"/>
    <w:multiLevelType w:val="multilevel"/>
    <w:tmpl w:val="4B14BD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A82166"/>
    <w:multiLevelType w:val="multilevel"/>
    <w:tmpl w:val="207A62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263767"/>
    <w:multiLevelType w:val="multilevel"/>
    <w:tmpl w:val="2C7284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135E15"/>
    <w:multiLevelType w:val="multilevel"/>
    <w:tmpl w:val="410855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51357A"/>
    <w:multiLevelType w:val="multilevel"/>
    <w:tmpl w:val="B35A05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773199"/>
    <w:multiLevelType w:val="multilevel"/>
    <w:tmpl w:val="118A2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6F414A"/>
    <w:multiLevelType w:val="multilevel"/>
    <w:tmpl w:val="D99018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C84F7C"/>
    <w:multiLevelType w:val="multilevel"/>
    <w:tmpl w:val="21145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0E4587D"/>
    <w:multiLevelType w:val="multilevel"/>
    <w:tmpl w:val="E38280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AF2B34"/>
    <w:multiLevelType w:val="multilevel"/>
    <w:tmpl w:val="27A09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5"/>
  </w:num>
  <w:num w:numId="3">
    <w:abstractNumId w:val="4"/>
  </w:num>
  <w:num w:numId="4">
    <w:abstractNumId w:val="0"/>
  </w:num>
  <w:num w:numId="5">
    <w:abstractNumId w:val="3"/>
  </w:num>
  <w:num w:numId="6">
    <w:abstractNumId w:val="2"/>
  </w:num>
  <w:num w:numId="7">
    <w:abstractNumId w:val="6"/>
  </w:num>
  <w:num w:numId="8">
    <w:abstractNumId w:val="9"/>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56E"/>
    <w:rsid w:val="0006156E"/>
    <w:rsid w:val="00076184"/>
    <w:rsid w:val="00145F07"/>
    <w:rsid w:val="002A1B14"/>
    <w:rsid w:val="00400062"/>
    <w:rsid w:val="00494C2E"/>
    <w:rsid w:val="00552EAB"/>
    <w:rsid w:val="00B25927"/>
    <w:rsid w:val="00C22743"/>
    <w:rsid w:val="00D7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6D01"/>
  <w15:docId w15:val="{C6A1A2AD-2222-4EFC-B59B-89D076BD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07"/>
  </w:style>
  <w:style w:type="paragraph" w:styleId="Footer">
    <w:name w:val="footer"/>
    <w:basedOn w:val="Normal"/>
    <w:link w:val="FooterChar"/>
    <w:uiPriority w:val="99"/>
    <w:unhideWhenUsed/>
    <w:rsid w:val="00145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dc:creator>
  <cp:lastModifiedBy>c</cp:lastModifiedBy>
  <cp:revision>2</cp:revision>
  <dcterms:created xsi:type="dcterms:W3CDTF">2021-02-07T11:56:00Z</dcterms:created>
  <dcterms:modified xsi:type="dcterms:W3CDTF">2021-02-07T11:56:00Z</dcterms:modified>
</cp:coreProperties>
</file>