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09C" w:rsidRPr="00AE309C" w:rsidRDefault="00AE309C" w:rsidP="00972BAF">
      <w:pPr>
        <w:spacing w:after="240" w:line="480" w:lineRule="auto"/>
      </w:pPr>
      <w:r w:rsidRPr="00AE309C">
        <w:t>Name</w:t>
      </w:r>
    </w:p>
    <w:p w:rsidR="00AE309C" w:rsidRPr="00AE309C" w:rsidRDefault="00AE309C" w:rsidP="00972BAF">
      <w:pPr>
        <w:spacing w:after="240" w:line="480" w:lineRule="auto"/>
      </w:pPr>
      <w:r w:rsidRPr="00AE309C">
        <w:t>Institution</w:t>
      </w:r>
    </w:p>
    <w:p w:rsidR="00AE309C" w:rsidRPr="00AE309C" w:rsidRDefault="00AE309C" w:rsidP="00972BAF">
      <w:pPr>
        <w:spacing w:after="240" w:line="480" w:lineRule="auto"/>
      </w:pPr>
      <w:r w:rsidRPr="00AE309C">
        <w:t>Date</w:t>
      </w:r>
    </w:p>
    <w:p w:rsidR="00AE309C" w:rsidRPr="00AE309C" w:rsidRDefault="00AE309C" w:rsidP="00972BAF">
      <w:pPr>
        <w:spacing w:after="240" w:line="480" w:lineRule="auto"/>
      </w:pPr>
    </w:p>
    <w:p w:rsidR="00CE3780" w:rsidRPr="00AE309C" w:rsidRDefault="0058223A" w:rsidP="00AE309C">
      <w:pPr>
        <w:spacing w:after="240" w:line="480" w:lineRule="auto"/>
      </w:pPr>
      <w:r w:rsidRPr="00AE309C">
        <w:t>The philosophy of Albert Camus and Jean-Paul Sartre</w:t>
      </w:r>
    </w:p>
    <w:p w:rsidR="00CE3780" w:rsidRPr="00AE309C" w:rsidRDefault="0058223A" w:rsidP="000C369F">
      <w:pPr>
        <w:spacing w:before="240" w:after="240" w:line="480" w:lineRule="auto"/>
        <w:ind w:firstLine="720"/>
      </w:pPr>
      <w:r w:rsidRPr="00AE309C">
        <w:t xml:space="preserve">Existentialism is a philosophical thesis that values individual freedom and responsibility determined by the personal act of choice. Both great philosophers Albert Camus and Jean-Paul </w:t>
      </w:r>
      <w:r w:rsidR="00AE309C">
        <w:t>played a great role here</w:t>
      </w:r>
      <w:r w:rsidR="000C369F">
        <w:t>.</w:t>
      </w:r>
      <w:r w:rsidRPr="00AE309C">
        <w:t xml:space="preserve">Sartre points out the absurdity of life without purpose and value. Camus believes we have to choose to live in a world where we create our reality to make sense. According to Camus, absurdity is the relationship with the universe, while for Sartre, the absurdity is Existence. He denied being an existentialist, and his work mainly focuses on the fundamental of how to live life. He articulated his idea on the philosophy about absurdity in resolving the issue of suicide. No human being can escape the ultimate question of the meaning of Existence. While accepting the fact that human beings seek to find their purpose in life, he continuously reminds us of the silence of the universe to give us any. The paradoxical situation we face while trying to find a reasonable answer to our ultimate question and our inability to discover it is what he describes as the absurd. </w:t>
      </w:r>
    </w:p>
    <w:p w:rsidR="00CE3780" w:rsidRPr="00AE309C" w:rsidRDefault="0058223A" w:rsidP="00AE309C">
      <w:pPr>
        <w:spacing w:before="240" w:after="240" w:line="480" w:lineRule="auto"/>
        <w:ind w:firstLine="720"/>
      </w:pPr>
      <w:r w:rsidRPr="00AE309C">
        <w:t xml:space="preserve">Camus believed despair is the way to live while Sartre thought overcoming despair is the answer. Camus idea of philosophical suicide is faith. To escape the absurdity of life, we must face the ultimate question of hope vs. suicide. Through faith, you embrace the absurdity of life. They are finding the meaning of life by promise vs. concluding that life is meaningless. Camus </w:t>
      </w:r>
      <w:r w:rsidRPr="00AE309C">
        <w:lastRenderedPageBreak/>
        <w:t>defines the absurdity of living between two concepts, the meaning of life and finding desires vs. universes denial to give us any. Suicide is one of the philosophical challenges, and it arises due to the ridiculousness caused by experience. People commit suicide because they conclude that life is meaningless. Camus addresses the problem with suicide acknowledging that there is no more meaning in death than life. There is no one correct answer to understand the meaning of life, but one must fully be alive to understand the absurdity. Continuing to live a life is, accepting the truth behind living life with purpose. Living the crazy life is the way out, the correct way to live.</w:t>
      </w:r>
    </w:p>
    <w:p w:rsidR="00CE3780" w:rsidRPr="00AE309C" w:rsidRDefault="00CE3780" w:rsidP="00AE309C">
      <w:pPr>
        <w:spacing w:before="240" w:after="240" w:line="480" w:lineRule="auto"/>
      </w:pPr>
    </w:p>
    <w:p w:rsidR="00CE3780" w:rsidRPr="00AE309C" w:rsidRDefault="0058223A" w:rsidP="00AE309C">
      <w:pPr>
        <w:spacing w:before="240" w:after="240" w:line="480" w:lineRule="auto"/>
        <w:ind w:firstLine="720"/>
      </w:pPr>
      <w:r w:rsidRPr="00AE309C">
        <w:t>Camus does not believe in God or the unseen power, but he is not an atheist. There is no justification but living a life guided by owns integrity. There is no afterlife but an annihilation, and then we would truly experience the joy and the physical world. The real answer to absurdity is neither hope nor suicide but revolt. We are rebelling against the meaning of life and death. Revolting the fortune of experience gives it a purpose and freedom because, without hope, there is no pressure. Camus states that in psychology, there are no truths, but only the truth is available. There are specific knowledge and aspects that are a definite truth, but we cannot genuinely pinpoint the fact behind the meaning or purpose. Life could be filled with struggles and the horror of upcoming challenges. His philosophy suggests that it is only as bad if there is hope because hope is disguised as an illusion to escape reality. Accepting that there is no better alternative, then we accept our fate as it is. Once they realize the absurdity of the world, we are bound to choose between suicide, taking a leap of faith, or accepting fate.</w:t>
      </w:r>
    </w:p>
    <w:p w:rsidR="00CE3780" w:rsidRPr="00AE309C" w:rsidRDefault="0058223A" w:rsidP="00AE309C">
      <w:pPr>
        <w:spacing w:before="240" w:after="240" w:line="480" w:lineRule="auto"/>
      </w:pPr>
      <w:r w:rsidRPr="00AE309C">
        <w:lastRenderedPageBreak/>
        <w:t>Camus idea of Lucid living is existing with a more profound understanding and clarity of the world, rationality. The absurd is lucid reason noting its limits.</w:t>
      </w:r>
    </w:p>
    <w:p w:rsidR="00CE3780" w:rsidRPr="00AE309C" w:rsidRDefault="0058223A" w:rsidP="00AE309C">
      <w:pPr>
        <w:spacing w:before="240" w:after="240" w:line="480" w:lineRule="auto"/>
        <w:ind w:firstLine="720"/>
      </w:pPr>
      <w:r w:rsidRPr="00AE309C">
        <w:t>Hope in the sense of Camus philosophical idea is the absurdity. It is an illusion and as empty as despair, a reason to elude from the absurdity of life through making meaning of the absorbed world. The absurdity exists between our relations to the universe.</w:t>
      </w:r>
    </w:p>
    <w:p w:rsidR="00CE3780" w:rsidRPr="00AE309C" w:rsidRDefault="0058223A" w:rsidP="00AE309C">
      <w:pPr>
        <w:spacing w:before="240" w:after="240" w:line="480" w:lineRule="auto"/>
        <w:ind w:firstLine="720"/>
      </w:pPr>
      <w:r w:rsidRPr="00AE309C">
        <w:t>Jean-Paul came up with a philosophical work in the year 1946 called Existentialism is a Humanism that he gave to the maintenance at a club, his contemporaries, as well as the disciples that chose to follow him, he also contributed in shaping the intelligence quotient of the 20th century. His book initiates the main ideas of his contemplations on cognitive thoughts that encourage us to choose our communal life-meaning. Jean-Paul was an atheist existentialis</w:t>
      </w:r>
      <w:r w:rsidR="008105E2">
        <w:t>t</w:t>
      </w:r>
      <w:r w:rsidR="008105E2" w:rsidRPr="008105E2">
        <w:rPr>
          <w:rFonts w:ascii="Arial" w:hAnsi="Arial" w:cs="Arial"/>
          <w:color w:val="222222"/>
          <w:sz w:val="20"/>
          <w:szCs w:val="20"/>
          <w:shd w:val="clear" w:color="auto" w:fill="FFFFFF"/>
        </w:rPr>
        <w:t xml:space="preserve"> </w:t>
      </w:r>
      <w:r w:rsidR="008105E2">
        <w:rPr>
          <w:rFonts w:ascii="Arial" w:hAnsi="Arial" w:cs="Arial"/>
          <w:color w:val="222222"/>
          <w:sz w:val="20"/>
          <w:szCs w:val="20"/>
          <w:shd w:val="clear" w:color="auto" w:fill="FFFFFF"/>
        </w:rPr>
        <w:t>(Sagi, Abraham, and Avi Sagi</w:t>
      </w:r>
      <w:r w:rsidR="008105E2" w:rsidRPr="00AE309C">
        <w:t xml:space="preserve"> </w:t>
      </w:r>
      <w:r w:rsidR="008105E2">
        <w:t>)</w:t>
      </w:r>
    </w:p>
    <w:p w:rsidR="00CE3780" w:rsidRPr="00AE309C" w:rsidRDefault="0058223A" w:rsidP="00AE309C">
      <w:pPr>
        <w:spacing w:before="240" w:after="240" w:line="480" w:lineRule="auto"/>
        <w:ind w:firstLine="720"/>
      </w:pPr>
      <w:r w:rsidRPr="00AE309C">
        <w:t>On the other hand, Sartre was an atheist. Extant is ridiculous. Life has lost its meaning: It goes through every single thing that growth has been escalating to. A child is born by chance, and then later dies chance. God does not exist. He believes that humans are not objectified for the use of God or government. God does not exist: therefore, humans are not created with a purpose. We have far more control over our lives than we think. There is no human nature except for being free. The notion of having a higher power was opposed, and thus we were given the freedom to choose. He tackles the idea of Existentialism by examining the relations between nothingness and Existence.</w:t>
      </w:r>
    </w:p>
    <w:p w:rsidR="00CE3780" w:rsidRPr="00AE309C" w:rsidRDefault="0058223A" w:rsidP="00AE309C">
      <w:pPr>
        <w:spacing w:before="240" w:after="240" w:line="480" w:lineRule="auto"/>
        <w:ind w:firstLine="720"/>
      </w:pPr>
      <w:r w:rsidRPr="00AE309C">
        <w:t xml:space="preserve">The idea of Existence precedes essence was the main factor of his philosophy. According to Sartre, we humans have the freedom to act and develop our own goals, objectives, and beliefs through free choices. Being thrown into Existence, but later we consult our essence with our </w:t>
      </w:r>
      <w:r w:rsidRPr="00AE309C">
        <w:lastRenderedPageBreak/>
        <w:t>action. What we do defines who we are. Men are nothing else but what he makes himself. Life has no meaning unless we give it a meaning and a value. Sartre believes in the philosophy of the implications of a universe without purpose. There is no one victim, no such thing as subjectivity what we do affects all of us. People are intersubjective; there is no separating between one another. Sartre believes all humans are free, but it is the realization that impacts our choices, which leads to anguish. Bad faith in Existentialism refers to the adaption of false hope when in a desperate situation. It is inescapable, and it leads to denial. We feel anguished because we choose not only for ourselves, but we are responsible for all humanity. Many observers of the lecture claimed that Sartre's physiological views brought a gloomy outlook on human beings, thus ignoring the solidarity of humankind that was in Existence. We want to abandon the responsibility because there is no higher power to follow, and we feel despair because we realize that some things are beyond our control. We live in bad faith and lie to our self to save our self from short-term suffering. Living in bad faith is defined as accepting things in one way instead of acknowledging the alternative.</w:t>
      </w:r>
    </w:p>
    <w:p w:rsidR="00CE3780" w:rsidRPr="00AE309C" w:rsidRDefault="008105E2" w:rsidP="00AE309C">
      <w:pPr>
        <w:spacing w:before="240" w:after="240" w:line="480" w:lineRule="auto"/>
        <w:ind w:firstLine="720"/>
      </w:pPr>
      <w:r>
        <w:t xml:space="preserve">According to </w:t>
      </w:r>
      <w:r>
        <w:rPr>
          <w:rFonts w:ascii="Arial" w:hAnsi="Arial" w:cs="Arial"/>
          <w:color w:val="222222"/>
          <w:sz w:val="22"/>
          <w:szCs w:val="22"/>
          <w:shd w:val="clear" w:color="auto" w:fill="FFFFFF"/>
        </w:rPr>
        <w:t>Porz, Rouven, and Guy Widdershoven</w:t>
      </w:r>
      <w:r w:rsidRPr="00AE309C">
        <w:t xml:space="preserve"> </w:t>
      </w:r>
      <w:r>
        <w:t xml:space="preserve"> pp (345)</w:t>
      </w:r>
      <w:r w:rsidR="0058223A" w:rsidRPr="00AE309C">
        <w:t xml:space="preserve">Sartre's idea of Existentialism looks at life from an atheistic perspective. Existentialism is a commitment, and commitment gives it meaning. There are certain things we have no control over, </w:t>
      </w:r>
      <w:r w:rsidR="0058223A" w:rsidRPr="00C60FC2">
        <w:t>for instance</w:t>
      </w:r>
      <w:r w:rsidR="0058223A" w:rsidRPr="00AE309C">
        <w:t xml:space="preserve">, existing in this universe, but we have control over our Existence. With freedom comes responsibility, and we are accountable for our actions and conscious. Each of us exists in this world, and what we will become entirely depends on us. Our responsibilities are inescapable; Being required to choose and take responsibility for our choices is the only option. Nothing was preordained, and humans are free from objective morality. But we live in constant anguish </w:t>
      </w:r>
      <w:r w:rsidR="0058223A" w:rsidRPr="00AE309C">
        <w:lastRenderedPageBreak/>
        <w:t>because we are criticized when we are open. His philosophy mainly depends on the suggestion that by existing and making free choices that we are truly living.</w:t>
      </w:r>
    </w:p>
    <w:p w:rsidR="00CE3780" w:rsidRPr="00AE309C" w:rsidRDefault="0058223A" w:rsidP="00AE309C">
      <w:pPr>
        <w:spacing w:before="240" w:after="240" w:line="480" w:lineRule="auto"/>
        <w:ind w:firstLine="720"/>
      </w:pPr>
      <w:r w:rsidRPr="00AE309C">
        <w:t xml:space="preserve">Overall, I find Jean-Paul Sartre's belief to be important and logical. Although some believe that their destiny and purposes in life are already predetermined and that every opportunity handed to them was a gift from Him which in return should be accepted because it is a part of God's chosen path already created for them, I believe that you are your personal and how your life ends up day after day is done by the choices you have made the day before. Every action reacts, and that phrase is significant and very accurate. For every decision that made, there is a consequence or blessing that follows. I can see why people would disagree with Sartre's belief, for it gives off the notion that God has no purpose and does not exist and to those that deeply believe they find comfort in knowing that there is a form of power higher than themselves that they can turn to when lost. I see differently in that I do believe in God, but I also think that you decide your fate by the choices you make for yourself. </w:t>
      </w:r>
    </w:p>
    <w:p w:rsidR="00CE3780" w:rsidRPr="00AE309C" w:rsidRDefault="00CE3780" w:rsidP="00AE309C">
      <w:pPr>
        <w:spacing w:before="240" w:after="240" w:line="480" w:lineRule="auto"/>
      </w:pPr>
    </w:p>
    <w:p w:rsidR="00CE3780" w:rsidRPr="00AE309C" w:rsidRDefault="00CE3780" w:rsidP="00AE309C">
      <w:pPr>
        <w:spacing w:before="240" w:after="240" w:line="480" w:lineRule="auto"/>
      </w:pPr>
    </w:p>
    <w:p w:rsidR="00CE3780" w:rsidRPr="00AE309C" w:rsidRDefault="00CE3780" w:rsidP="00AE309C">
      <w:pPr>
        <w:spacing w:before="240" w:after="240" w:line="480" w:lineRule="auto"/>
      </w:pPr>
    </w:p>
    <w:p w:rsidR="00CE3780" w:rsidRPr="0058223A" w:rsidRDefault="00CE3780" w:rsidP="00AE309C">
      <w:pPr>
        <w:spacing w:before="240" w:after="240" w:line="480" w:lineRule="auto"/>
      </w:pPr>
    </w:p>
    <w:p w:rsidR="00CE3780" w:rsidRPr="0058223A" w:rsidRDefault="00CE3780" w:rsidP="00AE309C">
      <w:pPr>
        <w:spacing w:before="240" w:after="240" w:line="480" w:lineRule="auto"/>
      </w:pPr>
    </w:p>
    <w:p w:rsidR="00CE3780" w:rsidRDefault="00CE3780" w:rsidP="00AE309C">
      <w:pPr>
        <w:spacing w:before="240" w:after="240" w:line="480" w:lineRule="auto"/>
      </w:pPr>
    </w:p>
    <w:p w:rsidR="00C60FC2" w:rsidRDefault="00C60FC2" w:rsidP="00AE309C">
      <w:pPr>
        <w:spacing w:before="240" w:after="240" w:line="480" w:lineRule="auto"/>
      </w:pPr>
    </w:p>
    <w:p w:rsidR="00C60FC2" w:rsidRDefault="00C60FC2" w:rsidP="00AE309C">
      <w:pPr>
        <w:spacing w:before="240" w:after="240" w:line="480" w:lineRule="auto"/>
      </w:pPr>
    </w:p>
    <w:p w:rsidR="00C60FC2" w:rsidRDefault="00C60FC2" w:rsidP="00AE309C">
      <w:pPr>
        <w:spacing w:before="240" w:after="240" w:line="480" w:lineRule="auto"/>
      </w:pPr>
    </w:p>
    <w:p w:rsidR="00C60FC2" w:rsidRDefault="00C60FC2" w:rsidP="00AE309C">
      <w:pPr>
        <w:spacing w:before="240" w:after="240" w:line="480" w:lineRule="auto"/>
      </w:pPr>
      <w:r>
        <w:t>REFERENCES</w:t>
      </w:r>
    </w:p>
    <w:p w:rsidR="00C60FC2" w:rsidRDefault="00C60FC2" w:rsidP="00C60FC2">
      <w:pPr>
        <w:spacing w:before="240" w:after="24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Arthur, Paige. </w:t>
      </w:r>
      <w:r>
        <w:rPr>
          <w:rFonts w:ascii="Arial" w:hAnsi="Arial" w:cs="Arial"/>
          <w:i/>
          <w:iCs/>
          <w:color w:val="222222"/>
          <w:sz w:val="20"/>
          <w:szCs w:val="20"/>
          <w:shd w:val="clear" w:color="auto" w:fill="FFFFFF"/>
        </w:rPr>
        <w:t>Unfinished projects: decolonization and the philosophy of Jean-Paul Sartre</w:t>
      </w:r>
      <w:r>
        <w:rPr>
          <w:rFonts w:ascii="Arial" w:hAnsi="Arial" w:cs="Arial"/>
          <w:color w:val="222222"/>
          <w:sz w:val="20"/>
          <w:szCs w:val="20"/>
          <w:shd w:val="clear" w:color="auto" w:fill="FFFFFF"/>
        </w:rPr>
        <w:t>. London: Verso, 2010.</w:t>
      </w:r>
    </w:p>
    <w:p w:rsidR="00C60FC2" w:rsidRDefault="00C60FC2" w:rsidP="00C60FC2">
      <w:pPr>
        <w:spacing w:before="240" w:after="24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Cumming, Robert Denoon. "The Philosophy of Jean-Paul Sartre." (1965).</w:t>
      </w:r>
    </w:p>
    <w:p w:rsidR="008105E2" w:rsidRDefault="008105E2" w:rsidP="00C60FC2">
      <w:pPr>
        <w:spacing w:before="240" w:after="240" w:line="480" w:lineRule="auto"/>
        <w:ind w:left="720" w:hanging="720"/>
        <w:rPr>
          <w:rFonts w:ascii="Arial" w:hAnsi="Arial" w:cs="Arial"/>
          <w:color w:val="222222"/>
          <w:sz w:val="20"/>
          <w:szCs w:val="20"/>
          <w:shd w:val="clear" w:color="auto" w:fill="FFFFFF"/>
        </w:rPr>
      </w:pPr>
      <w:r>
        <w:rPr>
          <w:rFonts w:ascii="Arial" w:hAnsi="Arial" w:cs="Arial"/>
          <w:color w:val="222222"/>
          <w:sz w:val="22"/>
          <w:szCs w:val="22"/>
          <w:shd w:val="clear" w:color="auto" w:fill="FFFFFF"/>
        </w:rPr>
        <w:t>Porz, Rouven, and Guy Widdershoven. "Predictive testing and existential absurdity: resonances between experiences around genetic diagnosis and the philosophy of Albert Camus." </w:t>
      </w:r>
      <w:r>
        <w:rPr>
          <w:rFonts w:ascii="Arial" w:hAnsi="Arial" w:cs="Arial"/>
          <w:i/>
          <w:iCs/>
          <w:color w:val="222222"/>
          <w:sz w:val="22"/>
          <w:szCs w:val="22"/>
          <w:shd w:val="clear" w:color="auto" w:fill="FFFFFF"/>
        </w:rPr>
        <w:t>Bioethics</w:t>
      </w:r>
      <w:r>
        <w:rPr>
          <w:rFonts w:ascii="Arial" w:hAnsi="Arial" w:cs="Arial"/>
          <w:color w:val="222222"/>
          <w:sz w:val="22"/>
          <w:szCs w:val="22"/>
          <w:shd w:val="clear" w:color="auto" w:fill="FFFFFF"/>
        </w:rPr>
        <w:t> 25.6 (2011): 342-350.</w:t>
      </w:r>
    </w:p>
    <w:p w:rsidR="00C60FC2" w:rsidRDefault="00C60FC2" w:rsidP="00C60FC2">
      <w:pPr>
        <w:spacing w:before="240" w:after="24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Sagi, Abraham, and Avi Sagi. </w:t>
      </w:r>
      <w:r>
        <w:rPr>
          <w:rFonts w:ascii="Arial" w:hAnsi="Arial" w:cs="Arial"/>
          <w:i/>
          <w:iCs/>
          <w:color w:val="222222"/>
          <w:sz w:val="20"/>
          <w:szCs w:val="20"/>
          <w:shd w:val="clear" w:color="auto" w:fill="FFFFFF"/>
        </w:rPr>
        <w:t>Albert Camus and the Philosophy of the Absurd</w:t>
      </w:r>
      <w:r>
        <w:rPr>
          <w:rFonts w:ascii="Arial" w:hAnsi="Arial" w:cs="Arial"/>
          <w:color w:val="222222"/>
          <w:sz w:val="20"/>
          <w:szCs w:val="20"/>
          <w:shd w:val="clear" w:color="auto" w:fill="FFFFFF"/>
        </w:rPr>
        <w:t>. Vol. 125. Rodopi, 2002.</w:t>
      </w:r>
    </w:p>
    <w:p w:rsidR="00C60FC2" w:rsidRDefault="00C60FC2" w:rsidP="00C60FC2">
      <w:pPr>
        <w:spacing w:before="240" w:after="240" w:line="480" w:lineRule="auto"/>
        <w:ind w:left="720" w:hanging="720"/>
        <w:rPr>
          <w:rFonts w:ascii="Arial" w:hAnsi="Arial" w:cs="Arial"/>
          <w:color w:val="222222"/>
          <w:sz w:val="20"/>
          <w:szCs w:val="20"/>
          <w:shd w:val="clear" w:color="auto" w:fill="FFFFFF"/>
        </w:rPr>
      </w:pPr>
    </w:p>
    <w:p w:rsidR="00C60FC2" w:rsidRPr="0058223A" w:rsidRDefault="00C60FC2" w:rsidP="00C60FC2">
      <w:pPr>
        <w:spacing w:before="240" w:after="240" w:line="480" w:lineRule="auto"/>
        <w:ind w:left="720" w:hanging="720"/>
      </w:pPr>
    </w:p>
    <w:p w:rsidR="00C60FC2" w:rsidRDefault="00C60FC2" w:rsidP="00AE309C">
      <w:pPr>
        <w:spacing w:before="240" w:after="240" w:line="480" w:lineRule="auto"/>
      </w:pPr>
    </w:p>
    <w:p w:rsidR="00C60FC2" w:rsidRDefault="00C60FC2" w:rsidP="00C60FC2">
      <w:pPr>
        <w:spacing w:before="240" w:after="240" w:line="480" w:lineRule="auto"/>
        <w:ind w:left="720" w:hanging="720"/>
        <w:rPr>
          <w:rFonts w:ascii="Arial" w:hAnsi="Arial" w:cs="Arial"/>
          <w:color w:val="222222"/>
          <w:sz w:val="20"/>
          <w:szCs w:val="20"/>
          <w:shd w:val="clear" w:color="auto" w:fill="FFFFFF"/>
        </w:rPr>
      </w:pPr>
    </w:p>
    <w:p w:rsidR="00C60FC2" w:rsidRDefault="00C60FC2" w:rsidP="00C60FC2">
      <w:pPr>
        <w:spacing w:before="240" w:after="240" w:line="480" w:lineRule="auto"/>
        <w:rPr>
          <w:rFonts w:ascii="Arial" w:hAnsi="Arial" w:cs="Arial"/>
          <w:color w:val="222222"/>
          <w:sz w:val="20"/>
          <w:szCs w:val="20"/>
          <w:shd w:val="clear" w:color="auto" w:fill="FFFFFF"/>
        </w:rPr>
      </w:pPr>
    </w:p>
    <w:sectPr w:rsidR="00C60FC2" w:rsidSect="00CE3780">
      <w:headerReference w:type="default" r:id="rId6"/>
      <w:pgSz w:w="12240" w:h="15840"/>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4312" w:rsidRDefault="008E4312" w:rsidP="00AE309C">
      <w:r>
        <w:separator/>
      </w:r>
    </w:p>
  </w:endnote>
  <w:endnote w:type="continuationSeparator" w:id="1">
    <w:p w:rsidR="008E4312" w:rsidRDefault="008E4312" w:rsidP="00AE30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4312" w:rsidRDefault="008E4312" w:rsidP="00AE309C">
      <w:r>
        <w:separator/>
      </w:r>
    </w:p>
  </w:footnote>
  <w:footnote w:type="continuationSeparator" w:id="1">
    <w:p w:rsidR="008E4312" w:rsidRDefault="008E4312" w:rsidP="00AE30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897563"/>
      <w:docPartObj>
        <w:docPartGallery w:val="Page Numbers (Top of Page)"/>
        <w:docPartUnique/>
      </w:docPartObj>
    </w:sdtPr>
    <w:sdtContent>
      <w:p w:rsidR="00AE309C" w:rsidRDefault="00AE309C">
        <w:pPr>
          <w:pStyle w:val="Header"/>
          <w:jc w:val="right"/>
        </w:pPr>
        <w:r>
          <w:t>Surname</w:t>
        </w:r>
        <w:fldSimple w:instr=" PAGE   \* MERGEFORMAT ">
          <w:r w:rsidR="00704673">
            <w:rPr>
              <w:noProof/>
            </w:rPr>
            <w:t>6</w:t>
          </w:r>
        </w:fldSimple>
      </w:p>
    </w:sdtContent>
  </w:sdt>
  <w:p w:rsidR="00AE309C" w:rsidRDefault="00AE30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noPunctuationKerning/>
  <w:characterSpacingControl w:val="doNotCompress"/>
  <w:footnotePr>
    <w:footnote w:id="0"/>
    <w:footnote w:id="1"/>
  </w:footnotePr>
  <w:endnotePr>
    <w:endnote w:id="0"/>
    <w:endnote w:id="1"/>
  </w:endnotePr>
  <w:compat/>
  <w:rsids>
    <w:rsidRoot w:val="00CE3780"/>
    <w:rsid w:val="000C369F"/>
    <w:rsid w:val="00377DBD"/>
    <w:rsid w:val="00401BE9"/>
    <w:rsid w:val="0058223A"/>
    <w:rsid w:val="005A42C0"/>
    <w:rsid w:val="006A4913"/>
    <w:rsid w:val="00704673"/>
    <w:rsid w:val="008105E2"/>
    <w:rsid w:val="008E4312"/>
    <w:rsid w:val="00972BAF"/>
    <w:rsid w:val="00AE309C"/>
    <w:rsid w:val="00BB69B0"/>
    <w:rsid w:val="00C60FC2"/>
    <w:rsid w:val="00CE3780"/>
    <w:rsid w:val="00E46CB5"/>
    <w:rsid w:val="00EB1CB2"/>
    <w:rsid w:val="00F816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09C"/>
    <w:pPr>
      <w:tabs>
        <w:tab w:val="center" w:pos="4680"/>
        <w:tab w:val="right" w:pos="9360"/>
      </w:tabs>
    </w:pPr>
  </w:style>
  <w:style w:type="character" w:customStyle="1" w:styleId="HeaderChar">
    <w:name w:val="Header Char"/>
    <w:basedOn w:val="DefaultParagraphFont"/>
    <w:link w:val="Header"/>
    <w:uiPriority w:val="99"/>
    <w:rsid w:val="00AE309C"/>
    <w:rPr>
      <w:sz w:val="24"/>
      <w:szCs w:val="24"/>
    </w:rPr>
  </w:style>
  <w:style w:type="paragraph" w:styleId="Footer">
    <w:name w:val="footer"/>
    <w:basedOn w:val="Normal"/>
    <w:link w:val="FooterChar"/>
    <w:uiPriority w:val="99"/>
    <w:semiHidden/>
    <w:unhideWhenUsed/>
    <w:rsid w:val="00AE309C"/>
    <w:pPr>
      <w:tabs>
        <w:tab w:val="center" w:pos="4680"/>
        <w:tab w:val="right" w:pos="9360"/>
      </w:tabs>
    </w:pPr>
  </w:style>
  <w:style w:type="character" w:customStyle="1" w:styleId="FooterChar">
    <w:name w:val="Footer Char"/>
    <w:basedOn w:val="DefaultParagraphFont"/>
    <w:link w:val="Footer"/>
    <w:uiPriority w:val="99"/>
    <w:semiHidden/>
    <w:rsid w:val="00AE309C"/>
    <w:rPr>
      <w:sz w:val="24"/>
      <w:szCs w:val="24"/>
    </w:rPr>
  </w:style>
  <w:style w:type="character" w:styleId="Hyperlink">
    <w:name w:val="Hyperlink"/>
    <w:basedOn w:val="DefaultParagraphFont"/>
    <w:uiPriority w:val="99"/>
    <w:unhideWhenUsed/>
    <w:rsid w:val="00810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nyandondi</cp:lastModifiedBy>
  <cp:revision>12</cp:revision>
  <dcterms:created xsi:type="dcterms:W3CDTF">2020-05-17T14:23:00Z</dcterms:created>
  <dcterms:modified xsi:type="dcterms:W3CDTF">2020-05-17T16:12:00Z</dcterms:modified>
</cp:coreProperties>
</file>