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50" w:rsidRDefault="001A4250" w:rsidP="001A4250">
      <w:pPr>
        <w:pStyle w:val="Heading1"/>
        <w:rPr>
          <w:snapToGrid w:val="0"/>
        </w:rPr>
      </w:pPr>
      <w:r>
        <w:rPr>
          <w:snapToGrid w:val="0"/>
        </w:rPr>
        <w:t xml:space="preserve">SEU BBUS 3103: Module </w:t>
      </w:r>
      <w:r w:rsidR="005E6D12">
        <w:rPr>
          <w:snapToGrid w:val="0"/>
        </w:rPr>
        <w:t>3</w:t>
      </w:r>
      <w:r>
        <w:rPr>
          <w:snapToGrid w:val="0"/>
        </w:rPr>
        <w:t xml:space="preserve"> Assignment</w:t>
      </w:r>
    </w:p>
    <w:p w:rsidR="001A4250" w:rsidRDefault="001A4250" w:rsidP="001A4250">
      <w:pPr>
        <w:pStyle w:val="Heading2"/>
        <w:rPr>
          <w:snapToGrid w:val="0"/>
        </w:rPr>
      </w:pPr>
      <w:r w:rsidRPr="00FA2E83">
        <w:rPr>
          <w:snapToGrid w:val="0"/>
        </w:rPr>
        <w:t>XYZ Company Balance Sheet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8"/>
        <w:gridCol w:w="2064"/>
        <w:gridCol w:w="1774"/>
      </w:tblGrid>
      <w:tr w:rsidR="005E6D12" w:rsidTr="005E6D12">
        <w:trPr>
          <w:trHeight w:val="432"/>
        </w:trPr>
        <w:tc>
          <w:tcPr>
            <w:tcW w:w="5738" w:type="dxa"/>
          </w:tcPr>
          <w:p w:rsidR="005E6D12" w:rsidRDefault="005E6D12" w:rsidP="001A4250"/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:rsidR="005E6D12" w:rsidRPr="001A4250" w:rsidRDefault="005E6D12" w:rsidP="005E6D12">
            <w:pPr>
              <w:jc w:val="center"/>
            </w:pPr>
            <w:r w:rsidRPr="001A4250">
              <w:rPr>
                <w:snapToGrid w:val="0"/>
                <w:spacing w:val="-4"/>
                <w:szCs w:val="24"/>
              </w:rPr>
              <w:t>20</w:t>
            </w:r>
            <w:r>
              <w:rPr>
                <w:snapToGrid w:val="0"/>
                <w:spacing w:val="-4"/>
                <w:szCs w:val="24"/>
              </w:rPr>
              <w:t>15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5E6D12" w:rsidRPr="001A4250" w:rsidRDefault="005E6D12" w:rsidP="00DE7732">
            <w:pPr>
              <w:jc w:val="center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2014</w:t>
            </w:r>
          </w:p>
        </w:tc>
      </w:tr>
      <w:tr w:rsidR="005E6D12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 w:line="240" w:lineRule="exact"/>
              <w:rPr>
                <w:b/>
                <w:snapToGrid w:val="0"/>
                <w:spacing w:val="-4"/>
                <w:szCs w:val="24"/>
              </w:rPr>
            </w:pPr>
            <w:r w:rsidRPr="001A4250">
              <w:rPr>
                <w:b/>
                <w:snapToGrid w:val="0"/>
                <w:spacing w:val="-4"/>
                <w:szCs w:val="24"/>
              </w:rPr>
              <w:t>Assets</w:t>
            </w:r>
          </w:p>
        </w:tc>
        <w:tc>
          <w:tcPr>
            <w:tcW w:w="2064" w:type="dxa"/>
            <w:tcBorders>
              <w:top w:val="single" w:sz="4" w:space="0" w:color="auto"/>
            </w:tcBorders>
            <w:vAlign w:val="center"/>
          </w:tcPr>
          <w:p w:rsidR="005E6D12" w:rsidRDefault="005E6D12" w:rsidP="00DE7732">
            <w:pPr>
              <w:jc w:val="right"/>
            </w:pPr>
          </w:p>
        </w:tc>
        <w:tc>
          <w:tcPr>
            <w:tcW w:w="1774" w:type="dxa"/>
            <w:tcBorders>
              <w:top w:val="single" w:sz="4" w:space="0" w:color="auto"/>
            </w:tcBorders>
          </w:tcPr>
          <w:p w:rsidR="005E6D12" w:rsidRDefault="005E6D12" w:rsidP="00DE7732">
            <w:pPr>
              <w:jc w:val="right"/>
            </w:pPr>
          </w:p>
        </w:tc>
      </w:tr>
      <w:tr w:rsidR="005E6D12" w:rsidTr="005E6D12">
        <w:trPr>
          <w:trHeight w:val="432"/>
        </w:trPr>
        <w:tc>
          <w:tcPr>
            <w:tcW w:w="5738" w:type="dxa"/>
            <w:vAlign w:val="center"/>
          </w:tcPr>
          <w:p w:rsidR="005E6D12" w:rsidRDefault="005E6D12" w:rsidP="00DE7732">
            <w:r w:rsidRPr="001A4250">
              <w:rPr>
                <w:snapToGrid w:val="0"/>
                <w:spacing w:val="-4"/>
                <w:szCs w:val="24"/>
              </w:rPr>
              <w:t>Cash</w:t>
            </w:r>
          </w:p>
        </w:tc>
        <w:tc>
          <w:tcPr>
            <w:tcW w:w="2064" w:type="dxa"/>
            <w:vAlign w:val="center"/>
          </w:tcPr>
          <w:p w:rsidR="005E6D12" w:rsidRDefault="005E6D12" w:rsidP="00DE7732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85,632</w:t>
            </w:r>
          </w:p>
        </w:tc>
        <w:tc>
          <w:tcPr>
            <w:tcW w:w="1774" w:type="dxa"/>
          </w:tcPr>
          <w:p w:rsidR="005E6D12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84,530</w:t>
            </w:r>
          </w:p>
        </w:tc>
      </w:tr>
      <w:tr w:rsidR="005E6D12" w:rsidTr="005E6D12">
        <w:trPr>
          <w:trHeight w:val="432"/>
        </w:trPr>
        <w:tc>
          <w:tcPr>
            <w:tcW w:w="5738" w:type="dxa"/>
            <w:vAlign w:val="center"/>
          </w:tcPr>
          <w:p w:rsidR="005E6D12" w:rsidRDefault="005E6D12" w:rsidP="00DE7732">
            <w:r w:rsidRPr="001A4250">
              <w:rPr>
                <w:snapToGrid w:val="0"/>
                <w:spacing w:val="-4"/>
                <w:szCs w:val="24"/>
              </w:rPr>
              <w:t>Accounts receivable</w:t>
            </w:r>
          </w:p>
        </w:tc>
        <w:tc>
          <w:tcPr>
            <w:tcW w:w="2064" w:type="dxa"/>
            <w:vAlign w:val="center"/>
          </w:tcPr>
          <w:p w:rsidR="005E6D12" w:rsidRDefault="005E6D12" w:rsidP="00DE7732">
            <w:pPr>
              <w:jc w:val="right"/>
            </w:pPr>
            <w:r w:rsidRPr="001A4250">
              <w:rPr>
                <w:snapToGrid w:val="0"/>
                <w:spacing w:val="-4"/>
                <w:szCs w:val="24"/>
              </w:rPr>
              <w:t>878,000</w:t>
            </w:r>
          </w:p>
        </w:tc>
        <w:tc>
          <w:tcPr>
            <w:tcW w:w="1774" w:type="dxa"/>
          </w:tcPr>
          <w:p w:rsidR="005E6D12" w:rsidRPr="005E6D12" w:rsidRDefault="005E6D12" w:rsidP="005E6D12">
            <w:pPr>
              <w:ind w:left="720" w:hanging="720"/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>778,000</w:t>
            </w:r>
          </w:p>
        </w:tc>
      </w:tr>
      <w:tr w:rsidR="005E6D12" w:rsidTr="005E6D12">
        <w:trPr>
          <w:trHeight w:val="432"/>
        </w:trPr>
        <w:tc>
          <w:tcPr>
            <w:tcW w:w="5738" w:type="dxa"/>
            <w:vAlign w:val="center"/>
          </w:tcPr>
          <w:p w:rsidR="005E6D12" w:rsidRDefault="005E6D12" w:rsidP="00DE7732">
            <w:r w:rsidRPr="001A4250">
              <w:rPr>
                <w:snapToGrid w:val="0"/>
                <w:spacing w:val="-4"/>
                <w:szCs w:val="24"/>
              </w:rPr>
              <w:t>Inventories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</w:pPr>
            <w:r w:rsidRPr="001A4250">
              <w:rPr>
                <w:snapToGrid w:val="0"/>
                <w:spacing w:val="-4"/>
                <w:szCs w:val="24"/>
              </w:rPr>
              <w:t>1,716,480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1,820,330</w:t>
            </w:r>
          </w:p>
        </w:tc>
      </w:tr>
      <w:tr w:rsidR="005E6D12" w:rsidTr="005E6D12">
        <w:trPr>
          <w:trHeight w:val="432"/>
        </w:trPr>
        <w:tc>
          <w:tcPr>
            <w:tcW w:w="5738" w:type="dxa"/>
            <w:vAlign w:val="center"/>
          </w:tcPr>
          <w:p w:rsidR="005E6D12" w:rsidRDefault="005E6D12" w:rsidP="00DE7732">
            <w:pPr>
              <w:ind w:left="720"/>
            </w:pPr>
            <w:r w:rsidRPr="001A4250">
              <w:rPr>
                <w:snapToGrid w:val="0"/>
                <w:spacing w:val="-4"/>
                <w:szCs w:val="24"/>
              </w:rPr>
              <w:t>Total current assets</w:t>
            </w:r>
          </w:p>
        </w:tc>
        <w:tc>
          <w:tcPr>
            <w:tcW w:w="2064" w:type="dxa"/>
            <w:tcBorders>
              <w:top w:val="single" w:sz="4" w:space="0" w:color="auto"/>
            </w:tcBorders>
            <w:vAlign w:val="center"/>
          </w:tcPr>
          <w:p w:rsidR="005E6D12" w:rsidRDefault="005E6D12" w:rsidP="00DE7732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2,680,112</w:t>
            </w:r>
          </w:p>
        </w:tc>
        <w:tc>
          <w:tcPr>
            <w:tcW w:w="1774" w:type="dxa"/>
            <w:tcBorders>
              <w:top w:val="single" w:sz="4" w:space="0" w:color="auto"/>
            </w:tcBorders>
          </w:tcPr>
          <w:p w:rsidR="005E6D12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$ 2, 682,860</w:t>
            </w:r>
          </w:p>
        </w:tc>
      </w:tr>
      <w:tr w:rsidR="005E6D12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Gross fixed assets</w:t>
            </w:r>
          </w:p>
        </w:tc>
        <w:tc>
          <w:tcPr>
            <w:tcW w:w="2064" w:type="dxa"/>
            <w:vAlign w:val="center"/>
          </w:tcPr>
          <w:p w:rsidR="005E6D12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1,197,160</w:t>
            </w:r>
          </w:p>
        </w:tc>
        <w:tc>
          <w:tcPr>
            <w:tcW w:w="1774" w:type="dxa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>1,197,160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Less accumulated depreciation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380,120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>390,255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ind w:left="720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Net fixed assets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817,040</w:t>
            </w:r>
          </w:p>
        </w:tc>
        <w:tc>
          <w:tcPr>
            <w:tcW w:w="1774" w:type="dxa"/>
            <w:tcBorders>
              <w:top w:val="single" w:sz="4" w:space="0" w:color="auto"/>
              <w:bottom w:val="single" w:sz="4" w:space="0" w:color="auto"/>
            </w:tcBorders>
          </w:tcPr>
          <w:p w:rsidR="005E6D12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806,905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Total assets</w:t>
            </w:r>
          </w:p>
        </w:tc>
        <w:tc>
          <w:tcPr>
            <w:tcW w:w="206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</w:pPr>
            <w:r w:rsidRPr="001A4250">
              <w:t>$ 3,497,152</w:t>
            </w:r>
          </w:p>
        </w:tc>
        <w:tc>
          <w:tcPr>
            <w:tcW w:w="1774" w:type="dxa"/>
            <w:tcBorders>
              <w:top w:val="single" w:sz="4" w:space="0" w:color="auto"/>
              <w:bottom w:val="double" w:sz="4" w:space="0" w:color="auto"/>
            </w:tcBorders>
          </w:tcPr>
          <w:p w:rsidR="005E6D12" w:rsidRPr="001A4250" w:rsidRDefault="005E6D12" w:rsidP="00DE7732">
            <w:pPr>
              <w:jc w:val="right"/>
            </w:pPr>
            <w:r>
              <w:t xml:space="preserve">$ </w:t>
            </w:r>
            <w:r w:rsidRPr="005E6D12">
              <w:t>2,690,930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b/>
                <w:snapToGrid w:val="0"/>
                <w:spacing w:val="-4"/>
                <w:szCs w:val="24"/>
              </w:rPr>
            </w:pPr>
            <w:r w:rsidRPr="001A4250">
              <w:rPr>
                <w:b/>
                <w:snapToGrid w:val="0"/>
                <w:spacing w:val="-4"/>
                <w:szCs w:val="24"/>
              </w:rPr>
              <w:t>Liabilities and Equity</w:t>
            </w:r>
          </w:p>
        </w:tc>
        <w:tc>
          <w:tcPr>
            <w:tcW w:w="2064" w:type="dxa"/>
            <w:tcBorders>
              <w:top w:val="doub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</w:pPr>
          </w:p>
        </w:tc>
        <w:tc>
          <w:tcPr>
            <w:tcW w:w="1774" w:type="dxa"/>
            <w:tcBorders>
              <w:top w:val="double" w:sz="4" w:space="0" w:color="auto"/>
            </w:tcBorders>
          </w:tcPr>
          <w:p w:rsidR="005E6D12" w:rsidRPr="001A4250" w:rsidRDefault="005E6D12" w:rsidP="00DE7732">
            <w:pPr>
              <w:jc w:val="right"/>
            </w:pP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b/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Accounts payable</w:t>
            </w:r>
          </w:p>
        </w:tc>
        <w:tc>
          <w:tcPr>
            <w:tcW w:w="2064" w:type="dxa"/>
            <w:vAlign w:val="center"/>
          </w:tcPr>
          <w:p w:rsidR="005E6D12" w:rsidRPr="001A4250" w:rsidRDefault="005E6D12" w:rsidP="00DE7732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436,800</w:t>
            </w:r>
          </w:p>
        </w:tc>
        <w:tc>
          <w:tcPr>
            <w:tcW w:w="1774" w:type="dxa"/>
          </w:tcPr>
          <w:p w:rsidR="005E6D12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4568EE">
              <w:rPr>
                <w:snapToGrid w:val="0"/>
                <w:spacing w:val="-4"/>
                <w:szCs w:val="24"/>
              </w:rPr>
              <w:t>525,700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Accruals</w:t>
            </w:r>
          </w:p>
        </w:tc>
        <w:tc>
          <w:tcPr>
            <w:tcW w:w="2064" w:type="dxa"/>
            <w:vAlign w:val="center"/>
          </w:tcPr>
          <w:p w:rsidR="005E6D12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408,000</w:t>
            </w:r>
          </w:p>
        </w:tc>
        <w:tc>
          <w:tcPr>
            <w:tcW w:w="1774" w:type="dxa"/>
          </w:tcPr>
          <w:p w:rsidR="005E6D12" w:rsidRPr="001A4250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4568EE">
              <w:rPr>
                <w:snapToGrid w:val="0"/>
                <w:spacing w:val="-4"/>
                <w:szCs w:val="24"/>
              </w:rPr>
              <w:t>395,000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Notes payable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300,000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5E6D12" w:rsidRPr="001A4250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4568EE">
              <w:rPr>
                <w:snapToGrid w:val="0"/>
                <w:spacing w:val="-4"/>
                <w:szCs w:val="24"/>
              </w:rPr>
              <w:t>300,000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ind w:left="720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Total current liabilities</w:t>
            </w:r>
          </w:p>
        </w:tc>
        <w:tc>
          <w:tcPr>
            <w:tcW w:w="2064" w:type="dxa"/>
            <w:tcBorders>
              <w:top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  <w:u w:val="single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1,144,800</w:t>
            </w:r>
          </w:p>
        </w:tc>
        <w:tc>
          <w:tcPr>
            <w:tcW w:w="1774" w:type="dxa"/>
            <w:tcBorders>
              <w:top w:val="single" w:sz="4" w:space="0" w:color="auto"/>
            </w:tcBorders>
          </w:tcPr>
          <w:p w:rsidR="005E6D12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4568EE">
              <w:rPr>
                <w:snapToGrid w:val="0"/>
                <w:spacing w:val="-4"/>
                <w:szCs w:val="24"/>
              </w:rPr>
              <w:t>1,220,700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Long-term debt</w:t>
            </w:r>
          </w:p>
        </w:tc>
        <w:tc>
          <w:tcPr>
            <w:tcW w:w="2064" w:type="dxa"/>
            <w:vAlign w:val="center"/>
          </w:tcPr>
          <w:p w:rsidR="005E6D12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400,000</w:t>
            </w:r>
          </w:p>
        </w:tc>
        <w:tc>
          <w:tcPr>
            <w:tcW w:w="1774" w:type="dxa"/>
          </w:tcPr>
          <w:p w:rsidR="005E6D12" w:rsidRPr="004568EE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4568EE">
              <w:rPr>
                <w:snapToGrid w:val="0"/>
                <w:spacing w:val="-4"/>
                <w:szCs w:val="24"/>
              </w:rPr>
              <w:t>400,000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Common stock</w:t>
            </w:r>
          </w:p>
        </w:tc>
        <w:tc>
          <w:tcPr>
            <w:tcW w:w="2064" w:type="dxa"/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1,721,176</w:t>
            </w:r>
          </w:p>
        </w:tc>
        <w:tc>
          <w:tcPr>
            <w:tcW w:w="1774" w:type="dxa"/>
          </w:tcPr>
          <w:p w:rsidR="005E6D12" w:rsidRPr="001A4250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1,721,176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Retained earnings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231,176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5E6D12" w:rsidRPr="001A4250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4568EE">
              <w:rPr>
                <w:snapToGrid w:val="0"/>
                <w:spacing w:val="-4"/>
                <w:szCs w:val="24"/>
              </w:rPr>
              <w:t>281,280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ind w:left="720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Total equity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1,952,352</w:t>
            </w:r>
          </w:p>
        </w:tc>
        <w:tc>
          <w:tcPr>
            <w:tcW w:w="1774" w:type="dxa"/>
            <w:tcBorders>
              <w:top w:val="single" w:sz="4" w:space="0" w:color="auto"/>
              <w:bottom w:val="single" w:sz="4" w:space="0" w:color="auto"/>
            </w:tcBorders>
          </w:tcPr>
          <w:p w:rsidR="005E6D12" w:rsidRDefault="004568EE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4568EE">
              <w:rPr>
                <w:snapToGrid w:val="0"/>
                <w:spacing w:val="-4"/>
                <w:szCs w:val="24"/>
              </w:rPr>
              <w:t>2,002,456</w:t>
            </w:r>
          </w:p>
        </w:tc>
      </w:tr>
      <w:tr w:rsidR="005E6D12" w:rsidRPr="001A4250" w:rsidTr="005E6D12">
        <w:trPr>
          <w:trHeight w:val="432"/>
        </w:trPr>
        <w:tc>
          <w:tcPr>
            <w:tcW w:w="5738" w:type="dxa"/>
            <w:vAlign w:val="center"/>
          </w:tcPr>
          <w:p w:rsidR="005E6D12" w:rsidRPr="001A4250" w:rsidRDefault="005E6D12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b/>
                <w:snapToGrid w:val="0"/>
                <w:spacing w:val="-4"/>
                <w:szCs w:val="24"/>
              </w:rPr>
              <w:t>Total liabilities and equity</w:t>
            </w:r>
            <w:r w:rsidRPr="001A4250">
              <w:rPr>
                <w:snapToGrid w:val="0"/>
                <w:spacing w:val="-4"/>
                <w:szCs w:val="24"/>
              </w:rPr>
              <w:tab/>
              <w:t xml:space="preserve">  </w:t>
            </w:r>
          </w:p>
        </w:tc>
        <w:tc>
          <w:tcPr>
            <w:tcW w:w="206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E6D12" w:rsidRPr="001A4250" w:rsidRDefault="005E6D12" w:rsidP="00DE7732">
            <w:pPr>
              <w:jc w:val="right"/>
            </w:pPr>
            <w:r w:rsidRPr="001A4250">
              <w:t>$ 3,497,152</w:t>
            </w:r>
          </w:p>
        </w:tc>
        <w:tc>
          <w:tcPr>
            <w:tcW w:w="1774" w:type="dxa"/>
            <w:tcBorders>
              <w:top w:val="single" w:sz="4" w:space="0" w:color="auto"/>
              <w:bottom w:val="double" w:sz="4" w:space="0" w:color="auto"/>
            </w:tcBorders>
          </w:tcPr>
          <w:p w:rsidR="005E6D12" w:rsidRPr="001A4250" w:rsidRDefault="004568EE" w:rsidP="00DE7732">
            <w:pPr>
              <w:jc w:val="right"/>
            </w:pPr>
            <w:r>
              <w:t>$</w:t>
            </w:r>
            <w:r w:rsidRPr="004568EE">
              <w:t>3,623,156</w:t>
            </w:r>
          </w:p>
        </w:tc>
      </w:tr>
    </w:tbl>
    <w:p w:rsidR="005E6D12" w:rsidRDefault="005E6D12" w:rsidP="005E6D12">
      <w:pPr>
        <w:tabs>
          <w:tab w:val="left" w:pos="720"/>
          <w:tab w:val="left" w:pos="1080"/>
          <w:tab w:val="left" w:pos="4410"/>
          <w:tab w:val="right" w:pos="5760"/>
          <w:tab w:val="left" w:pos="6210"/>
          <w:tab w:val="right" w:pos="7560"/>
          <w:tab w:val="left" w:pos="8010"/>
          <w:tab w:val="right" w:pos="9360"/>
        </w:tabs>
        <w:spacing w:after="60" w:line="240" w:lineRule="exact"/>
        <w:jc w:val="both"/>
        <w:rPr>
          <w:rFonts w:ascii="Times New Roman" w:hAnsi="Times New Roman" w:cs="Times New Roman"/>
          <w:snapToGrid w:val="0"/>
          <w:spacing w:val="-4"/>
          <w:szCs w:val="24"/>
        </w:rPr>
      </w:pPr>
    </w:p>
    <w:p w:rsidR="001A4250" w:rsidRPr="001A4250" w:rsidRDefault="001A4250" w:rsidP="00DE7732">
      <w:pPr>
        <w:tabs>
          <w:tab w:val="left" w:pos="4410"/>
          <w:tab w:val="center" w:pos="5040"/>
          <w:tab w:val="right" w:pos="5760"/>
          <w:tab w:val="left" w:pos="6210"/>
          <w:tab w:val="center" w:pos="6840"/>
          <w:tab w:val="right" w:pos="7560"/>
          <w:tab w:val="left" w:pos="8010"/>
          <w:tab w:val="center" w:pos="8640"/>
          <w:tab w:val="right" w:pos="9360"/>
        </w:tabs>
        <w:spacing w:after="60" w:line="240" w:lineRule="exact"/>
        <w:jc w:val="both"/>
        <w:rPr>
          <w:snapToGrid w:val="0"/>
          <w:spacing w:val="-4"/>
          <w:szCs w:val="24"/>
        </w:rPr>
      </w:pPr>
      <w:bookmarkStart w:id="0" w:name="_GoBack"/>
      <w:bookmarkEnd w:id="0"/>
      <w:r w:rsidRPr="001A4250">
        <w:rPr>
          <w:snapToGrid w:val="0"/>
          <w:spacing w:val="-4"/>
          <w:szCs w:val="24"/>
        </w:rPr>
        <w:tab/>
      </w:r>
    </w:p>
    <w:p w:rsidR="00DE7732" w:rsidRDefault="00DE7732">
      <w:pPr>
        <w:spacing w:after="0" w:afterAutospacing="0" w:line="240" w:lineRule="auto"/>
        <w:rPr>
          <w:rFonts w:eastAsia="Kozuka Mincho Pro H"/>
          <w:b/>
          <w:bCs/>
          <w:snapToGrid w:val="0"/>
          <w:color w:val="000000" w:themeColor="accent4"/>
          <w:sz w:val="28"/>
          <w:szCs w:val="28"/>
        </w:rPr>
      </w:pPr>
      <w:r>
        <w:rPr>
          <w:snapToGrid w:val="0"/>
        </w:rPr>
        <w:br w:type="page"/>
      </w:r>
    </w:p>
    <w:p w:rsidR="001A4250" w:rsidRPr="00E33828" w:rsidRDefault="001A4250" w:rsidP="00DE7732">
      <w:pPr>
        <w:pStyle w:val="Heading2"/>
        <w:rPr>
          <w:snapToGrid w:val="0"/>
        </w:rPr>
      </w:pPr>
      <w:r w:rsidRPr="00E33828">
        <w:rPr>
          <w:snapToGrid w:val="0"/>
        </w:rPr>
        <w:lastRenderedPageBreak/>
        <w:t>XYZ Company Income Statement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  <w:gridCol w:w="1800"/>
        <w:gridCol w:w="1800"/>
      </w:tblGrid>
      <w:tr w:rsidR="005E6D12" w:rsidTr="005E6D12">
        <w:trPr>
          <w:trHeight w:val="432"/>
        </w:trPr>
        <w:tc>
          <w:tcPr>
            <w:tcW w:w="5868" w:type="dxa"/>
          </w:tcPr>
          <w:p w:rsidR="005E6D12" w:rsidRPr="009A62AA" w:rsidRDefault="005E6D12" w:rsidP="009A62AA"/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5E6D12" w:rsidRPr="009A62AA" w:rsidRDefault="005E6D12" w:rsidP="005E6D12">
            <w:pPr>
              <w:jc w:val="center"/>
            </w:pPr>
            <w:r w:rsidRPr="009A62AA">
              <w:t>20</w:t>
            </w:r>
            <w:r>
              <w:t>15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E6D12" w:rsidRPr="009A62AA" w:rsidRDefault="005E6D12" w:rsidP="009A62AA">
            <w:pPr>
              <w:jc w:val="center"/>
            </w:pPr>
            <w:r>
              <w:t>2014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Sales</w:t>
            </w:r>
            <w:r w:rsidRPr="009A62AA">
              <w:tab/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$ 8,035,600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7,860,500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Cost of goods sold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6,875,992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snapToGrid w:val="0"/>
                <w:spacing w:val="-4"/>
                <w:szCs w:val="24"/>
              </w:rPr>
              <w:t>6,223,480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Other expenses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550,000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snapToGrid w:val="0"/>
                <w:spacing w:val="-4"/>
                <w:szCs w:val="24"/>
              </w:rPr>
              <w:t>425,650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 xml:space="preserve">Total operating costs excluding </w:t>
            </w:r>
            <w:proofErr w:type="spellStart"/>
            <w:r w:rsidRPr="009A62AA">
              <w:t>deprec</w:t>
            </w:r>
            <w:proofErr w:type="spellEnd"/>
            <w:r w:rsidRPr="009A62AA">
              <w:t xml:space="preserve">. &amp; </w:t>
            </w:r>
            <w:proofErr w:type="spellStart"/>
            <w:r w:rsidRPr="009A62AA">
              <w:t>amort</w:t>
            </w:r>
            <w:proofErr w:type="spellEnd"/>
            <w:r w:rsidRPr="009A62AA">
              <w:t>.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$ 7,425,992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6,649,130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EBITDA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$ 609,608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>
              <w:rPr>
                <w:bCs/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bCs/>
                <w:snapToGrid w:val="0"/>
                <w:spacing w:val="-4"/>
                <w:szCs w:val="24"/>
              </w:rPr>
              <w:t>1,211,370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roofErr w:type="spellStart"/>
            <w:r w:rsidRPr="009A62AA">
              <w:t>Deprec</w:t>
            </w:r>
            <w:proofErr w:type="spellEnd"/>
            <w:r w:rsidRPr="009A62AA">
              <w:t xml:space="preserve">. &amp; </w:t>
            </w:r>
            <w:proofErr w:type="spellStart"/>
            <w:r w:rsidRPr="009A62AA">
              <w:t>amort</w:t>
            </w:r>
            <w:proofErr w:type="spellEnd"/>
            <w:r w:rsidRPr="009A62AA">
              <w:t>.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115,960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snapToGrid w:val="0"/>
                <w:spacing w:val="-4"/>
                <w:szCs w:val="24"/>
              </w:rPr>
              <w:t>135,870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Operating income (EBIT)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$ 493,648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bCs/>
                <w:snapToGrid w:val="0"/>
                <w:spacing w:val="-4"/>
                <w:szCs w:val="24"/>
              </w:rPr>
              <w:t>$</w:t>
            </w:r>
            <w:r w:rsidRPr="005E6D12">
              <w:rPr>
                <w:bCs/>
                <w:snapToGrid w:val="0"/>
                <w:spacing w:val="-4"/>
                <w:szCs w:val="24"/>
              </w:rPr>
              <w:t xml:space="preserve"> 1,075,500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Interest expense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71,008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snapToGrid w:val="0"/>
                <w:spacing w:val="-4"/>
                <w:szCs w:val="24"/>
              </w:rPr>
              <w:t>98,002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Earnings before taxes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$ 422,640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977,498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Taxes (40%)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169,056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</w:pPr>
            <w:r w:rsidRPr="005E6D12">
              <w:rPr>
                <w:bCs/>
                <w:snapToGrid w:val="0"/>
                <w:spacing w:val="-4"/>
                <w:szCs w:val="24"/>
              </w:rPr>
              <w:t>390,999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r w:rsidRPr="009A62AA">
              <w:t>Net income</w:t>
            </w:r>
            <w:r w:rsidRPr="009A62AA">
              <w:tab/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t>$ 253,584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5E6D12" w:rsidRPr="005E6D12" w:rsidRDefault="005E6D12" w:rsidP="005E6D12">
            <w:pPr>
              <w:jc w:val="right"/>
            </w:pPr>
            <w:r w:rsidRPr="005E6D12">
              <w:rPr>
                <w:snapToGrid w:val="0"/>
              </w:rPr>
              <w:t xml:space="preserve">$ </w:t>
            </w:r>
            <w:r w:rsidRPr="005E6D12">
              <w:rPr>
                <w:snapToGrid w:val="0"/>
              </w:rPr>
              <w:t>586,499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</w:tcPr>
          <w:p w:rsidR="005E6D12" w:rsidRPr="005E6D12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EPS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$ 1.014</w:t>
            </w:r>
          </w:p>
        </w:tc>
        <w:tc>
          <w:tcPr>
            <w:tcW w:w="1800" w:type="dxa"/>
          </w:tcPr>
          <w:p w:rsidR="005E6D12" w:rsidRPr="005E6D12" w:rsidRDefault="005E6D12" w:rsidP="005E6D12">
            <w:pPr>
              <w:jc w:val="right"/>
              <w:rPr>
                <w:bCs/>
                <w:snapToGrid w:val="0"/>
                <w:spacing w:val="-4"/>
                <w:szCs w:val="24"/>
              </w:rPr>
            </w:pPr>
            <w:r w:rsidRPr="005E6D12">
              <w:rPr>
                <w:bCs/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bCs/>
                <w:snapToGrid w:val="0"/>
                <w:spacing w:val="-4"/>
                <w:szCs w:val="24"/>
              </w:rPr>
              <w:t>2.346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DPS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  <w:u w:val="single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$ 0.220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  <w:rPr>
                <w:bCs/>
                <w:snapToGrid w:val="0"/>
                <w:spacing w:val="-4"/>
                <w:szCs w:val="24"/>
              </w:rPr>
            </w:pPr>
            <w:r w:rsidRPr="005E6D12">
              <w:rPr>
                <w:bCs/>
                <w:snapToGrid w:val="0"/>
                <w:spacing w:val="-4"/>
                <w:szCs w:val="24"/>
              </w:rPr>
              <w:t xml:space="preserve"> $</w:t>
            </w:r>
            <w:r>
              <w:rPr>
                <w:bCs/>
                <w:snapToGrid w:val="0"/>
                <w:spacing w:val="-4"/>
                <w:szCs w:val="24"/>
              </w:rPr>
              <w:t xml:space="preserve"> </w:t>
            </w:r>
            <w:r w:rsidRPr="005E6D12">
              <w:rPr>
                <w:bCs/>
                <w:snapToGrid w:val="0"/>
                <w:spacing w:val="-4"/>
                <w:szCs w:val="24"/>
              </w:rPr>
              <w:t>0.220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Book value per share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$ 7.809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8.009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Stock price</w:t>
            </w:r>
            <w:r w:rsidRPr="009A62AA">
              <w:rPr>
                <w:snapToGrid w:val="0"/>
                <w:spacing w:val="-4"/>
                <w:szCs w:val="24"/>
              </w:rPr>
              <w:tab/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 xml:space="preserve">$ </w:t>
            </w:r>
            <w:r w:rsidRPr="009A62AA">
              <w:rPr>
                <w:bCs/>
                <w:snapToGrid w:val="0"/>
                <w:spacing w:val="-4"/>
                <w:szCs w:val="24"/>
              </w:rPr>
              <w:t>12</w:t>
            </w:r>
            <w:r w:rsidRPr="009A62AA">
              <w:rPr>
                <w:snapToGrid w:val="0"/>
                <w:spacing w:val="-4"/>
                <w:szCs w:val="24"/>
              </w:rPr>
              <w:t>.17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 xml:space="preserve">$ </w:t>
            </w:r>
            <w:r w:rsidRPr="005E6D12">
              <w:rPr>
                <w:snapToGrid w:val="0"/>
                <w:spacing w:val="-4"/>
                <w:szCs w:val="24"/>
              </w:rPr>
              <w:t>14.02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Shares outstanding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250</w:t>
            </w:r>
            <w:r w:rsidRPr="009A62AA">
              <w:rPr>
                <w:snapToGrid w:val="0"/>
                <w:spacing w:val="-4"/>
                <w:szCs w:val="24"/>
              </w:rPr>
              <w:t>,000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  <w:rPr>
                <w:bCs/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>250,000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Tax rate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40.00%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>40.00%</w:t>
            </w:r>
          </w:p>
        </w:tc>
      </w:tr>
      <w:tr w:rsidR="005E6D12" w:rsidRPr="005E6D12" w:rsidTr="005E6D12">
        <w:trPr>
          <w:trHeight w:val="432"/>
        </w:trPr>
        <w:tc>
          <w:tcPr>
            <w:tcW w:w="5868" w:type="dxa"/>
            <w:vAlign w:val="center"/>
          </w:tcPr>
          <w:p w:rsidR="005E6D12" w:rsidRPr="009A62AA" w:rsidRDefault="005E6D12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Lease payments</w:t>
            </w:r>
          </w:p>
        </w:tc>
        <w:tc>
          <w:tcPr>
            <w:tcW w:w="1800" w:type="dxa"/>
            <w:vAlign w:val="center"/>
          </w:tcPr>
          <w:p w:rsidR="005E6D12" w:rsidRPr="009A62AA" w:rsidRDefault="005E6D12" w:rsidP="004010C1">
            <w:pPr>
              <w:jc w:val="right"/>
            </w:pPr>
            <w:r w:rsidRPr="009A62AA">
              <w:rPr>
                <w:snapToGrid w:val="0"/>
                <w:spacing w:val="-4"/>
                <w:szCs w:val="24"/>
              </w:rPr>
              <w:t>30,000</w:t>
            </w:r>
          </w:p>
        </w:tc>
        <w:tc>
          <w:tcPr>
            <w:tcW w:w="1800" w:type="dxa"/>
          </w:tcPr>
          <w:p w:rsidR="005E6D12" w:rsidRPr="005E6D12" w:rsidRDefault="005E6D12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5E6D12">
              <w:rPr>
                <w:snapToGrid w:val="0"/>
                <w:spacing w:val="-4"/>
                <w:szCs w:val="24"/>
              </w:rPr>
              <w:t>35,000</w:t>
            </w:r>
          </w:p>
        </w:tc>
      </w:tr>
    </w:tbl>
    <w:p w:rsidR="001A4250" w:rsidRPr="00E33828" w:rsidRDefault="001A4250" w:rsidP="001A4250">
      <w:pPr>
        <w:tabs>
          <w:tab w:val="left" w:pos="720"/>
          <w:tab w:val="left" w:pos="1080"/>
          <w:tab w:val="left" w:pos="1440"/>
          <w:tab w:val="right" w:pos="5040"/>
          <w:tab w:val="right" w:pos="6930"/>
          <w:tab w:val="right" w:pos="8910"/>
        </w:tabs>
        <w:spacing w:after="60" w:line="240" w:lineRule="exact"/>
        <w:jc w:val="both"/>
        <w:rPr>
          <w:rFonts w:ascii="Times New Roman" w:hAnsi="Times New Roman" w:cs="Times New Roman"/>
          <w:snapToGrid w:val="0"/>
          <w:spacing w:val="-4"/>
          <w:szCs w:val="24"/>
        </w:rPr>
      </w:pPr>
    </w:p>
    <w:p w:rsidR="001A4250" w:rsidRPr="00256955" w:rsidRDefault="001A4250" w:rsidP="009A62AA">
      <w:pPr>
        <w:tabs>
          <w:tab w:val="left" w:pos="720"/>
          <w:tab w:val="left" w:pos="1080"/>
          <w:tab w:val="right" w:pos="5760"/>
          <w:tab w:val="right" w:pos="7560"/>
          <w:tab w:val="right" w:pos="9360"/>
        </w:tabs>
        <w:spacing w:after="60" w:line="240" w:lineRule="exact"/>
        <w:jc w:val="both"/>
        <w:rPr>
          <w:rFonts w:ascii="Times New Roman" w:hAnsi="Times New Roman" w:cs="Times New Roman"/>
          <w:snapToGrid w:val="0"/>
          <w:spacing w:val="-4"/>
          <w:szCs w:val="24"/>
        </w:rPr>
      </w:pPr>
      <w:r w:rsidRPr="00E33828">
        <w:rPr>
          <w:rFonts w:ascii="Times New Roman" w:hAnsi="Times New Roman" w:cs="Times New Roman"/>
          <w:snapToGrid w:val="0"/>
          <w:spacing w:val="-4"/>
          <w:szCs w:val="24"/>
        </w:rPr>
        <w:tab/>
      </w:r>
      <w:r w:rsidRPr="00E33828">
        <w:rPr>
          <w:rFonts w:ascii="Times New Roman" w:hAnsi="Times New Roman" w:cs="Times New Roman"/>
          <w:snapToGrid w:val="0"/>
          <w:spacing w:val="-4"/>
          <w:szCs w:val="24"/>
        </w:rPr>
        <w:tab/>
      </w:r>
    </w:p>
    <w:sectPr w:rsidR="001A4250" w:rsidRPr="00256955" w:rsidSect="00611D5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09" w:rsidRDefault="005A4409" w:rsidP="00BC3918">
      <w:r>
        <w:separator/>
      </w:r>
    </w:p>
  </w:endnote>
  <w:endnote w:type="continuationSeparator" w:id="0">
    <w:p w:rsidR="005A4409" w:rsidRDefault="005A4409" w:rsidP="00BC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Mincho Pro H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55" w:rsidRPr="00611D55" w:rsidRDefault="00DE7732" w:rsidP="00611D55">
    <w:pPr>
      <w:pStyle w:val="Footer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S</w:t>
    </w:r>
    <w:r w:rsidR="005C10DF">
      <w:rPr>
        <w:sz w:val="16"/>
        <w:szCs w:val="16"/>
      </w:rPr>
      <w:t>EU-BBUS-3103-</w:t>
    </w:r>
    <w:r w:rsidR="005E6D12">
      <w:rPr>
        <w:sz w:val="16"/>
        <w:szCs w:val="16"/>
      </w:rPr>
      <w:t>Mod-</w:t>
    </w:r>
    <w:r w:rsidR="004568EE">
      <w:rPr>
        <w:sz w:val="16"/>
        <w:szCs w:val="16"/>
      </w:rPr>
      <w:t>3</w:t>
    </w:r>
    <w:r w:rsidR="005E6D12">
      <w:rPr>
        <w:sz w:val="16"/>
        <w:szCs w:val="16"/>
      </w:rPr>
      <w:t>-</w:t>
    </w:r>
    <w:r w:rsidR="005C10DF">
      <w:rPr>
        <w:sz w:val="16"/>
        <w:szCs w:val="16"/>
      </w:rPr>
      <w:t>XYZ</w:t>
    </w:r>
    <w:r>
      <w:rPr>
        <w:sz w:val="16"/>
        <w:szCs w:val="16"/>
      </w:rPr>
      <w:t>-Balance-sheet</w:t>
    </w:r>
    <w:r w:rsidR="00611D55" w:rsidRPr="0075416F">
      <w:rPr>
        <w:b/>
        <w:sz w:val="16"/>
        <w:szCs w:val="16"/>
      </w:rPr>
      <w:tab/>
    </w:r>
    <w:r w:rsidR="00611D55">
      <w:rPr>
        <w:b/>
        <w:sz w:val="16"/>
        <w:szCs w:val="16"/>
      </w:rPr>
      <w:tab/>
    </w:r>
    <w:r w:rsidR="00611D55" w:rsidRPr="0075416F">
      <w:rPr>
        <w:sz w:val="16"/>
        <w:szCs w:val="16"/>
      </w:rPr>
      <w:t xml:space="preserve">Page </w:t>
    </w:r>
    <w:r w:rsidR="00611D55" w:rsidRPr="0075416F">
      <w:rPr>
        <w:sz w:val="16"/>
        <w:szCs w:val="16"/>
      </w:rPr>
      <w:fldChar w:fldCharType="begin"/>
    </w:r>
    <w:r w:rsidR="00611D55" w:rsidRPr="0075416F">
      <w:rPr>
        <w:sz w:val="16"/>
        <w:szCs w:val="16"/>
      </w:rPr>
      <w:instrText xml:space="preserve"> PAGE </w:instrText>
    </w:r>
    <w:r w:rsidR="00611D55" w:rsidRPr="0075416F">
      <w:rPr>
        <w:sz w:val="16"/>
        <w:szCs w:val="16"/>
      </w:rPr>
      <w:fldChar w:fldCharType="separate"/>
    </w:r>
    <w:r w:rsidR="004568EE">
      <w:rPr>
        <w:noProof/>
        <w:sz w:val="16"/>
        <w:szCs w:val="16"/>
      </w:rPr>
      <w:t>1</w:t>
    </w:r>
    <w:r w:rsidR="00611D55" w:rsidRPr="0075416F">
      <w:rPr>
        <w:sz w:val="16"/>
        <w:szCs w:val="16"/>
      </w:rPr>
      <w:fldChar w:fldCharType="end"/>
    </w:r>
    <w:r w:rsidR="00611D55" w:rsidRPr="0075416F">
      <w:rPr>
        <w:sz w:val="16"/>
        <w:szCs w:val="16"/>
      </w:rPr>
      <w:t xml:space="preserve"> of </w:t>
    </w:r>
    <w:r w:rsidR="00611D55" w:rsidRPr="0075416F">
      <w:rPr>
        <w:sz w:val="16"/>
        <w:szCs w:val="16"/>
      </w:rPr>
      <w:fldChar w:fldCharType="begin"/>
    </w:r>
    <w:r w:rsidR="00611D55" w:rsidRPr="0075416F">
      <w:rPr>
        <w:sz w:val="16"/>
        <w:szCs w:val="16"/>
      </w:rPr>
      <w:instrText xml:space="preserve"> NUMPAGES  </w:instrText>
    </w:r>
    <w:r w:rsidR="00611D55" w:rsidRPr="0075416F">
      <w:rPr>
        <w:sz w:val="16"/>
        <w:szCs w:val="16"/>
      </w:rPr>
      <w:fldChar w:fldCharType="separate"/>
    </w:r>
    <w:r w:rsidR="004568EE">
      <w:rPr>
        <w:noProof/>
        <w:sz w:val="16"/>
        <w:szCs w:val="16"/>
      </w:rPr>
      <w:t>2</w:t>
    </w:r>
    <w:r w:rsidR="00611D55" w:rsidRPr="0075416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09" w:rsidRDefault="005A4409" w:rsidP="00BC3918">
      <w:r>
        <w:separator/>
      </w:r>
    </w:p>
  </w:footnote>
  <w:footnote w:type="continuationSeparator" w:id="0">
    <w:p w:rsidR="005A4409" w:rsidRDefault="005A4409" w:rsidP="00BC3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1DF2"/>
    <w:multiLevelType w:val="hybridMultilevel"/>
    <w:tmpl w:val="20281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439FE"/>
    <w:multiLevelType w:val="hybridMultilevel"/>
    <w:tmpl w:val="57328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773F7"/>
    <w:multiLevelType w:val="hybridMultilevel"/>
    <w:tmpl w:val="32FA1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93E32"/>
    <w:multiLevelType w:val="hybridMultilevel"/>
    <w:tmpl w:val="A9E41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13315"/>
    <w:multiLevelType w:val="hybridMultilevel"/>
    <w:tmpl w:val="A448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64655"/>
    <w:multiLevelType w:val="hybridMultilevel"/>
    <w:tmpl w:val="DC461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B3498"/>
    <w:multiLevelType w:val="hybridMultilevel"/>
    <w:tmpl w:val="DA58F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F72BB"/>
    <w:multiLevelType w:val="hybridMultilevel"/>
    <w:tmpl w:val="70526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12DF8"/>
    <w:multiLevelType w:val="hybridMultilevel"/>
    <w:tmpl w:val="9FFE5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F49A8"/>
    <w:multiLevelType w:val="hybridMultilevel"/>
    <w:tmpl w:val="A39C12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28F295E"/>
    <w:multiLevelType w:val="hybridMultilevel"/>
    <w:tmpl w:val="4790F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DA4737"/>
    <w:multiLevelType w:val="hybridMultilevel"/>
    <w:tmpl w:val="BB5C4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437D31"/>
    <w:multiLevelType w:val="hybridMultilevel"/>
    <w:tmpl w:val="288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57140D"/>
    <w:multiLevelType w:val="hybridMultilevel"/>
    <w:tmpl w:val="F084A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668A8"/>
    <w:multiLevelType w:val="hybridMultilevel"/>
    <w:tmpl w:val="8CE8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E324E1"/>
    <w:multiLevelType w:val="hybridMultilevel"/>
    <w:tmpl w:val="191E0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7347D5"/>
    <w:multiLevelType w:val="hybridMultilevel"/>
    <w:tmpl w:val="E8A008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2D16E0"/>
    <w:multiLevelType w:val="hybridMultilevel"/>
    <w:tmpl w:val="6BEA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0662B6"/>
    <w:multiLevelType w:val="hybridMultilevel"/>
    <w:tmpl w:val="6B5E6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8"/>
  </w:num>
  <w:num w:numId="4">
    <w:abstractNumId w:val="8"/>
  </w:num>
  <w:num w:numId="5">
    <w:abstractNumId w:val="15"/>
  </w:num>
  <w:num w:numId="6">
    <w:abstractNumId w:val="10"/>
  </w:num>
  <w:num w:numId="7">
    <w:abstractNumId w:val="11"/>
  </w:num>
  <w:num w:numId="8">
    <w:abstractNumId w:val="5"/>
  </w:num>
  <w:num w:numId="9">
    <w:abstractNumId w:val="1"/>
  </w:num>
  <w:num w:numId="10">
    <w:abstractNumId w:val="7"/>
  </w:num>
  <w:num w:numId="11">
    <w:abstractNumId w:val="1"/>
  </w:num>
  <w:num w:numId="12">
    <w:abstractNumId w:val="17"/>
  </w:num>
  <w:num w:numId="13">
    <w:abstractNumId w:val="6"/>
  </w:num>
  <w:num w:numId="14">
    <w:abstractNumId w:val="9"/>
  </w:num>
  <w:num w:numId="15">
    <w:abstractNumId w:val="2"/>
  </w:num>
  <w:num w:numId="16">
    <w:abstractNumId w:val="14"/>
  </w:num>
  <w:num w:numId="17">
    <w:abstractNumId w:val="12"/>
  </w:num>
  <w:num w:numId="18">
    <w:abstractNumId w:val="4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09"/>
    <w:rsid w:val="00003B33"/>
    <w:rsid w:val="00057883"/>
    <w:rsid w:val="0008124E"/>
    <w:rsid w:val="0010787D"/>
    <w:rsid w:val="001159FB"/>
    <w:rsid w:val="00171073"/>
    <w:rsid w:val="001A4250"/>
    <w:rsid w:val="001C3CD0"/>
    <w:rsid w:val="00202790"/>
    <w:rsid w:val="002631BE"/>
    <w:rsid w:val="002965FB"/>
    <w:rsid w:val="002975DA"/>
    <w:rsid w:val="002D13B9"/>
    <w:rsid w:val="002F0BBC"/>
    <w:rsid w:val="003A41FD"/>
    <w:rsid w:val="004010C1"/>
    <w:rsid w:val="004209C1"/>
    <w:rsid w:val="0042754A"/>
    <w:rsid w:val="00437DD8"/>
    <w:rsid w:val="004568EE"/>
    <w:rsid w:val="00470117"/>
    <w:rsid w:val="00472021"/>
    <w:rsid w:val="004761D4"/>
    <w:rsid w:val="004A5A25"/>
    <w:rsid w:val="004A5A26"/>
    <w:rsid w:val="004D0431"/>
    <w:rsid w:val="005A38B1"/>
    <w:rsid w:val="005A4409"/>
    <w:rsid w:val="005C10DF"/>
    <w:rsid w:val="005E6D12"/>
    <w:rsid w:val="005F7AF9"/>
    <w:rsid w:val="00611D55"/>
    <w:rsid w:val="006348E4"/>
    <w:rsid w:val="00640E9B"/>
    <w:rsid w:val="006E6AE2"/>
    <w:rsid w:val="0073038D"/>
    <w:rsid w:val="00784C2F"/>
    <w:rsid w:val="00791596"/>
    <w:rsid w:val="007C3F76"/>
    <w:rsid w:val="00964FB4"/>
    <w:rsid w:val="009A62AA"/>
    <w:rsid w:val="009C5E08"/>
    <w:rsid w:val="00A4605F"/>
    <w:rsid w:val="00A653AE"/>
    <w:rsid w:val="00AA4C9F"/>
    <w:rsid w:val="00AA75FB"/>
    <w:rsid w:val="00B41978"/>
    <w:rsid w:val="00BA3879"/>
    <w:rsid w:val="00BC3918"/>
    <w:rsid w:val="00C02FDE"/>
    <w:rsid w:val="00C2604A"/>
    <w:rsid w:val="00C46E4B"/>
    <w:rsid w:val="00CA09FD"/>
    <w:rsid w:val="00CD1CC5"/>
    <w:rsid w:val="00D13FD0"/>
    <w:rsid w:val="00D5232D"/>
    <w:rsid w:val="00D539B2"/>
    <w:rsid w:val="00D82E94"/>
    <w:rsid w:val="00DE6C8D"/>
    <w:rsid w:val="00DE7732"/>
    <w:rsid w:val="00E175EA"/>
    <w:rsid w:val="00E85440"/>
    <w:rsid w:val="00EA0B50"/>
    <w:rsid w:val="00ED2510"/>
    <w:rsid w:val="00EE0AFC"/>
    <w:rsid w:val="00F62D27"/>
    <w:rsid w:val="00F93166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4A"/>
    <w:pPr>
      <w:spacing w:after="100" w:afterAutospacing="1" w:line="360" w:lineRule="auto"/>
    </w:pPr>
    <w:rPr>
      <w:rFonts w:eastAsia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175EA"/>
    <w:pPr>
      <w:keepNext/>
      <w:ind w:left="-720" w:right="-720"/>
      <w:jc w:val="center"/>
      <w:outlineLvl w:val="0"/>
    </w:pPr>
    <w:rPr>
      <w:rFonts w:eastAsia="Kozuka Mincho Pro H"/>
      <w:b/>
      <w:bCs/>
      <w:color w:val="CB333B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5A4409"/>
    <w:pPr>
      <w:keepNext/>
      <w:pBdr>
        <w:bottom w:val="single" w:sz="8" w:space="1" w:color="CB333B" w:themeColor="accent1"/>
      </w:pBdr>
      <w:spacing w:before="100" w:beforeAutospacing="1"/>
      <w:ind w:left="-720" w:right="-720"/>
      <w:outlineLvl w:val="1"/>
    </w:pPr>
    <w:rPr>
      <w:rFonts w:eastAsia="Kozuka Mincho Pro H"/>
      <w:b/>
      <w:bCs/>
      <w:color w:val="000000" w:themeColor="accent4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84C2F"/>
    <w:pPr>
      <w:keepNext/>
      <w:spacing w:before="100" w:beforeAutospacing="1" w:after="0" w:afterAutospacing="0"/>
      <w:outlineLvl w:val="2"/>
    </w:pPr>
    <w:rPr>
      <w:rFonts w:eastAsia="Kozuka Mincho Pro H"/>
      <w:b/>
      <w:bCs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784C2F"/>
    <w:pPr>
      <w:keepNext/>
      <w:spacing w:after="0" w:afterAutospacing="0"/>
      <w:outlineLvl w:val="3"/>
    </w:pPr>
    <w:rPr>
      <w:rFonts w:eastAsia="Kozuka Mincho Pro H"/>
      <w:b/>
      <w:color w:val="000000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4"/>
    </w:pPr>
    <w:rPr>
      <w:rFonts w:eastAsiaTheme="majorEastAsia" w:cstheme="majorBidi"/>
      <w:b/>
      <w:color w:val="64191D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5"/>
    </w:pPr>
    <w:rPr>
      <w:rFonts w:eastAsiaTheme="majorEastAsia" w:cstheme="majorBidi"/>
      <w:iCs/>
      <w:color w:val="64191D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eBook">
    <w:name w:val="eBook"/>
    <w:basedOn w:val="TableNormal"/>
    <w:uiPriority w:val="99"/>
    <w:qFormat/>
    <w:rsid w:val="00437DD8"/>
    <w:rPr>
      <w:rFonts w:eastAsia="Times New Roman" w:cs="Times New Roman"/>
      <w:sz w:val="18"/>
      <w:szCs w:val="20"/>
    </w:rPr>
    <w:tblPr>
      <w:tblStyleRowBandSize w:val="1"/>
      <w:tblStyleColBandSize w:val="1"/>
      <w:tblBorders>
        <w:top w:val="single" w:sz="4" w:space="0" w:color="C8C8C8" w:themeColor="accent5"/>
        <w:left w:val="single" w:sz="4" w:space="0" w:color="C8C8C8" w:themeColor="accent5"/>
        <w:bottom w:val="single" w:sz="4" w:space="0" w:color="C8C8C8" w:themeColor="accent5"/>
        <w:right w:val="single" w:sz="4" w:space="0" w:color="C8C8C8" w:themeColor="accent5"/>
        <w:insideH w:val="single" w:sz="4" w:space="0" w:color="C8C8C8" w:themeColor="accent5"/>
        <w:insideV w:val="single" w:sz="4" w:space="0" w:color="C8C8C8" w:themeColor="accent5"/>
      </w:tblBorders>
      <w:tblCellMar>
        <w:top w:w="58" w:type="dxa"/>
        <w:left w:w="58" w:type="dxa"/>
        <w:bottom w:w="58" w:type="dxa"/>
        <w:right w:w="58" w:type="dxa"/>
      </w:tblCellMar>
    </w:tblPr>
    <w:tblStylePr w:type="firstRow">
      <w:pPr>
        <w:wordWrap/>
        <w:ind w:leftChars="0" w:left="0" w:rightChars="0" w:right="0"/>
        <w:jc w:val="center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lastRow">
      <w:pPr>
        <w:wordWrap/>
        <w:jc w:val="right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fir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la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1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2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</w:tcPr>
    </w:tblStylePr>
    <w:tblStylePr w:type="band1Horz">
      <w:pPr>
        <w:wordWrap/>
        <w:jc w:val="center"/>
      </w:pPr>
      <w:rPr>
        <w:color w:val="auto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jc w:val="center"/>
      </w:p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DEDEDE" w:themeFill="accent5" w:themeFillTint="99"/>
      </w:tcPr>
    </w:tblStylePr>
    <w:tblStylePr w:type="n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n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C3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918"/>
  </w:style>
  <w:style w:type="paragraph" w:styleId="Footer">
    <w:name w:val="footer"/>
    <w:basedOn w:val="Normal"/>
    <w:link w:val="FooterChar"/>
    <w:unhideWhenUsed/>
    <w:rsid w:val="00BC3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3918"/>
  </w:style>
  <w:style w:type="character" w:customStyle="1" w:styleId="Heading1Char">
    <w:name w:val="Heading 1 Char"/>
    <w:basedOn w:val="DefaultParagraphFont"/>
    <w:link w:val="Heading1"/>
    <w:rsid w:val="00E175EA"/>
    <w:rPr>
      <w:rFonts w:eastAsia="Kozuka Mincho Pro H"/>
      <w:b/>
      <w:bCs/>
      <w:color w:val="CB333B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5A4409"/>
    <w:rPr>
      <w:rFonts w:eastAsia="Kozuka Mincho Pro H"/>
      <w:b/>
      <w:bCs/>
      <w:color w:val="000000" w:themeColor="accent4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84C2F"/>
    <w:rPr>
      <w:rFonts w:eastAsia="Kozuka Mincho Pro H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784C2F"/>
    <w:rPr>
      <w:rFonts w:eastAsia="Kozuka Mincho Pro H"/>
      <w:b/>
      <w:color w:val="000000" w:themeColor="text2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175EA"/>
    <w:rPr>
      <w:b/>
      <w:color w:val="CB333B" w:themeColor="accent1"/>
      <w:sz w:val="18"/>
      <w:szCs w:val="18"/>
    </w:rPr>
  </w:style>
  <w:style w:type="character" w:customStyle="1" w:styleId="QuoteChar">
    <w:name w:val="Quote Char"/>
    <w:basedOn w:val="DefaultParagraphFont"/>
    <w:link w:val="Quote"/>
    <w:uiPriority w:val="29"/>
    <w:rsid w:val="00E175EA"/>
    <w:rPr>
      <w:rFonts w:eastAsia="Times New Roman"/>
      <w:b/>
      <w:color w:val="CB333B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5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5EA"/>
    <w:rPr>
      <w:rFonts w:ascii="Lucida Grande" w:eastAsia="Times New Roman" w:hAnsi="Lucida Grande"/>
      <w:sz w:val="18"/>
      <w:szCs w:val="18"/>
    </w:rPr>
  </w:style>
  <w:style w:type="paragraph" w:customStyle="1" w:styleId="CourseTitle">
    <w:name w:val="Course Title"/>
    <w:basedOn w:val="Normal"/>
    <w:qFormat/>
    <w:rsid w:val="00BA3879"/>
    <w:rPr>
      <w:b/>
      <w:color w:val="CB333B" w:themeColor="accent1"/>
      <w:sz w:val="60"/>
      <w:szCs w:val="60"/>
    </w:rPr>
  </w:style>
  <w:style w:type="paragraph" w:customStyle="1" w:styleId="LessonTitle">
    <w:name w:val="Lesson Title"/>
    <w:basedOn w:val="Normal"/>
    <w:qFormat/>
    <w:rsid w:val="00BA3879"/>
    <w:rPr>
      <w:color w:val="D9D9D9" w:themeColor="background2" w:themeShade="D9"/>
      <w:sz w:val="50"/>
      <w:szCs w:val="50"/>
    </w:rPr>
  </w:style>
  <w:style w:type="paragraph" w:styleId="ListParagraph">
    <w:name w:val="List Paragraph"/>
    <w:basedOn w:val="Normal"/>
    <w:uiPriority w:val="34"/>
    <w:qFormat/>
    <w:rsid w:val="004275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440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784C2F"/>
    <w:rPr>
      <w:rFonts w:eastAsiaTheme="majorEastAsia" w:cstheme="majorBidi"/>
      <w:b/>
      <w:color w:val="64191D" w:themeColor="accent1" w:themeShade="7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6AE2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84C2F"/>
    <w:rPr>
      <w:rFonts w:eastAsiaTheme="majorEastAsia" w:cstheme="majorBidi"/>
      <w:iCs/>
      <w:color w:val="64191D" w:themeColor="accent1" w:themeShade="7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3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1BE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1BE"/>
    <w:rPr>
      <w:rFonts w:eastAsia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A4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4A"/>
    <w:pPr>
      <w:spacing w:after="100" w:afterAutospacing="1" w:line="360" w:lineRule="auto"/>
    </w:pPr>
    <w:rPr>
      <w:rFonts w:eastAsia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175EA"/>
    <w:pPr>
      <w:keepNext/>
      <w:ind w:left="-720" w:right="-720"/>
      <w:jc w:val="center"/>
      <w:outlineLvl w:val="0"/>
    </w:pPr>
    <w:rPr>
      <w:rFonts w:eastAsia="Kozuka Mincho Pro H"/>
      <w:b/>
      <w:bCs/>
      <w:color w:val="CB333B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5A4409"/>
    <w:pPr>
      <w:keepNext/>
      <w:pBdr>
        <w:bottom w:val="single" w:sz="8" w:space="1" w:color="CB333B" w:themeColor="accent1"/>
      </w:pBdr>
      <w:spacing w:before="100" w:beforeAutospacing="1"/>
      <w:ind w:left="-720" w:right="-720"/>
      <w:outlineLvl w:val="1"/>
    </w:pPr>
    <w:rPr>
      <w:rFonts w:eastAsia="Kozuka Mincho Pro H"/>
      <w:b/>
      <w:bCs/>
      <w:color w:val="000000" w:themeColor="accent4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84C2F"/>
    <w:pPr>
      <w:keepNext/>
      <w:spacing w:before="100" w:beforeAutospacing="1" w:after="0" w:afterAutospacing="0"/>
      <w:outlineLvl w:val="2"/>
    </w:pPr>
    <w:rPr>
      <w:rFonts w:eastAsia="Kozuka Mincho Pro H"/>
      <w:b/>
      <w:bCs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784C2F"/>
    <w:pPr>
      <w:keepNext/>
      <w:spacing w:after="0" w:afterAutospacing="0"/>
      <w:outlineLvl w:val="3"/>
    </w:pPr>
    <w:rPr>
      <w:rFonts w:eastAsia="Kozuka Mincho Pro H"/>
      <w:b/>
      <w:color w:val="000000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4"/>
    </w:pPr>
    <w:rPr>
      <w:rFonts w:eastAsiaTheme="majorEastAsia" w:cstheme="majorBidi"/>
      <w:b/>
      <w:color w:val="64191D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5"/>
    </w:pPr>
    <w:rPr>
      <w:rFonts w:eastAsiaTheme="majorEastAsia" w:cstheme="majorBidi"/>
      <w:iCs/>
      <w:color w:val="64191D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eBook">
    <w:name w:val="eBook"/>
    <w:basedOn w:val="TableNormal"/>
    <w:uiPriority w:val="99"/>
    <w:qFormat/>
    <w:rsid w:val="00437DD8"/>
    <w:rPr>
      <w:rFonts w:eastAsia="Times New Roman" w:cs="Times New Roman"/>
      <w:sz w:val="18"/>
      <w:szCs w:val="20"/>
    </w:rPr>
    <w:tblPr>
      <w:tblStyleRowBandSize w:val="1"/>
      <w:tblStyleColBandSize w:val="1"/>
      <w:tblBorders>
        <w:top w:val="single" w:sz="4" w:space="0" w:color="C8C8C8" w:themeColor="accent5"/>
        <w:left w:val="single" w:sz="4" w:space="0" w:color="C8C8C8" w:themeColor="accent5"/>
        <w:bottom w:val="single" w:sz="4" w:space="0" w:color="C8C8C8" w:themeColor="accent5"/>
        <w:right w:val="single" w:sz="4" w:space="0" w:color="C8C8C8" w:themeColor="accent5"/>
        <w:insideH w:val="single" w:sz="4" w:space="0" w:color="C8C8C8" w:themeColor="accent5"/>
        <w:insideV w:val="single" w:sz="4" w:space="0" w:color="C8C8C8" w:themeColor="accent5"/>
      </w:tblBorders>
      <w:tblCellMar>
        <w:top w:w="58" w:type="dxa"/>
        <w:left w:w="58" w:type="dxa"/>
        <w:bottom w:w="58" w:type="dxa"/>
        <w:right w:w="58" w:type="dxa"/>
      </w:tblCellMar>
    </w:tblPr>
    <w:tblStylePr w:type="firstRow">
      <w:pPr>
        <w:wordWrap/>
        <w:ind w:leftChars="0" w:left="0" w:rightChars="0" w:right="0"/>
        <w:jc w:val="center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lastRow">
      <w:pPr>
        <w:wordWrap/>
        <w:jc w:val="right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fir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la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1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2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</w:tcPr>
    </w:tblStylePr>
    <w:tblStylePr w:type="band1Horz">
      <w:pPr>
        <w:wordWrap/>
        <w:jc w:val="center"/>
      </w:pPr>
      <w:rPr>
        <w:color w:val="auto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jc w:val="center"/>
      </w:p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DEDEDE" w:themeFill="accent5" w:themeFillTint="99"/>
      </w:tcPr>
    </w:tblStylePr>
    <w:tblStylePr w:type="n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n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C3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918"/>
  </w:style>
  <w:style w:type="paragraph" w:styleId="Footer">
    <w:name w:val="footer"/>
    <w:basedOn w:val="Normal"/>
    <w:link w:val="FooterChar"/>
    <w:unhideWhenUsed/>
    <w:rsid w:val="00BC3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3918"/>
  </w:style>
  <w:style w:type="character" w:customStyle="1" w:styleId="Heading1Char">
    <w:name w:val="Heading 1 Char"/>
    <w:basedOn w:val="DefaultParagraphFont"/>
    <w:link w:val="Heading1"/>
    <w:rsid w:val="00E175EA"/>
    <w:rPr>
      <w:rFonts w:eastAsia="Kozuka Mincho Pro H"/>
      <w:b/>
      <w:bCs/>
      <w:color w:val="CB333B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5A4409"/>
    <w:rPr>
      <w:rFonts w:eastAsia="Kozuka Mincho Pro H"/>
      <w:b/>
      <w:bCs/>
      <w:color w:val="000000" w:themeColor="accent4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84C2F"/>
    <w:rPr>
      <w:rFonts w:eastAsia="Kozuka Mincho Pro H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784C2F"/>
    <w:rPr>
      <w:rFonts w:eastAsia="Kozuka Mincho Pro H"/>
      <w:b/>
      <w:color w:val="000000" w:themeColor="text2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175EA"/>
    <w:rPr>
      <w:b/>
      <w:color w:val="CB333B" w:themeColor="accent1"/>
      <w:sz w:val="18"/>
      <w:szCs w:val="18"/>
    </w:rPr>
  </w:style>
  <w:style w:type="character" w:customStyle="1" w:styleId="QuoteChar">
    <w:name w:val="Quote Char"/>
    <w:basedOn w:val="DefaultParagraphFont"/>
    <w:link w:val="Quote"/>
    <w:uiPriority w:val="29"/>
    <w:rsid w:val="00E175EA"/>
    <w:rPr>
      <w:rFonts w:eastAsia="Times New Roman"/>
      <w:b/>
      <w:color w:val="CB333B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5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5EA"/>
    <w:rPr>
      <w:rFonts w:ascii="Lucida Grande" w:eastAsia="Times New Roman" w:hAnsi="Lucida Grande"/>
      <w:sz w:val="18"/>
      <w:szCs w:val="18"/>
    </w:rPr>
  </w:style>
  <w:style w:type="paragraph" w:customStyle="1" w:styleId="CourseTitle">
    <w:name w:val="Course Title"/>
    <w:basedOn w:val="Normal"/>
    <w:qFormat/>
    <w:rsid w:val="00BA3879"/>
    <w:rPr>
      <w:b/>
      <w:color w:val="CB333B" w:themeColor="accent1"/>
      <w:sz w:val="60"/>
      <w:szCs w:val="60"/>
    </w:rPr>
  </w:style>
  <w:style w:type="paragraph" w:customStyle="1" w:styleId="LessonTitle">
    <w:name w:val="Lesson Title"/>
    <w:basedOn w:val="Normal"/>
    <w:qFormat/>
    <w:rsid w:val="00BA3879"/>
    <w:rPr>
      <w:color w:val="D9D9D9" w:themeColor="background2" w:themeShade="D9"/>
      <w:sz w:val="50"/>
      <w:szCs w:val="50"/>
    </w:rPr>
  </w:style>
  <w:style w:type="paragraph" w:styleId="ListParagraph">
    <w:name w:val="List Paragraph"/>
    <w:basedOn w:val="Normal"/>
    <w:uiPriority w:val="34"/>
    <w:qFormat/>
    <w:rsid w:val="004275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440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784C2F"/>
    <w:rPr>
      <w:rFonts w:eastAsiaTheme="majorEastAsia" w:cstheme="majorBidi"/>
      <w:b/>
      <w:color w:val="64191D" w:themeColor="accent1" w:themeShade="7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6AE2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84C2F"/>
    <w:rPr>
      <w:rFonts w:eastAsiaTheme="majorEastAsia" w:cstheme="majorBidi"/>
      <w:iCs/>
      <w:color w:val="64191D" w:themeColor="accent1" w:themeShade="7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3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1BE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1BE"/>
    <w:rPr>
      <w:rFonts w:eastAsia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A4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outheastern%20University\Course%20Development\Courses\_Base\Templates\SEU-rubric-template.dotx" TargetMode="External"/></Relationships>
</file>

<file path=word/theme/theme1.xml><?xml version="1.0" encoding="utf-8"?>
<a:theme xmlns:a="http://schemas.openxmlformats.org/drawingml/2006/main" name="southeastern">
  <a:themeElements>
    <a:clrScheme name="Southeaster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333B"/>
      </a:accent1>
      <a:accent2>
        <a:srgbClr val="000000"/>
      </a:accent2>
      <a:accent3>
        <a:srgbClr val="CB333B"/>
      </a:accent3>
      <a:accent4>
        <a:srgbClr val="000000"/>
      </a:accent4>
      <a:accent5>
        <a:srgbClr val="C8C8C8"/>
      </a:accent5>
      <a:accent6>
        <a:srgbClr val="CB333B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62FB28-B5EC-4DAE-9210-0CFA9092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SEU-rubric-template.dotx</Template>
  <TotalTime>11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Learning House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Vanderpool</dc:creator>
  <cp:lastModifiedBy>Michael Vanderpool</cp:lastModifiedBy>
  <cp:revision>3</cp:revision>
  <dcterms:created xsi:type="dcterms:W3CDTF">2016-05-31T13:44:00Z</dcterms:created>
  <dcterms:modified xsi:type="dcterms:W3CDTF">2016-05-31T13:56:00Z</dcterms:modified>
</cp:coreProperties>
</file>