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762E3" w14:textId="77777777" w:rsidR="00007F6A" w:rsidRDefault="00007F6A" w:rsidP="00007F6A">
      <w:pPr>
        <w:spacing w:line="480" w:lineRule="auto"/>
        <w:ind w:firstLine="720"/>
        <w:contextualSpacing/>
        <w:rPr>
          <w:rFonts w:ascii="Times New Roman" w:hAnsi="Times New Roman" w:cs="Times New Roman"/>
          <w:sz w:val="24"/>
          <w:szCs w:val="24"/>
        </w:rPr>
      </w:pPr>
    </w:p>
    <w:p w14:paraId="7B2A0235" w14:textId="3CFB9490" w:rsidR="00007F6A" w:rsidRDefault="00007F6A" w:rsidP="00007F6A">
      <w:pPr>
        <w:spacing w:line="480" w:lineRule="auto"/>
        <w:ind w:firstLine="720"/>
        <w:contextualSpacing/>
        <w:rPr>
          <w:rFonts w:ascii="Times New Roman" w:hAnsi="Times New Roman" w:cs="Times New Roman"/>
          <w:sz w:val="24"/>
          <w:szCs w:val="24"/>
        </w:rPr>
      </w:pPr>
    </w:p>
    <w:p w14:paraId="1A7F1EE6" w14:textId="19D11514" w:rsidR="00007F6A" w:rsidRDefault="00007F6A" w:rsidP="00007F6A">
      <w:pPr>
        <w:spacing w:line="480" w:lineRule="auto"/>
        <w:ind w:firstLine="720"/>
        <w:contextualSpacing/>
        <w:rPr>
          <w:rFonts w:ascii="Times New Roman" w:hAnsi="Times New Roman" w:cs="Times New Roman"/>
          <w:sz w:val="24"/>
          <w:szCs w:val="24"/>
        </w:rPr>
      </w:pPr>
    </w:p>
    <w:p w14:paraId="05226A99" w14:textId="14602A41" w:rsidR="00007F6A" w:rsidRDefault="00007F6A" w:rsidP="00007F6A">
      <w:pPr>
        <w:spacing w:line="480" w:lineRule="auto"/>
        <w:ind w:firstLine="720"/>
        <w:contextualSpacing/>
        <w:rPr>
          <w:rFonts w:ascii="Times New Roman" w:hAnsi="Times New Roman" w:cs="Times New Roman"/>
          <w:sz w:val="24"/>
          <w:szCs w:val="24"/>
        </w:rPr>
      </w:pPr>
    </w:p>
    <w:p w14:paraId="4841BBB5" w14:textId="1CCADC28" w:rsidR="00007F6A" w:rsidRDefault="00007F6A" w:rsidP="00007F6A">
      <w:pPr>
        <w:spacing w:line="480" w:lineRule="auto"/>
        <w:ind w:firstLine="720"/>
        <w:contextualSpacing/>
        <w:rPr>
          <w:rFonts w:ascii="Times New Roman" w:hAnsi="Times New Roman" w:cs="Times New Roman"/>
          <w:sz w:val="24"/>
          <w:szCs w:val="24"/>
        </w:rPr>
      </w:pPr>
    </w:p>
    <w:p w14:paraId="2D6CB65C" w14:textId="3E9CBA5E" w:rsidR="00007F6A" w:rsidRDefault="00007F6A" w:rsidP="00007F6A">
      <w:pPr>
        <w:spacing w:line="480" w:lineRule="auto"/>
        <w:ind w:firstLine="720"/>
        <w:contextualSpacing/>
        <w:rPr>
          <w:rFonts w:ascii="Times New Roman" w:hAnsi="Times New Roman" w:cs="Times New Roman"/>
          <w:sz w:val="24"/>
          <w:szCs w:val="24"/>
        </w:rPr>
      </w:pPr>
    </w:p>
    <w:p w14:paraId="1DA684E9" w14:textId="7E137BC7" w:rsidR="00007F6A" w:rsidRDefault="00007F6A" w:rsidP="00007F6A">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Solution-focused therapy</w:t>
      </w:r>
    </w:p>
    <w:p w14:paraId="4C80761B" w14:textId="42FA1EC3" w:rsidR="00007F6A" w:rsidRDefault="00007F6A" w:rsidP="00007F6A">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Name</w:t>
      </w:r>
    </w:p>
    <w:p w14:paraId="433EA97C" w14:textId="36A9B28A" w:rsidR="00007F6A" w:rsidRDefault="00007F6A" w:rsidP="00007F6A">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Course</w:t>
      </w:r>
    </w:p>
    <w:p w14:paraId="40AEF968" w14:textId="1752D5ED" w:rsidR="00007F6A" w:rsidRDefault="00007F6A" w:rsidP="00007F6A">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Institution</w:t>
      </w:r>
    </w:p>
    <w:p w14:paraId="4BBB85AB" w14:textId="24263C49" w:rsidR="00007F6A" w:rsidRDefault="00007F6A" w:rsidP="00007F6A">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Professor</w:t>
      </w:r>
    </w:p>
    <w:p w14:paraId="3942CCC1" w14:textId="2F3F9E53" w:rsidR="00007F6A" w:rsidRDefault="00007F6A" w:rsidP="00007F6A">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Date</w:t>
      </w:r>
    </w:p>
    <w:p w14:paraId="23DEB3A6" w14:textId="77777777" w:rsidR="00007F6A" w:rsidRDefault="00007F6A" w:rsidP="00007F6A">
      <w:pPr>
        <w:spacing w:line="480" w:lineRule="auto"/>
        <w:ind w:firstLine="720"/>
        <w:contextualSpacing/>
        <w:jc w:val="center"/>
        <w:rPr>
          <w:rFonts w:ascii="Times New Roman" w:hAnsi="Times New Roman" w:cs="Times New Roman"/>
          <w:sz w:val="24"/>
          <w:szCs w:val="24"/>
        </w:rPr>
      </w:pPr>
    </w:p>
    <w:p w14:paraId="443D2A82" w14:textId="23BDA00C" w:rsidR="00007F6A" w:rsidRDefault="00007F6A" w:rsidP="00007F6A">
      <w:pPr>
        <w:spacing w:line="480" w:lineRule="auto"/>
        <w:ind w:firstLine="720"/>
        <w:contextualSpacing/>
        <w:rPr>
          <w:rFonts w:ascii="Times New Roman" w:hAnsi="Times New Roman" w:cs="Times New Roman"/>
          <w:sz w:val="24"/>
          <w:szCs w:val="24"/>
        </w:rPr>
      </w:pPr>
    </w:p>
    <w:p w14:paraId="3CB1B5DD" w14:textId="089AC065" w:rsidR="00007F6A" w:rsidRDefault="00007F6A" w:rsidP="00007F6A">
      <w:pPr>
        <w:spacing w:line="480" w:lineRule="auto"/>
        <w:ind w:firstLine="720"/>
        <w:contextualSpacing/>
        <w:rPr>
          <w:rFonts w:ascii="Times New Roman" w:hAnsi="Times New Roman" w:cs="Times New Roman"/>
          <w:sz w:val="24"/>
          <w:szCs w:val="24"/>
        </w:rPr>
      </w:pPr>
    </w:p>
    <w:p w14:paraId="33D3A5C1" w14:textId="598AA664" w:rsidR="00007F6A" w:rsidRDefault="00007F6A" w:rsidP="00007F6A">
      <w:pPr>
        <w:spacing w:line="480" w:lineRule="auto"/>
        <w:ind w:firstLine="720"/>
        <w:contextualSpacing/>
        <w:rPr>
          <w:rFonts w:ascii="Times New Roman" w:hAnsi="Times New Roman" w:cs="Times New Roman"/>
          <w:sz w:val="24"/>
          <w:szCs w:val="24"/>
        </w:rPr>
      </w:pPr>
    </w:p>
    <w:p w14:paraId="371E3CE5" w14:textId="1E12EC9E" w:rsidR="00007F6A" w:rsidRDefault="00007F6A" w:rsidP="00007F6A">
      <w:pPr>
        <w:spacing w:line="480" w:lineRule="auto"/>
        <w:ind w:firstLine="720"/>
        <w:contextualSpacing/>
        <w:rPr>
          <w:rFonts w:ascii="Times New Roman" w:hAnsi="Times New Roman" w:cs="Times New Roman"/>
          <w:sz w:val="24"/>
          <w:szCs w:val="24"/>
        </w:rPr>
      </w:pPr>
    </w:p>
    <w:p w14:paraId="570C318E" w14:textId="09D5EB5B" w:rsidR="00007F6A" w:rsidRDefault="00007F6A" w:rsidP="00007F6A">
      <w:pPr>
        <w:spacing w:line="480" w:lineRule="auto"/>
        <w:ind w:firstLine="720"/>
        <w:contextualSpacing/>
        <w:rPr>
          <w:rFonts w:ascii="Times New Roman" w:hAnsi="Times New Roman" w:cs="Times New Roman"/>
          <w:sz w:val="24"/>
          <w:szCs w:val="24"/>
        </w:rPr>
      </w:pPr>
    </w:p>
    <w:p w14:paraId="6EB2C292" w14:textId="5ADF43F0" w:rsidR="00007F6A" w:rsidRDefault="00007F6A" w:rsidP="00007F6A">
      <w:pPr>
        <w:spacing w:line="480" w:lineRule="auto"/>
        <w:ind w:firstLine="720"/>
        <w:contextualSpacing/>
        <w:rPr>
          <w:rFonts w:ascii="Times New Roman" w:hAnsi="Times New Roman" w:cs="Times New Roman"/>
          <w:sz w:val="24"/>
          <w:szCs w:val="24"/>
        </w:rPr>
      </w:pPr>
    </w:p>
    <w:p w14:paraId="423E336A" w14:textId="6747528E" w:rsidR="00007F6A" w:rsidRDefault="00007F6A" w:rsidP="00007F6A">
      <w:pPr>
        <w:spacing w:line="480" w:lineRule="auto"/>
        <w:ind w:firstLine="720"/>
        <w:contextualSpacing/>
        <w:rPr>
          <w:rFonts w:ascii="Times New Roman" w:hAnsi="Times New Roman" w:cs="Times New Roman"/>
          <w:sz w:val="24"/>
          <w:szCs w:val="24"/>
        </w:rPr>
      </w:pPr>
    </w:p>
    <w:p w14:paraId="363704C0" w14:textId="77BE1A8E" w:rsidR="00007F6A" w:rsidRDefault="00007F6A" w:rsidP="00007F6A">
      <w:pPr>
        <w:spacing w:line="480" w:lineRule="auto"/>
        <w:ind w:firstLine="720"/>
        <w:contextualSpacing/>
        <w:rPr>
          <w:rFonts w:ascii="Times New Roman" w:hAnsi="Times New Roman" w:cs="Times New Roman"/>
          <w:sz w:val="24"/>
          <w:szCs w:val="24"/>
        </w:rPr>
      </w:pPr>
    </w:p>
    <w:p w14:paraId="530DAD80" w14:textId="77777777" w:rsidR="00007F6A" w:rsidRDefault="00007F6A" w:rsidP="00007F6A">
      <w:pPr>
        <w:spacing w:line="480" w:lineRule="auto"/>
        <w:ind w:firstLine="720"/>
        <w:contextualSpacing/>
        <w:rPr>
          <w:rFonts w:ascii="Times New Roman" w:hAnsi="Times New Roman" w:cs="Times New Roman"/>
          <w:sz w:val="24"/>
          <w:szCs w:val="24"/>
        </w:rPr>
      </w:pPr>
    </w:p>
    <w:p w14:paraId="54041DE4" w14:textId="77777777" w:rsidR="00007F6A" w:rsidRDefault="00007F6A" w:rsidP="00007F6A">
      <w:pPr>
        <w:spacing w:line="480" w:lineRule="auto"/>
        <w:ind w:firstLine="720"/>
        <w:contextualSpacing/>
        <w:rPr>
          <w:rFonts w:ascii="Times New Roman" w:hAnsi="Times New Roman" w:cs="Times New Roman"/>
          <w:sz w:val="24"/>
          <w:szCs w:val="24"/>
        </w:rPr>
      </w:pPr>
    </w:p>
    <w:p w14:paraId="2B2010C6" w14:textId="3A7D2A7A" w:rsidR="00262266" w:rsidRDefault="00262266" w:rsidP="00007F6A">
      <w:pPr>
        <w:spacing w:line="480" w:lineRule="auto"/>
        <w:ind w:firstLine="720"/>
        <w:contextualSpacing/>
        <w:rPr>
          <w:rFonts w:ascii="Times New Roman" w:hAnsi="Times New Roman" w:cs="Times New Roman"/>
          <w:sz w:val="24"/>
          <w:szCs w:val="24"/>
        </w:rPr>
      </w:pPr>
      <w:r w:rsidRPr="00262266">
        <w:rPr>
          <w:rFonts w:ascii="Times New Roman" w:hAnsi="Times New Roman" w:cs="Times New Roman"/>
          <w:sz w:val="24"/>
          <w:szCs w:val="24"/>
        </w:rPr>
        <w:lastRenderedPageBreak/>
        <w:t>Solution-focused therapy is a form of short-term interventive therapy focused on</w:t>
      </w:r>
      <w:r>
        <w:rPr>
          <w:rFonts w:ascii="Times New Roman" w:hAnsi="Times New Roman" w:cs="Times New Roman"/>
          <w:sz w:val="24"/>
          <w:szCs w:val="24"/>
        </w:rPr>
        <w:t xml:space="preserve"> finding </w:t>
      </w:r>
      <w:r w:rsidRPr="00262266">
        <w:rPr>
          <w:rFonts w:ascii="Times New Roman" w:hAnsi="Times New Roman" w:cs="Times New Roman"/>
          <w:sz w:val="24"/>
          <w:szCs w:val="24"/>
        </w:rPr>
        <w:t>solutions</w:t>
      </w:r>
      <w:r>
        <w:rPr>
          <w:rFonts w:ascii="Times New Roman" w:hAnsi="Times New Roman" w:cs="Times New Roman"/>
          <w:sz w:val="24"/>
          <w:szCs w:val="24"/>
        </w:rPr>
        <w:t xml:space="preserve"> for </w:t>
      </w:r>
      <w:r w:rsidR="00007F6A">
        <w:rPr>
          <w:rFonts w:ascii="Times New Roman" w:hAnsi="Times New Roman" w:cs="Times New Roman"/>
          <w:sz w:val="24"/>
          <w:szCs w:val="24"/>
        </w:rPr>
        <w:t xml:space="preserve">a </w:t>
      </w:r>
      <w:r>
        <w:rPr>
          <w:rFonts w:ascii="Times New Roman" w:hAnsi="Times New Roman" w:cs="Times New Roman"/>
          <w:sz w:val="24"/>
          <w:szCs w:val="24"/>
        </w:rPr>
        <w:t>client’s problems. The therapeutic approach focuses on finding possible future solutions to clients’ problems</w:t>
      </w:r>
      <w:r w:rsidR="00007F6A">
        <w:rPr>
          <w:rFonts w:ascii="Times New Roman" w:hAnsi="Times New Roman" w:cs="Times New Roman"/>
          <w:sz w:val="24"/>
          <w:szCs w:val="24"/>
        </w:rPr>
        <w:t xml:space="preserve"> (Bill 2012)</w:t>
      </w:r>
      <w:r>
        <w:rPr>
          <w:rFonts w:ascii="Times New Roman" w:hAnsi="Times New Roman" w:cs="Times New Roman"/>
          <w:sz w:val="24"/>
          <w:szCs w:val="24"/>
        </w:rPr>
        <w:t>. Notably, using this approach, the counsellor aims to find solutions to the client’s problems rather than f</w:t>
      </w:r>
      <w:r w:rsidR="00007F6A">
        <w:rPr>
          <w:rFonts w:ascii="Times New Roman" w:hAnsi="Times New Roman" w:cs="Times New Roman"/>
          <w:sz w:val="24"/>
          <w:szCs w:val="24"/>
        </w:rPr>
        <w:t xml:space="preserve">ocusing on </w:t>
      </w:r>
      <w:r>
        <w:rPr>
          <w:rFonts w:ascii="Times New Roman" w:hAnsi="Times New Roman" w:cs="Times New Roman"/>
          <w:sz w:val="24"/>
          <w:szCs w:val="24"/>
        </w:rPr>
        <w:t>the specific problems that have driven the client to seek therapy.  Solution</w:t>
      </w:r>
      <w:r w:rsidR="00007F6A">
        <w:rPr>
          <w:rFonts w:ascii="Times New Roman" w:hAnsi="Times New Roman" w:cs="Times New Roman"/>
          <w:sz w:val="24"/>
          <w:szCs w:val="24"/>
        </w:rPr>
        <w:t>-</w:t>
      </w:r>
      <w:r>
        <w:rPr>
          <w:rFonts w:ascii="Times New Roman" w:hAnsi="Times New Roman" w:cs="Times New Roman"/>
          <w:sz w:val="24"/>
          <w:szCs w:val="24"/>
        </w:rPr>
        <w:t xml:space="preserve">focused therapy can be incorporated </w:t>
      </w:r>
      <w:r w:rsidR="00007F6A">
        <w:rPr>
          <w:rFonts w:ascii="Times New Roman" w:hAnsi="Times New Roman" w:cs="Times New Roman"/>
          <w:sz w:val="24"/>
          <w:szCs w:val="24"/>
        </w:rPr>
        <w:t>in</w:t>
      </w:r>
      <w:r>
        <w:rPr>
          <w:rFonts w:ascii="Times New Roman" w:hAnsi="Times New Roman" w:cs="Times New Roman"/>
          <w:sz w:val="24"/>
          <w:szCs w:val="24"/>
        </w:rPr>
        <w:t>to other independent approaches to drive the patients to change by identifying solutions rather than exploring their problems.</w:t>
      </w:r>
    </w:p>
    <w:p w14:paraId="30C1BDF4" w14:textId="3741C3C3" w:rsidR="00262266" w:rsidRDefault="00262266" w:rsidP="00007F6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There are several ways in which a therapist can integrate the concepts of solution-focused therapy into their existing practice, using the methods in this approach to achieve results in a short period. One of the most practical approach</w:t>
      </w:r>
      <w:r w:rsidR="00007F6A">
        <w:rPr>
          <w:rFonts w:ascii="Times New Roman" w:hAnsi="Times New Roman" w:cs="Times New Roman"/>
          <w:sz w:val="24"/>
          <w:szCs w:val="24"/>
        </w:rPr>
        <w:t>es</w:t>
      </w:r>
      <w:r>
        <w:rPr>
          <w:rFonts w:ascii="Times New Roman" w:hAnsi="Times New Roman" w:cs="Times New Roman"/>
          <w:sz w:val="24"/>
          <w:szCs w:val="24"/>
        </w:rPr>
        <w:t xml:space="preserve"> is to refer to previous solutions to similar problems. Benchmarking using tried and proven solutions save the therapists the challenges of trial and error. </w:t>
      </w:r>
      <w:r w:rsidR="00B524B5">
        <w:rPr>
          <w:rFonts w:ascii="Times New Roman" w:hAnsi="Times New Roman" w:cs="Times New Roman"/>
          <w:sz w:val="24"/>
          <w:szCs w:val="24"/>
        </w:rPr>
        <w:t>The therapist can also incorporate questions that focus on the present and the future in the therapy session. Here, the therapist is driven by the principle that it is practical to find solutions based on what is already effectiv</w:t>
      </w:r>
      <w:r w:rsidR="00007F6A">
        <w:rPr>
          <w:rFonts w:ascii="Times New Roman" w:hAnsi="Times New Roman" w:cs="Times New Roman"/>
          <w:sz w:val="24"/>
          <w:szCs w:val="24"/>
        </w:rPr>
        <w:t>e</w:t>
      </w:r>
      <w:r w:rsidR="00B524B5">
        <w:rPr>
          <w:rFonts w:ascii="Times New Roman" w:hAnsi="Times New Roman" w:cs="Times New Roman"/>
          <w:sz w:val="24"/>
          <w:szCs w:val="24"/>
        </w:rPr>
        <w:t xml:space="preserve">. </w:t>
      </w:r>
      <w:r w:rsidR="00007F6A">
        <w:rPr>
          <w:rFonts w:ascii="Times New Roman" w:hAnsi="Times New Roman" w:cs="Times New Roman"/>
          <w:sz w:val="24"/>
          <w:szCs w:val="24"/>
        </w:rPr>
        <w:t>In addition, t</w:t>
      </w:r>
      <w:r w:rsidR="00B524B5">
        <w:rPr>
          <w:rFonts w:ascii="Times New Roman" w:hAnsi="Times New Roman" w:cs="Times New Roman"/>
          <w:sz w:val="24"/>
          <w:szCs w:val="24"/>
        </w:rPr>
        <w:t>he approach of questioning can be employed in cognitive</w:t>
      </w:r>
      <w:r w:rsidR="00007F6A">
        <w:rPr>
          <w:rFonts w:ascii="Times New Roman" w:hAnsi="Times New Roman" w:cs="Times New Roman"/>
          <w:sz w:val="24"/>
          <w:szCs w:val="24"/>
        </w:rPr>
        <w:t>-</w:t>
      </w:r>
      <w:r w:rsidR="00B524B5">
        <w:rPr>
          <w:rFonts w:ascii="Times New Roman" w:hAnsi="Times New Roman" w:cs="Times New Roman"/>
          <w:sz w:val="24"/>
          <w:szCs w:val="24"/>
        </w:rPr>
        <w:t xml:space="preserve">based therapy. </w:t>
      </w:r>
      <w:r w:rsidR="00007F6A">
        <w:rPr>
          <w:rFonts w:ascii="Times New Roman" w:hAnsi="Times New Roman" w:cs="Times New Roman"/>
          <w:sz w:val="24"/>
          <w:szCs w:val="24"/>
        </w:rPr>
        <w:t>Finally, therapists can use other solution-focused therapy techniques, including miracle questioning,</w:t>
      </w:r>
      <w:r w:rsidR="00B524B5">
        <w:rPr>
          <w:rFonts w:ascii="Times New Roman" w:hAnsi="Times New Roman" w:cs="Times New Roman"/>
          <w:sz w:val="24"/>
          <w:szCs w:val="24"/>
        </w:rPr>
        <w:t xml:space="preserve"> to develop culturally and socially competent therapy approaches to fit the needs of different therapy clients.</w:t>
      </w:r>
    </w:p>
    <w:p w14:paraId="70FFE1E2" w14:textId="093A44F9" w:rsidR="00007F6A" w:rsidRDefault="00007F6A" w:rsidP="00007F6A">
      <w:pPr>
        <w:spacing w:line="480" w:lineRule="auto"/>
        <w:ind w:firstLine="720"/>
        <w:contextualSpacing/>
        <w:rPr>
          <w:rFonts w:ascii="Times New Roman" w:hAnsi="Times New Roman" w:cs="Times New Roman"/>
          <w:sz w:val="24"/>
          <w:szCs w:val="24"/>
        </w:rPr>
      </w:pPr>
    </w:p>
    <w:p w14:paraId="1B74ACB2" w14:textId="6611F0E5" w:rsidR="00007F6A" w:rsidRDefault="00007F6A" w:rsidP="00007F6A">
      <w:pPr>
        <w:spacing w:line="480" w:lineRule="auto"/>
        <w:ind w:firstLine="720"/>
        <w:contextualSpacing/>
        <w:rPr>
          <w:rFonts w:ascii="Times New Roman" w:hAnsi="Times New Roman" w:cs="Times New Roman"/>
          <w:sz w:val="24"/>
          <w:szCs w:val="24"/>
        </w:rPr>
      </w:pPr>
    </w:p>
    <w:p w14:paraId="59535EED" w14:textId="6E6D8CDA" w:rsidR="00007F6A" w:rsidRDefault="00007F6A" w:rsidP="00007F6A">
      <w:pPr>
        <w:spacing w:line="480" w:lineRule="auto"/>
        <w:ind w:firstLine="720"/>
        <w:contextualSpacing/>
        <w:rPr>
          <w:rFonts w:ascii="Times New Roman" w:hAnsi="Times New Roman" w:cs="Times New Roman"/>
          <w:sz w:val="24"/>
          <w:szCs w:val="24"/>
        </w:rPr>
      </w:pPr>
    </w:p>
    <w:p w14:paraId="483122D7" w14:textId="5F785FE3" w:rsidR="00007F6A" w:rsidRPr="00007F6A" w:rsidRDefault="00007F6A" w:rsidP="00B73E51">
      <w:pPr>
        <w:spacing w:line="480" w:lineRule="auto"/>
        <w:contextualSpacing/>
        <w:jc w:val="center"/>
        <w:rPr>
          <w:rFonts w:ascii="Times New Roman" w:hAnsi="Times New Roman" w:cs="Times New Roman"/>
          <w:b/>
          <w:bCs/>
          <w:sz w:val="24"/>
          <w:szCs w:val="24"/>
        </w:rPr>
      </w:pPr>
      <w:r w:rsidRPr="00007F6A">
        <w:rPr>
          <w:rFonts w:ascii="Times New Roman" w:hAnsi="Times New Roman" w:cs="Times New Roman"/>
          <w:b/>
          <w:bCs/>
          <w:sz w:val="24"/>
          <w:szCs w:val="24"/>
        </w:rPr>
        <w:t>Reference</w:t>
      </w:r>
    </w:p>
    <w:p w14:paraId="55F40ABF" w14:textId="3F4DC710" w:rsidR="00007F6A" w:rsidRPr="00007F6A" w:rsidRDefault="00007F6A" w:rsidP="00007F6A">
      <w:pPr>
        <w:spacing w:line="480" w:lineRule="auto"/>
        <w:ind w:left="720" w:hanging="720"/>
        <w:contextualSpacing/>
        <w:rPr>
          <w:rFonts w:ascii="Times New Roman" w:hAnsi="Times New Roman" w:cs="Times New Roman"/>
          <w:sz w:val="24"/>
          <w:szCs w:val="24"/>
        </w:rPr>
      </w:pPr>
      <w:r w:rsidRPr="00007F6A">
        <w:rPr>
          <w:rFonts w:ascii="Times New Roman" w:hAnsi="Times New Roman" w:cs="Times New Roman"/>
          <w:color w:val="222222"/>
          <w:sz w:val="24"/>
          <w:szCs w:val="24"/>
          <w:shd w:val="clear" w:color="auto" w:fill="FFFFFF"/>
        </w:rPr>
        <w:t>Bill, O. (2012). </w:t>
      </w:r>
      <w:r w:rsidRPr="00007F6A">
        <w:rPr>
          <w:rFonts w:ascii="Times New Roman" w:hAnsi="Times New Roman" w:cs="Times New Roman"/>
          <w:i/>
          <w:iCs/>
          <w:color w:val="222222"/>
          <w:sz w:val="24"/>
          <w:szCs w:val="24"/>
          <w:shd w:val="clear" w:color="auto" w:fill="FFFFFF"/>
        </w:rPr>
        <w:t>Solutio</w:t>
      </w:r>
      <w:bookmarkStart w:id="0" w:name="_GoBack"/>
      <w:bookmarkEnd w:id="0"/>
      <w:r w:rsidRPr="00007F6A">
        <w:rPr>
          <w:rFonts w:ascii="Times New Roman" w:hAnsi="Times New Roman" w:cs="Times New Roman"/>
          <w:i/>
          <w:iCs/>
          <w:color w:val="222222"/>
          <w:sz w:val="24"/>
          <w:szCs w:val="24"/>
          <w:shd w:val="clear" w:color="auto" w:fill="FFFFFF"/>
        </w:rPr>
        <w:t>n-focused therapy</w:t>
      </w:r>
      <w:r w:rsidRPr="00007F6A">
        <w:rPr>
          <w:rFonts w:ascii="Times New Roman" w:hAnsi="Times New Roman" w:cs="Times New Roman"/>
          <w:color w:val="222222"/>
          <w:sz w:val="24"/>
          <w:szCs w:val="24"/>
          <w:shd w:val="clear" w:color="auto" w:fill="FFFFFF"/>
        </w:rPr>
        <w:t>. Sage.</w:t>
      </w:r>
    </w:p>
    <w:sectPr w:rsidR="00007F6A" w:rsidRPr="00007F6A" w:rsidSect="00007F6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04032" w14:textId="77777777" w:rsidR="007A3EB7" w:rsidRDefault="007A3EB7" w:rsidP="00007F6A">
      <w:pPr>
        <w:spacing w:after="0" w:line="240" w:lineRule="auto"/>
      </w:pPr>
      <w:r>
        <w:separator/>
      </w:r>
    </w:p>
  </w:endnote>
  <w:endnote w:type="continuationSeparator" w:id="0">
    <w:p w14:paraId="2EFDCD77" w14:textId="77777777" w:rsidR="007A3EB7" w:rsidRDefault="007A3EB7" w:rsidP="00007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C8752" w14:textId="77777777" w:rsidR="007A3EB7" w:rsidRDefault="007A3EB7" w:rsidP="00007F6A">
      <w:pPr>
        <w:spacing w:after="0" w:line="240" w:lineRule="auto"/>
      </w:pPr>
      <w:r>
        <w:separator/>
      </w:r>
    </w:p>
  </w:footnote>
  <w:footnote w:type="continuationSeparator" w:id="0">
    <w:p w14:paraId="103A85F7" w14:textId="77777777" w:rsidR="007A3EB7" w:rsidRDefault="007A3EB7" w:rsidP="00007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7FDE0" w14:textId="7CF38C57" w:rsidR="00007F6A" w:rsidRPr="00007F6A" w:rsidRDefault="00007F6A">
    <w:pPr>
      <w:pStyle w:val="Header"/>
      <w:jc w:val="right"/>
      <w:rPr>
        <w:rFonts w:ascii="Times New Roman" w:hAnsi="Times New Roman" w:cs="Times New Roman"/>
        <w:sz w:val="24"/>
        <w:szCs w:val="24"/>
      </w:rPr>
    </w:pPr>
    <w:r w:rsidRPr="00007F6A">
      <w:rPr>
        <w:rFonts w:ascii="Times New Roman" w:hAnsi="Times New Roman" w:cs="Times New Roman"/>
        <w:sz w:val="24"/>
        <w:szCs w:val="24"/>
      </w:rPr>
      <w:t>THERAPY COUNSELLING</w:t>
    </w:r>
    <w:r w:rsidRPr="00007F6A">
      <w:rPr>
        <w:rFonts w:ascii="Times New Roman" w:hAnsi="Times New Roman" w:cs="Times New Roman"/>
        <w:sz w:val="24"/>
        <w:szCs w:val="24"/>
      </w:rPr>
      <w:tab/>
    </w:r>
    <w:r w:rsidRPr="00007F6A">
      <w:rPr>
        <w:rFonts w:ascii="Times New Roman" w:hAnsi="Times New Roman" w:cs="Times New Roman"/>
        <w:sz w:val="24"/>
        <w:szCs w:val="24"/>
      </w:rPr>
      <w:tab/>
    </w:r>
    <w:sdt>
      <w:sdtPr>
        <w:rPr>
          <w:rFonts w:ascii="Times New Roman" w:hAnsi="Times New Roman" w:cs="Times New Roman"/>
          <w:sz w:val="24"/>
          <w:szCs w:val="24"/>
        </w:rPr>
        <w:id w:val="-312643302"/>
        <w:docPartObj>
          <w:docPartGallery w:val="Page Numbers (Top of Page)"/>
          <w:docPartUnique/>
        </w:docPartObj>
      </w:sdtPr>
      <w:sdtEndPr>
        <w:rPr>
          <w:noProof/>
        </w:rPr>
      </w:sdtEndPr>
      <w:sdtContent>
        <w:r w:rsidRPr="00007F6A">
          <w:rPr>
            <w:rFonts w:ascii="Times New Roman" w:hAnsi="Times New Roman" w:cs="Times New Roman"/>
            <w:sz w:val="24"/>
            <w:szCs w:val="24"/>
          </w:rPr>
          <w:fldChar w:fldCharType="begin"/>
        </w:r>
        <w:r w:rsidRPr="00007F6A">
          <w:rPr>
            <w:rFonts w:ascii="Times New Roman" w:hAnsi="Times New Roman" w:cs="Times New Roman"/>
            <w:sz w:val="24"/>
            <w:szCs w:val="24"/>
          </w:rPr>
          <w:instrText xml:space="preserve"> PAGE   \* MERGEFORMAT </w:instrText>
        </w:r>
        <w:r w:rsidRPr="00007F6A">
          <w:rPr>
            <w:rFonts w:ascii="Times New Roman" w:hAnsi="Times New Roman" w:cs="Times New Roman"/>
            <w:sz w:val="24"/>
            <w:szCs w:val="24"/>
          </w:rPr>
          <w:fldChar w:fldCharType="separate"/>
        </w:r>
        <w:r w:rsidR="00B73E51">
          <w:rPr>
            <w:rFonts w:ascii="Times New Roman" w:hAnsi="Times New Roman" w:cs="Times New Roman"/>
            <w:noProof/>
            <w:sz w:val="24"/>
            <w:szCs w:val="24"/>
          </w:rPr>
          <w:t>2</w:t>
        </w:r>
        <w:r w:rsidRPr="00007F6A">
          <w:rPr>
            <w:rFonts w:ascii="Times New Roman" w:hAnsi="Times New Roman" w:cs="Times New Roman"/>
            <w:noProof/>
            <w:sz w:val="24"/>
            <w:szCs w:val="24"/>
          </w:rPr>
          <w:fldChar w:fldCharType="end"/>
        </w:r>
      </w:sdtContent>
    </w:sdt>
  </w:p>
  <w:p w14:paraId="18A7AAD8" w14:textId="77777777" w:rsidR="00007F6A" w:rsidRPr="00007F6A" w:rsidRDefault="00007F6A">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BABB8" w14:textId="5647FF7D" w:rsidR="00007F6A" w:rsidRPr="00007F6A" w:rsidRDefault="00007F6A">
    <w:pPr>
      <w:pStyle w:val="Header"/>
      <w:jc w:val="right"/>
      <w:rPr>
        <w:rFonts w:ascii="Times New Roman" w:hAnsi="Times New Roman" w:cs="Times New Roman"/>
        <w:sz w:val="24"/>
        <w:szCs w:val="24"/>
      </w:rPr>
    </w:pPr>
    <w:r w:rsidRPr="00007F6A">
      <w:rPr>
        <w:rFonts w:ascii="Times New Roman" w:hAnsi="Times New Roman" w:cs="Times New Roman"/>
        <w:sz w:val="24"/>
        <w:szCs w:val="24"/>
      </w:rPr>
      <w:t>Running Head: SOLUTION-FOCUSED THERAPY</w:t>
    </w:r>
    <w:r w:rsidRPr="00007F6A">
      <w:rPr>
        <w:rFonts w:ascii="Times New Roman" w:hAnsi="Times New Roman" w:cs="Times New Roman"/>
        <w:sz w:val="24"/>
        <w:szCs w:val="24"/>
      </w:rPr>
      <w:tab/>
    </w:r>
    <w:r w:rsidRPr="00007F6A">
      <w:rPr>
        <w:rFonts w:ascii="Times New Roman" w:hAnsi="Times New Roman" w:cs="Times New Roman"/>
        <w:sz w:val="24"/>
        <w:szCs w:val="24"/>
      </w:rPr>
      <w:tab/>
    </w:r>
    <w:sdt>
      <w:sdtPr>
        <w:rPr>
          <w:rFonts w:ascii="Times New Roman" w:hAnsi="Times New Roman" w:cs="Times New Roman"/>
          <w:sz w:val="24"/>
          <w:szCs w:val="24"/>
        </w:rPr>
        <w:id w:val="-324745434"/>
        <w:docPartObj>
          <w:docPartGallery w:val="Page Numbers (Top of Page)"/>
          <w:docPartUnique/>
        </w:docPartObj>
      </w:sdtPr>
      <w:sdtEndPr>
        <w:rPr>
          <w:noProof/>
        </w:rPr>
      </w:sdtEndPr>
      <w:sdtContent>
        <w:r w:rsidRPr="00007F6A">
          <w:rPr>
            <w:rFonts w:ascii="Times New Roman" w:hAnsi="Times New Roman" w:cs="Times New Roman"/>
            <w:sz w:val="24"/>
            <w:szCs w:val="24"/>
          </w:rPr>
          <w:fldChar w:fldCharType="begin"/>
        </w:r>
        <w:r w:rsidRPr="00007F6A">
          <w:rPr>
            <w:rFonts w:ascii="Times New Roman" w:hAnsi="Times New Roman" w:cs="Times New Roman"/>
            <w:sz w:val="24"/>
            <w:szCs w:val="24"/>
          </w:rPr>
          <w:instrText xml:space="preserve"> PAGE   \* MERGEFORMAT </w:instrText>
        </w:r>
        <w:r w:rsidRPr="00007F6A">
          <w:rPr>
            <w:rFonts w:ascii="Times New Roman" w:hAnsi="Times New Roman" w:cs="Times New Roman"/>
            <w:sz w:val="24"/>
            <w:szCs w:val="24"/>
          </w:rPr>
          <w:fldChar w:fldCharType="separate"/>
        </w:r>
        <w:r w:rsidR="00B73E51">
          <w:rPr>
            <w:rFonts w:ascii="Times New Roman" w:hAnsi="Times New Roman" w:cs="Times New Roman"/>
            <w:noProof/>
            <w:sz w:val="24"/>
            <w:szCs w:val="24"/>
          </w:rPr>
          <w:t>1</w:t>
        </w:r>
        <w:r w:rsidRPr="00007F6A">
          <w:rPr>
            <w:rFonts w:ascii="Times New Roman" w:hAnsi="Times New Roman" w:cs="Times New Roman"/>
            <w:noProof/>
            <w:sz w:val="24"/>
            <w:szCs w:val="24"/>
          </w:rPr>
          <w:fldChar w:fldCharType="end"/>
        </w:r>
      </w:sdtContent>
    </w:sdt>
  </w:p>
  <w:p w14:paraId="7FDB578A" w14:textId="77777777" w:rsidR="00007F6A" w:rsidRPr="00007F6A" w:rsidRDefault="00007F6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2tDQwNTeyNDM1MTRT0lEKTi0uzszPAykwrAUAmpvswywAAAA="/>
  </w:docVars>
  <w:rsids>
    <w:rsidRoot w:val="00262266"/>
    <w:rsid w:val="00007F6A"/>
    <w:rsid w:val="00262266"/>
    <w:rsid w:val="007A3EB7"/>
    <w:rsid w:val="009263DC"/>
    <w:rsid w:val="00B524B5"/>
    <w:rsid w:val="00B73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BFF1"/>
  <w15:chartTrackingRefBased/>
  <w15:docId w15:val="{D097A3DF-03AE-4F33-83C7-954D7CBF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F6A"/>
  </w:style>
  <w:style w:type="paragraph" w:styleId="Footer">
    <w:name w:val="footer"/>
    <w:basedOn w:val="Normal"/>
    <w:link w:val="FooterChar"/>
    <w:uiPriority w:val="99"/>
    <w:unhideWhenUsed/>
    <w:rsid w:val="00007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7347D5F-164D-4D97-AE71-E629C25C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MUTEMBEI</dc:creator>
  <cp:keywords/>
  <dc:description/>
  <cp:lastModifiedBy>hp</cp:lastModifiedBy>
  <cp:revision>2</cp:revision>
  <dcterms:created xsi:type="dcterms:W3CDTF">2021-08-02T07:27:00Z</dcterms:created>
  <dcterms:modified xsi:type="dcterms:W3CDTF">2021-08-02T07:27:00Z</dcterms:modified>
</cp:coreProperties>
</file>