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B57" w:rsidRDefault="00476B57" w:rsidP="007B6C9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76B57" w:rsidRDefault="00476B57" w:rsidP="007B6C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6B57" w:rsidRDefault="00476B57" w:rsidP="007B6C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6B57" w:rsidRDefault="00476B57" w:rsidP="007B6C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6B57" w:rsidRDefault="00476B57" w:rsidP="007B6C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6B57" w:rsidRDefault="00476B57" w:rsidP="007B6C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6B57" w:rsidRDefault="00476B57" w:rsidP="007B6C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6B57" w:rsidRDefault="00476B57" w:rsidP="007B6C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6B57" w:rsidRDefault="00476B57" w:rsidP="007B6C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6B57" w:rsidRDefault="00476B57" w:rsidP="007B6C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B57">
        <w:rPr>
          <w:rFonts w:ascii="Times New Roman" w:hAnsi="Times New Roman" w:cs="Times New Roman"/>
          <w:b/>
          <w:sz w:val="24"/>
          <w:szCs w:val="24"/>
        </w:rPr>
        <w:t>SHRM and Action Plan</w:t>
      </w:r>
    </w:p>
    <w:p w:rsidR="00476B57" w:rsidRDefault="00476B57" w:rsidP="007B6C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476B57" w:rsidRDefault="00476B57" w:rsidP="007B6C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</w:t>
      </w:r>
    </w:p>
    <w:p w:rsidR="00476B57" w:rsidRDefault="00476B57" w:rsidP="007B6C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:rsidR="00476B57" w:rsidRDefault="00476B57" w:rsidP="007B6C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</w:t>
      </w:r>
    </w:p>
    <w:p w:rsidR="00476B57" w:rsidRPr="00476B57" w:rsidRDefault="00476B57" w:rsidP="007B6C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 w:rsidRPr="00476B57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D2C7A" w:rsidRDefault="00B40097" w:rsidP="007B6C9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Every business organization needs a human resource manager. These HRs work towards ensuring the performance of the business by applying business intelligence. Business intelligence is essential in the decision-making process since these decisions are </w:t>
      </w:r>
      <w:r>
        <w:rPr>
          <w:rFonts w:ascii="Times New Roman" w:hAnsi="Times New Roman" w:cs="Times New Roman"/>
          <w:sz w:val="24"/>
          <w:szCs w:val="24"/>
        </w:rPr>
        <w:t>based on facts. These human resource managers use many features they acquired in the SHRM network</w:t>
      </w:r>
      <w:r w:rsidR="00A50205">
        <w:rPr>
          <w:rFonts w:ascii="Times New Roman" w:hAnsi="Times New Roman" w:cs="Times New Roman"/>
          <w:sz w:val="24"/>
          <w:szCs w:val="24"/>
        </w:rPr>
        <w:t xml:space="preserve"> </w:t>
      </w:r>
      <w:r w:rsidR="00A50205">
        <w:rPr>
          <w:rFonts w:ascii="Times New Roman" w:hAnsi="Times New Roman" w:cs="Times New Roman"/>
          <w:sz w:val="24"/>
          <w:szCs w:val="24"/>
        </w:rPr>
        <w:fldChar w:fldCharType="begin"/>
      </w:r>
      <w:r w:rsidR="00A50205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&lt;EndNote&gt;&lt;Cite&gt;&lt;Author&gt;Bagga&lt;/Author&gt;&lt;Year&gt;2014&lt;/Year&gt;&lt;RecNum&gt;32&lt;/RecNum&gt;&lt;DisplayText&gt;(Bagga &amp;amp; Srivastava, 2014)&lt;/DisplayText&gt;&lt;record&gt;&lt;rec-number&gt;32&lt;/rec-number&gt;&lt;foreign-keys&gt;&lt;key app="EN" db-id="sdtravszovfzxve9207xwavopevfwd920sva" timestamp="1617884211"&gt;32&lt;/key&gt;&lt;/foreign-keys&gt;&lt;ref-type name="Journal Article"&gt;17&lt;/ref-type&gt;&lt;contributors&gt;&lt;authors&gt;&lt;author&gt;Bagga, Teena&lt;/author&gt;&lt;author&gt;Srivastava, Sanjay&lt;/author&gt;&lt;/authors&gt;&lt;/contributors&gt;&lt;titles&gt;&lt;title&gt;SHRM: alignment of HR function with business strategy&lt;/title&gt;&lt;secondary-title&gt;Strategic HR Review&lt;/secondary-title&gt;&lt;/titles&gt;&lt;periodical&gt;&lt;full-title&gt;Strategic HR Review&lt;/full-title&gt;&lt;/periodical&gt;&lt;dates&gt;&lt;year&gt;2014&lt;/year&gt;&lt;/dates&gt;&lt;isbn&gt;1475-4398&lt;/isbn&gt;&lt;urls&gt;&lt;/urls&gt;&lt;/record&gt;&lt;/Cite&gt;&lt;/EndNote&gt;</w:instrText>
      </w:r>
      <w:r w:rsidR="00A50205">
        <w:rPr>
          <w:rFonts w:ascii="Times New Roman" w:hAnsi="Times New Roman" w:cs="Times New Roman"/>
          <w:sz w:val="24"/>
          <w:szCs w:val="24"/>
        </w:rPr>
        <w:fldChar w:fldCharType="separate"/>
      </w:r>
      <w:r w:rsidR="00A50205">
        <w:rPr>
          <w:rFonts w:ascii="Times New Roman" w:hAnsi="Times New Roman" w:cs="Times New Roman"/>
          <w:noProof/>
          <w:sz w:val="24"/>
          <w:szCs w:val="24"/>
        </w:rPr>
        <w:t>(Bagga &amp; Srivastava, 2014)</w:t>
      </w:r>
      <w:r w:rsidR="00A50205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 A professional human resource manager engages themselves in tests associated with SHRM.</w:t>
      </w:r>
    </w:p>
    <w:p w:rsidR="00EE492C" w:rsidRDefault="00B40097" w:rsidP="007B6C9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 managers are the backbone of any organizati</w:t>
      </w:r>
      <w:r>
        <w:rPr>
          <w:rFonts w:ascii="Times New Roman" w:hAnsi="Times New Roman" w:cs="Times New Roman"/>
          <w:sz w:val="24"/>
          <w:szCs w:val="24"/>
        </w:rPr>
        <w:t xml:space="preserve">on since they sit on the interview board. They help run the background check on the firm's employees and relate with them at all costs towards better performance of a business organization. This form of data gathering enables sales transactions. This idea </w:t>
      </w:r>
      <w:r>
        <w:rPr>
          <w:rFonts w:ascii="Times New Roman" w:hAnsi="Times New Roman" w:cs="Times New Roman"/>
          <w:sz w:val="24"/>
          <w:szCs w:val="24"/>
        </w:rPr>
        <w:t>is per the fact that these managers need to have content in mathematics</w:t>
      </w:r>
      <w:r w:rsidR="00A50205">
        <w:rPr>
          <w:rFonts w:ascii="Times New Roman" w:hAnsi="Times New Roman" w:cs="Times New Roman"/>
          <w:sz w:val="24"/>
          <w:szCs w:val="24"/>
        </w:rPr>
        <w:fldChar w:fldCharType="begin"/>
      </w:r>
      <w:r w:rsidR="00A50205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&lt;EndNote&gt;&lt;Cite&gt;&lt;Author&gt;Wood&lt;/Author&gt;&lt;Year&gt;2021&lt;/Year&gt;&lt;RecNum&gt;34&lt;/RecNum&gt;&lt;DisplayText&gt;(Wood &amp;amp; Kispál-Vitai, 2021)&lt;/DisplayText&gt;&lt;record&gt;&lt;rec-number&gt;34&lt;/rec-number&gt;&lt;foreign-keys&gt;&lt;key app="EN" db-id="sdtravszovfzxve9207xwavopevfwd920sva" timestamp="1617884374"&gt;34&lt;/key&gt;&lt;/foreign-keys&gt;&lt;ref-type name="Journal Article"&gt;17&lt;/ref-type&gt;&lt;contributors&gt;&lt;authors&gt;&lt;author&gt;Wood, Geoffrey&lt;/author&gt;&lt;author&gt;Kispál-Vitai, Zsuzsanna&lt;/author&gt;&lt;/authors&gt;&lt;/contributors&gt;&lt;titles&gt;&lt;title&gt;CONCEPTS, PRACTICES AND TRENDS IN SHRM&lt;/title&gt;&lt;secondary-title&gt;Strategic Human Resource Management: An International Perspective&lt;/secondary-title&gt;&lt;/titles&gt;&lt;periodical&gt;&lt;full-title&gt;Strategic Human Resource Management: An International Perspective&lt;/full-title&gt;&lt;/periodical&gt;&lt;pages&gt;74&lt;/pages&gt;&lt;dates&gt;&lt;year&gt;2021&lt;/year&gt;&lt;/dates&gt;&lt;isbn&gt;1529755956&lt;/isbn&gt;&lt;urls&gt;&lt;/urls&gt;&lt;/record&gt;&lt;/Cite&gt;&lt;/EndNote&gt;</w:instrText>
      </w:r>
      <w:r w:rsidR="00A50205">
        <w:rPr>
          <w:rFonts w:ascii="Times New Roman" w:hAnsi="Times New Roman" w:cs="Times New Roman"/>
          <w:sz w:val="24"/>
          <w:szCs w:val="24"/>
        </w:rPr>
        <w:fldChar w:fldCharType="separate"/>
      </w:r>
      <w:r w:rsidR="00A50205">
        <w:rPr>
          <w:rFonts w:ascii="Times New Roman" w:hAnsi="Times New Roman" w:cs="Times New Roman"/>
          <w:noProof/>
          <w:sz w:val="24"/>
          <w:szCs w:val="24"/>
        </w:rPr>
        <w:t>(Wood &amp; Kispál-Vitai, 2021)</w:t>
      </w:r>
      <w:r w:rsidR="00A50205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A50205" w:rsidRDefault="00B40097" w:rsidP="007B6C9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data is translated into a standard form and ensured to be</w:t>
      </w:r>
      <w:r>
        <w:rPr>
          <w:rFonts w:ascii="Times New Roman" w:hAnsi="Times New Roman" w:cs="Times New Roman"/>
          <w:sz w:val="24"/>
          <w:szCs w:val="24"/>
        </w:rPr>
        <w:t xml:space="preserve"> free from errors. The managers can use this data to improve communication and coordination in the various workplaces. The ERP software system is involved in the </w:t>
      </w:r>
      <w:r w:rsidR="00F60525">
        <w:rPr>
          <w:rFonts w:ascii="Times New Roman" w:hAnsi="Times New Roman" w:cs="Times New Roman"/>
          <w:sz w:val="24"/>
          <w:szCs w:val="24"/>
        </w:rPr>
        <w:t>amalgamation of unique databases, allowing homogenous data access to the employees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EN.C</w:instrText>
      </w:r>
      <w:r>
        <w:rPr>
          <w:rFonts w:ascii="Times New Roman" w:hAnsi="Times New Roman" w:cs="Times New Roman"/>
          <w:sz w:val="24"/>
          <w:szCs w:val="24"/>
        </w:rPr>
        <w:instrText>ITE &lt;EndNote&gt;&lt;Cite&gt;&lt;Author&gt;Tooranloo&lt;/Author&gt;&lt;Year&gt;2017&lt;/Year&gt;&lt;RecNum&gt;33&lt;/RecNum&gt;&lt;DisplayText&gt;(Tooranloo, Azadi, &amp;amp; Sayyahpoor, 2017)&lt;/DisplayText&gt;&lt;record&gt;&lt;rec-number&gt;33&lt;/rec-number&gt;&lt;foreign-keys&gt;&lt;key app="EN" db-id="sdtravszovfzxve9207xwavopevfwd920sva</w:instrText>
      </w:r>
      <w:r>
        <w:rPr>
          <w:rFonts w:ascii="Times New Roman" w:hAnsi="Times New Roman" w:cs="Times New Roman"/>
          <w:sz w:val="24"/>
          <w:szCs w:val="24"/>
        </w:rPr>
        <w:instrText>" timestamp="1617884309"&gt;33&lt;/key&gt;&lt;/foreign-keys&gt;&lt;ref-type name="Journal Article"&gt;17&lt;/ref-type&gt;&lt;contributors&gt;&lt;authors&gt;&lt;author&gt;Tooranloo, Hossein Sayyadi&lt;/author&gt;&lt;author&gt;Azadi, Mohammad Hossein&lt;/author&gt;&lt;author&gt;Sayyahpoor, Ali&lt;/author&gt;&lt;/authors&gt;&lt;/contributors</w:instrText>
      </w:r>
      <w:r>
        <w:rPr>
          <w:rFonts w:ascii="Times New Roman" w:hAnsi="Times New Roman" w:cs="Times New Roman"/>
          <w:sz w:val="24"/>
          <w:szCs w:val="24"/>
        </w:rPr>
        <w:instrText>&gt;&lt;titles&gt;&lt;title&gt;Analyzing factors affecting implementation success of sustainable human resource management (SHRM) using a hybrid approach of FAHP and type-2 fuzzy DEMATEL&lt;/title&gt;&lt;secondary-title&gt;Journal of cleaner production&lt;/secondary-title&gt;&lt;/titles&gt;&lt;per</w:instrText>
      </w:r>
      <w:r>
        <w:rPr>
          <w:rFonts w:ascii="Times New Roman" w:hAnsi="Times New Roman" w:cs="Times New Roman"/>
          <w:sz w:val="24"/>
          <w:szCs w:val="24"/>
        </w:rPr>
        <w:instrText>iodical&gt;&lt;full-title&gt;Journal of cleaner production&lt;/full-title&gt;&lt;/periodical&gt;&lt;pages&gt;1252-1265&lt;/pages&gt;&lt;volume&gt;162&lt;/volume&gt;&lt;dates&gt;&lt;year&gt;2017&lt;/year&gt;&lt;/dates&gt;&lt;isbn&gt;0959-6526&lt;/isbn&gt;&lt;urls&gt;&lt;/urls&gt;&lt;/record&gt;&lt;/Cite&gt;&lt;/EndNote&gt;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(Tooranloo, Azadi, &amp; Sayyahpoor, 2017)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F60525">
        <w:rPr>
          <w:rFonts w:ascii="Times New Roman" w:hAnsi="Times New Roman" w:cs="Times New Roman"/>
          <w:sz w:val="24"/>
          <w:szCs w:val="24"/>
        </w:rPr>
        <w:t xml:space="preserve">. The software analyzes data in various ways and later generates information in a graphic form (pie charts). These managers ensure the analysis of data efficiently and swiftly. Most business organizations prefer using these applications since the same data analyzed can produce different results. </w:t>
      </w:r>
      <w:r w:rsidR="009E73E3">
        <w:rPr>
          <w:rFonts w:ascii="Times New Roman" w:hAnsi="Times New Roman" w:cs="Times New Roman"/>
          <w:sz w:val="24"/>
          <w:szCs w:val="24"/>
        </w:rPr>
        <w:t xml:space="preserve">All these factors combined in the workplace ensure corporate social responsibility. Technology in the workplaces must be managed effectively to ensure its maximization towards a business organization's better performance (maximized profits). </w:t>
      </w:r>
      <w:r>
        <w:rPr>
          <w:rFonts w:ascii="Times New Roman" w:hAnsi="Times New Roman" w:cs="Times New Roman"/>
          <w:sz w:val="24"/>
          <w:szCs w:val="24"/>
        </w:rPr>
        <w:t xml:space="preserve"> In retaining the employees, the human resource managers should work effectively towards understanding these employees and creating a rapport. These managers should also ensure the employees are treated with just and fairness.</w:t>
      </w:r>
    </w:p>
    <w:p w:rsidR="00A50205" w:rsidRDefault="00A50205" w:rsidP="007B6C9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76B57" w:rsidRDefault="00476B57" w:rsidP="007B6C9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76B57" w:rsidRDefault="00476B57" w:rsidP="007B6C9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76B57" w:rsidRDefault="00476B57" w:rsidP="007B6C9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76B57" w:rsidRDefault="00476B57" w:rsidP="007B6C9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76B57" w:rsidRDefault="00476B57" w:rsidP="007B6C9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76B57" w:rsidRDefault="00476B57" w:rsidP="007B6C9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76B57" w:rsidRDefault="00476B57" w:rsidP="007B6C9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76B57" w:rsidRDefault="00476B57" w:rsidP="007B6C9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76B57" w:rsidRDefault="00476B57" w:rsidP="007B6C9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76B57" w:rsidRDefault="00476B57" w:rsidP="007B6C9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76B57" w:rsidRDefault="00476B57" w:rsidP="007B6C9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76B57" w:rsidRDefault="00476B57" w:rsidP="007B6C9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76B57" w:rsidRDefault="00476B57" w:rsidP="007B6C9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76B57" w:rsidRDefault="00476B57" w:rsidP="007B6C9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76B57" w:rsidRDefault="00476B57" w:rsidP="007B6C9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76B57" w:rsidRDefault="00476B57" w:rsidP="007B6C9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50205" w:rsidRPr="00A50205" w:rsidRDefault="00B40097" w:rsidP="007B6C93">
      <w:pPr>
        <w:tabs>
          <w:tab w:val="left" w:pos="25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</w:t>
      </w:r>
      <w:r>
        <w:rPr>
          <w:rFonts w:ascii="Times New Roman" w:hAnsi="Times New Roman" w:cs="Times New Roman"/>
          <w:sz w:val="24"/>
          <w:szCs w:val="24"/>
        </w:rPr>
        <w:t>rences</w:t>
      </w:r>
    </w:p>
    <w:p w:rsidR="00A50205" w:rsidRPr="00A50205" w:rsidRDefault="00B40097" w:rsidP="007B6C93">
      <w:pPr>
        <w:pStyle w:val="EndNoteBibliography"/>
        <w:tabs>
          <w:tab w:val="left" w:pos="2520"/>
        </w:tabs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50205">
        <w:rPr>
          <w:rFonts w:ascii="Times New Roman" w:hAnsi="Times New Roman" w:cs="Times New Roman"/>
          <w:sz w:val="24"/>
          <w:szCs w:val="24"/>
        </w:rPr>
        <w:fldChar w:fldCharType="begin"/>
      </w:r>
      <w:r w:rsidRPr="00A50205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Pr="00A50205">
        <w:rPr>
          <w:rFonts w:ascii="Times New Roman" w:hAnsi="Times New Roman" w:cs="Times New Roman"/>
          <w:sz w:val="24"/>
          <w:szCs w:val="24"/>
        </w:rPr>
        <w:fldChar w:fldCharType="separate"/>
      </w:r>
      <w:r w:rsidRPr="00A50205">
        <w:rPr>
          <w:rFonts w:ascii="Times New Roman" w:hAnsi="Times New Roman" w:cs="Times New Roman"/>
          <w:sz w:val="24"/>
          <w:szCs w:val="24"/>
        </w:rPr>
        <w:t xml:space="preserve">Bagga, T., &amp; Srivastava, S. (2014). SHRM: alignment of the HR function with business strategy. </w:t>
      </w:r>
      <w:r w:rsidRPr="00A50205">
        <w:rPr>
          <w:rFonts w:ascii="Times New Roman" w:hAnsi="Times New Roman" w:cs="Times New Roman"/>
          <w:i/>
          <w:sz w:val="24"/>
          <w:szCs w:val="24"/>
        </w:rPr>
        <w:t>Strategic HR Review</w:t>
      </w:r>
      <w:r w:rsidRPr="00A502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0205" w:rsidRPr="00A50205" w:rsidRDefault="00B40097" w:rsidP="007B6C93">
      <w:pPr>
        <w:pStyle w:val="EndNoteBibliography"/>
        <w:tabs>
          <w:tab w:val="left" w:pos="2520"/>
        </w:tabs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50205">
        <w:rPr>
          <w:rFonts w:ascii="Times New Roman" w:hAnsi="Times New Roman" w:cs="Times New Roman"/>
          <w:sz w:val="24"/>
          <w:szCs w:val="24"/>
        </w:rPr>
        <w:t xml:space="preserve">Tooranloo, H. S., Azadi, M. H., &amp; Sayyahpoor, A. (2017). Analyzing factors affecting implementation success of sustainable human resource management (SHRM) using a hybrid approach of FAHP and type-2 fuzzy DEMATEL. </w:t>
      </w:r>
      <w:r w:rsidRPr="00A50205">
        <w:rPr>
          <w:rFonts w:ascii="Times New Roman" w:hAnsi="Times New Roman" w:cs="Times New Roman"/>
          <w:i/>
          <w:sz w:val="24"/>
          <w:szCs w:val="24"/>
        </w:rPr>
        <w:t>Journal of cleaner production, 162</w:t>
      </w:r>
      <w:r w:rsidRPr="00A50205">
        <w:rPr>
          <w:rFonts w:ascii="Times New Roman" w:hAnsi="Times New Roman" w:cs="Times New Roman"/>
          <w:sz w:val="24"/>
          <w:szCs w:val="24"/>
        </w:rPr>
        <w:t>, 1252-1</w:t>
      </w:r>
      <w:r w:rsidRPr="00A50205">
        <w:rPr>
          <w:rFonts w:ascii="Times New Roman" w:hAnsi="Times New Roman" w:cs="Times New Roman"/>
          <w:sz w:val="24"/>
          <w:szCs w:val="24"/>
        </w:rPr>
        <w:t xml:space="preserve">265. </w:t>
      </w:r>
    </w:p>
    <w:p w:rsidR="00A50205" w:rsidRPr="00A50205" w:rsidRDefault="00B40097" w:rsidP="007B6C93">
      <w:pPr>
        <w:pStyle w:val="EndNoteBibliography"/>
        <w:tabs>
          <w:tab w:val="left" w:pos="2520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50205">
        <w:rPr>
          <w:rFonts w:ascii="Times New Roman" w:hAnsi="Times New Roman" w:cs="Times New Roman"/>
          <w:sz w:val="24"/>
          <w:szCs w:val="24"/>
        </w:rPr>
        <w:t xml:space="preserve">Wood, G., &amp; Kispál-Vitai, Z. (2021). CONCEPTS, PRACTICES AND TRENDS IN SHRM. </w:t>
      </w:r>
      <w:r w:rsidRPr="00A50205">
        <w:rPr>
          <w:rFonts w:ascii="Times New Roman" w:hAnsi="Times New Roman" w:cs="Times New Roman"/>
          <w:i/>
          <w:sz w:val="24"/>
          <w:szCs w:val="24"/>
        </w:rPr>
        <w:t>Strategic Human Resource Management: An International Perspective</w:t>
      </w:r>
      <w:r w:rsidRPr="00A50205">
        <w:rPr>
          <w:rFonts w:ascii="Times New Roman" w:hAnsi="Times New Roman" w:cs="Times New Roman"/>
          <w:sz w:val="24"/>
          <w:szCs w:val="24"/>
        </w:rPr>
        <w:t xml:space="preserve">, 74. </w:t>
      </w:r>
    </w:p>
    <w:p w:rsidR="00546BDA" w:rsidRPr="003D2C7A" w:rsidRDefault="00B40097" w:rsidP="007B6C93">
      <w:pPr>
        <w:tabs>
          <w:tab w:val="left" w:pos="25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50205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546BDA" w:rsidRPr="003D2C7A" w:rsidSect="00476B57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097" w:rsidRDefault="00B40097" w:rsidP="00476B57">
      <w:pPr>
        <w:spacing w:after="0" w:line="240" w:lineRule="auto"/>
      </w:pPr>
      <w:r>
        <w:separator/>
      </w:r>
    </w:p>
  </w:endnote>
  <w:endnote w:type="continuationSeparator" w:id="0">
    <w:p w:rsidR="00B40097" w:rsidRDefault="00B40097" w:rsidP="00476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097" w:rsidRDefault="00B40097" w:rsidP="00476B57">
      <w:pPr>
        <w:spacing w:after="0" w:line="240" w:lineRule="auto"/>
      </w:pPr>
      <w:r>
        <w:separator/>
      </w:r>
    </w:p>
  </w:footnote>
  <w:footnote w:type="continuationSeparator" w:id="0">
    <w:p w:rsidR="00B40097" w:rsidRDefault="00B40097" w:rsidP="00476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384246010"/>
      <w:docPartObj>
        <w:docPartGallery w:val="Page Numbers (Top of Page)"/>
        <w:docPartUnique/>
      </w:docPartObj>
    </w:sdtPr>
    <w:sdtEndPr>
      <w:rPr>
        <w:noProof/>
      </w:rPr>
    </w:sdtEndPr>
    <w:sdtContent>
      <w:p w:rsidR="00476B57" w:rsidRPr="00476B57" w:rsidRDefault="00476B57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76B5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76B5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76B5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B6C93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476B5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476B57" w:rsidRPr="00476B57" w:rsidRDefault="00476B57">
    <w:pPr>
      <w:pStyle w:val="Header"/>
      <w:rPr>
        <w:rFonts w:ascii="Times New Roman" w:hAnsi="Times New Roman" w:cs="Times New Roman"/>
        <w:sz w:val="24"/>
        <w:szCs w:val="24"/>
      </w:rPr>
    </w:pPr>
    <w:r w:rsidRPr="00476B57">
      <w:rPr>
        <w:rFonts w:ascii="Times New Roman" w:hAnsi="Times New Roman" w:cs="Times New Roman"/>
        <w:sz w:val="24"/>
        <w:szCs w:val="24"/>
      </w:rPr>
      <w:t>SHRM AND ACTION PLAN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B57" w:rsidRDefault="00476B57">
    <w:pPr>
      <w:pStyle w:val="Header"/>
    </w:pPr>
    <w:r>
      <w:t>RUNNING HEAD: SHRM AND ACTION 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dtravszovfzxve9207xwavopevfwd920sva&quot;&gt;My EndNote Library&lt;record-ids&gt;&lt;item&gt;32&lt;/item&gt;&lt;item&gt;33&lt;/item&gt;&lt;item&gt;34&lt;/item&gt;&lt;/record-ids&gt;&lt;/item&gt;&lt;/Libraries&gt;"/>
  </w:docVars>
  <w:rsids>
    <w:rsidRoot w:val="003D2C7A"/>
    <w:rsid w:val="003D2C7A"/>
    <w:rsid w:val="00476B57"/>
    <w:rsid w:val="00546BDA"/>
    <w:rsid w:val="007B6C93"/>
    <w:rsid w:val="008C1125"/>
    <w:rsid w:val="009E73E3"/>
    <w:rsid w:val="00A50205"/>
    <w:rsid w:val="00B40097"/>
    <w:rsid w:val="00EE492C"/>
    <w:rsid w:val="00F6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34043"/>
  <w15:chartTrackingRefBased/>
  <w15:docId w15:val="{890314E5-0986-4C06-B362-F36F34CA6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A50205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50205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A50205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A50205"/>
    <w:rPr>
      <w:rFonts w:ascii="Calibri" w:hAnsi="Calibri" w:cs="Calibri"/>
      <w:noProof/>
    </w:rPr>
  </w:style>
  <w:style w:type="paragraph" w:styleId="Header">
    <w:name w:val="header"/>
    <w:basedOn w:val="Normal"/>
    <w:link w:val="HeaderChar"/>
    <w:uiPriority w:val="99"/>
    <w:unhideWhenUsed/>
    <w:rsid w:val="00476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B57"/>
  </w:style>
  <w:style w:type="paragraph" w:styleId="Footer">
    <w:name w:val="footer"/>
    <w:basedOn w:val="Normal"/>
    <w:link w:val="FooterChar"/>
    <w:uiPriority w:val="99"/>
    <w:unhideWhenUsed/>
    <w:rsid w:val="00476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784</Words>
  <Characters>4471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2021-04-08T11:02:00Z</dcterms:created>
  <dcterms:modified xsi:type="dcterms:W3CDTF">2021-04-08T12:31:00Z</dcterms:modified>
</cp:coreProperties>
</file>