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8D326B" w:rsidP="00976943">
      <w:pPr>
        <w:spacing w:after="0" w:line="480" w:lineRule="auto"/>
        <w:jc w:val="center"/>
        <w:rPr>
          <w:rFonts w:ascii="Times New Roman" w:hAnsi="Times New Roman" w:cs="Times New Roman"/>
          <w:color w:val="000000" w:themeColor="text1"/>
          <w:sz w:val="24"/>
          <w:szCs w:val="24"/>
          <w:shd w:val="clear" w:color="auto" w:fill="FFFFFF"/>
        </w:rPr>
      </w:pPr>
      <w:r w:rsidRPr="008D326B">
        <w:rPr>
          <w:rFonts w:ascii="Times New Roman" w:hAnsi="Times New Roman" w:cs="Times New Roman"/>
          <w:color w:val="000000" w:themeColor="text1"/>
          <w:sz w:val="24"/>
          <w:szCs w:val="24"/>
          <w:shd w:val="clear" w:color="auto" w:fill="FFFFFF"/>
        </w:rPr>
        <w:t>SKIN WEARABLE DEVICE FOR IDENTIFICATION</w:t>
      </w:r>
    </w:p>
    <w:p w:rsidR="00E67B31" w:rsidRDefault="00E67B31" w:rsidP="008D326B">
      <w:pPr>
        <w:spacing w:after="0" w:line="480" w:lineRule="auto"/>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 xml:space="preserve">Introduction </w:t>
      </w:r>
    </w:p>
    <w:p w:rsidR="00E67B31" w:rsidRPr="00E67B31" w:rsidRDefault="00E67B31" w:rsidP="008D326B">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 xml:space="preserve">This skin wearable device has the ability to collect and store information about the user. Therefore, by using the mobile app linked to the skin wearable, it is easier for the user or a third party to retrieve information about the user such as health information which can be used to take the necessary steps. Information stored can also contain </w:t>
      </w:r>
      <w:r w:rsidR="00066392">
        <w:rPr>
          <w:rFonts w:ascii="Times New Roman" w:hAnsi="Times New Roman" w:cs="Times New Roman"/>
          <w:color w:val="000000" w:themeColor="text1"/>
          <w:sz w:val="24"/>
          <w:szCs w:val="24"/>
          <w:shd w:val="clear" w:color="auto" w:fill="FFFFFF"/>
        </w:rPr>
        <w:t>personal details of the user fo</w:t>
      </w:r>
      <w:r w:rsidR="0088495F">
        <w:rPr>
          <w:rFonts w:ascii="Times New Roman" w:hAnsi="Times New Roman" w:cs="Times New Roman"/>
          <w:color w:val="000000" w:themeColor="text1"/>
          <w:sz w:val="24"/>
          <w:szCs w:val="24"/>
          <w:shd w:val="clear" w:color="auto" w:fill="FFFFFF"/>
        </w:rPr>
        <w:t xml:space="preserve">r efficiency in identification process. The due diligence process confirms that the skin wearable device has the ability to store vast volumes of data which can be easily retrieved. </w:t>
      </w:r>
    </w:p>
    <w:p w:rsidR="007F2B6B" w:rsidRDefault="007F2B6B" w:rsidP="008D326B">
      <w:pPr>
        <w:spacing w:after="0" w:line="480" w:lineRule="auto"/>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First impressions</w:t>
      </w:r>
    </w:p>
    <w:p w:rsidR="007F2B6B" w:rsidRPr="007F2B6B" w:rsidRDefault="007F2B6B" w:rsidP="008D326B">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 xml:space="preserve">In order to make the device marketable, it has to be of high quality. For example, it must look presentable even when worn by the user. On the other hand, it must be healthy to use. The device must not pose any health hazards to the user whatsoever. Skin wearable devices that have tested and proven safe for use by the relevant health authorities can be impressive. </w:t>
      </w:r>
    </w:p>
    <w:p w:rsidR="00522165" w:rsidRDefault="00522165" w:rsidP="008D326B">
      <w:pPr>
        <w:spacing w:after="0" w:line="480" w:lineRule="auto"/>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Problem being solved</w:t>
      </w:r>
    </w:p>
    <w:p w:rsidR="00522165" w:rsidRPr="00522165" w:rsidRDefault="00522165" w:rsidP="008D326B">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 xml:space="preserve">This device is mainly used for identification purposes. For example disables people who might find themselves in difficult situations such as accidents and may not be able to express themselves can use this device to identify themselves. People with epilepsy also might not be able to identify themselves when in case of collapse in a public area. Therefore, this device can be used to identify such as people and make the necessary stakes needed to assist them. This device can also be installed under the skin of the child for identification in case the child is lost. </w:t>
      </w:r>
    </w:p>
    <w:p w:rsidR="00522165" w:rsidRPr="00522165" w:rsidRDefault="00522165" w:rsidP="008D326B">
      <w:pPr>
        <w:spacing w:after="0" w:line="480" w:lineRule="auto"/>
        <w:rPr>
          <w:rFonts w:ascii="Times New Roman" w:hAnsi="Times New Roman" w:cs="Times New Roman"/>
          <w:b/>
          <w:color w:val="000000" w:themeColor="text1"/>
          <w:sz w:val="24"/>
          <w:szCs w:val="24"/>
          <w:shd w:val="clear" w:color="auto" w:fill="FFFFFF"/>
        </w:rPr>
      </w:pPr>
      <w:r w:rsidRPr="00522165">
        <w:rPr>
          <w:rFonts w:ascii="Times New Roman" w:hAnsi="Times New Roman" w:cs="Times New Roman"/>
          <w:b/>
          <w:color w:val="000000" w:themeColor="text1"/>
          <w:sz w:val="24"/>
          <w:szCs w:val="24"/>
          <w:shd w:val="clear" w:color="auto" w:fill="FFFFFF"/>
        </w:rPr>
        <w:t xml:space="preserve">The objectives </w:t>
      </w:r>
      <w:r w:rsidR="008D326B" w:rsidRPr="00522165">
        <w:rPr>
          <w:rFonts w:ascii="Times New Roman" w:hAnsi="Times New Roman" w:cs="Times New Roman"/>
          <w:b/>
          <w:color w:val="000000" w:themeColor="text1"/>
          <w:sz w:val="24"/>
          <w:szCs w:val="24"/>
          <w:shd w:val="clear" w:color="auto" w:fill="FFFFFF"/>
        </w:rPr>
        <w:tab/>
      </w:r>
    </w:p>
    <w:p w:rsidR="008D326B" w:rsidRDefault="008D326B" w:rsidP="00522165">
      <w:pPr>
        <w:spacing w:after="0"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The purpose of the </w:t>
      </w:r>
      <w:r w:rsidR="00522165">
        <w:rPr>
          <w:rFonts w:ascii="Times New Roman" w:hAnsi="Times New Roman" w:cs="Times New Roman"/>
          <w:color w:val="000000" w:themeColor="text1"/>
          <w:sz w:val="24"/>
          <w:szCs w:val="24"/>
          <w:shd w:val="clear" w:color="auto" w:fill="FFFFFF"/>
        </w:rPr>
        <w:t xml:space="preserve">wearable device which in this case is a sensor which is used to monitor the physiological, activity as well as environmental parameters of the user. The device is </w:t>
      </w:r>
      <w:r w:rsidR="00522165">
        <w:rPr>
          <w:rFonts w:ascii="Times New Roman" w:hAnsi="Times New Roman" w:cs="Times New Roman"/>
          <w:color w:val="000000" w:themeColor="text1"/>
          <w:sz w:val="24"/>
          <w:szCs w:val="24"/>
          <w:shd w:val="clear" w:color="auto" w:fill="FFFFFF"/>
        </w:rPr>
        <w:lastRenderedPageBreak/>
        <w:t xml:space="preserve">able to provide a detailed information of the individual including names, area of residence, relatives, health information among many other details that the individual has. For example, the device is able to provide a comprehensive review and an analysis of the user of the device an identify issues within the body such as body functioning and sense any malfunction of the </w:t>
      </w:r>
      <w:r w:rsidR="00E67B31">
        <w:rPr>
          <w:rFonts w:ascii="Times New Roman" w:hAnsi="Times New Roman" w:cs="Times New Roman"/>
          <w:color w:val="000000" w:themeColor="text1"/>
          <w:sz w:val="24"/>
          <w:szCs w:val="24"/>
          <w:shd w:val="clear" w:color="auto" w:fill="FFFFFF"/>
        </w:rPr>
        <w:t>body organs as well.</w:t>
      </w:r>
    </w:p>
    <w:p w:rsidR="00E67B31" w:rsidRPr="00E67B31" w:rsidRDefault="00E67B31" w:rsidP="00E67B31">
      <w:pPr>
        <w:spacing w:after="0" w:line="480" w:lineRule="auto"/>
        <w:rPr>
          <w:rFonts w:ascii="Times New Roman" w:hAnsi="Times New Roman" w:cs="Times New Roman"/>
          <w:b/>
          <w:color w:val="000000" w:themeColor="text1"/>
          <w:sz w:val="24"/>
          <w:szCs w:val="24"/>
          <w:shd w:val="clear" w:color="auto" w:fill="FFFFFF"/>
        </w:rPr>
      </w:pPr>
      <w:r w:rsidRPr="00E67B31">
        <w:rPr>
          <w:rFonts w:ascii="Times New Roman" w:hAnsi="Times New Roman" w:cs="Times New Roman"/>
          <w:b/>
          <w:color w:val="000000" w:themeColor="text1"/>
          <w:sz w:val="24"/>
          <w:szCs w:val="24"/>
          <w:shd w:val="clear" w:color="auto" w:fill="FFFFFF"/>
        </w:rPr>
        <w:t>Quality of my investor</w:t>
      </w:r>
    </w:p>
    <w:p w:rsidR="00E67B31" w:rsidRDefault="00E67B31" w:rsidP="00E67B31">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t>My investor will be willing to accept the deal if the device meets a number of key items namely;</w:t>
      </w:r>
    </w:p>
    <w:p w:rsidR="00E67B31" w:rsidRDefault="00E67B31" w:rsidP="00E67B31">
      <w:pPr>
        <w:pStyle w:val="ListParagraph"/>
        <w:numPr>
          <w:ilvl w:val="0"/>
          <w:numId w:val="24"/>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The intelligent analysis of the key data stored in the wearable device</w:t>
      </w:r>
    </w:p>
    <w:p w:rsidR="00E67B31" w:rsidRDefault="00E67B31" w:rsidP="00E67B31">
      <w:pPr>
        <w:pStyle w:val="ListParagraph"/>
        <w:numPr>
          <w:ilvl w:val="0"/>
          <w:numId w:val="24"/>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Visualization of the parameters used in the skin wearable device</w:t>
      </w:r>
    </w:p>
    <w:p w:rsidR="0016288E" w:rsidRDefault="00E67B31" w:rsidP="00452DC4">
      <w:pPr>
        <w:pStyle w:val="ListParagraph"/>
        <w:numPr>
          <w:ilvl w:val="0"/>
          <w:numId w:val="24"/>
        </w:numPr>
        <w:spacing w:after="0" w:line="480" w:lineRule="auto"/>
        <w:rPr>
          <w:rFonts w:ascii="Times New Roman" w:hAnsi="Times New Roman" w:cs="Times New Roman"/>
          <w:color w:val="000000" w:themeColor="text1"/>
          <w:sz w:val="24"/>
          <w:szCs w:val="24"/>
          <w:shd w:val="clear" w:color="auto" w:fill="FFFFFF"/>
        </w:rPr>
      </w:pPr>
      <w:r w:rsidRPr="00E67B31">
        <w:rPr>
          <w:rFonts w:ascii="Times New Roman" w:hAnsi="Times New Roman" w:cs="Times New Roman"/>
          <w:color w:val="000000" w:themeColor="text1"/>
          <w:sz w:val="24"/>
          <w:szCs w:val="24"/>
          <w:shd w:val="clear" w:color="auto" w:fill="FFFFFF"/>
        </w:rPr>
        <w:t>A synthesis of the taxonomy sensors, and the functionalities of the device.</w:t>
      </w:r>
    </w:p>
    <w:p w:rsidR="00E67B31" w:rsidRDefault="00E67B31" w:rsidP="00452DC4">
      <w:pPr>
        <w:pStyle w:val="ListParagraph"/>
        <w:numPr>
          <w:ilvl w:val="0"/>
          <w:numId w:val="24"/>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Available mobile app that will enhance telehealth and telecommunication efficiency</w:t>
      </w:r>
    </w:p>
    <w:p w:rsidR="00E67B31" w:rsidRDefault="00E67B31" w:rsidP="00452DC4">
      <w:pPr>
        <w:pStyle w:val="ListParagraph"/>
        <w:numPr>
          <w:ilvl w:val="0"/>
          <w:numId w:val="24"/>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Vast information storage and retrieval</w:t>
      </w:r>
    </w:p>
    <w:p w:rsidR="00E67B31" w:rsidRDefault="00E67B31" w:rsidP="00452DC4">
      <w:pPr>
        <w:pStyle w:val="ListParagraph"/>
        <w:numPr>
          <w:ilvl w:val="0"/>
          <w:numId w:val="24"/>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Ability to use the internet and provide vital signs as well as information concerning the user</w:t>
      </w:r>
    </w:p>
    <w:p w:rsidR="00E67B31" w:rsidRPr="00E67B31" w:rsidRDefault="00E67B31" w:rsidP="00E67B31">
      <w:pPr>
        <w:spacing w:after="0" w:line="480" w:lineRule="auto"/>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AC5791" w:rsidP="00976943">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 xml:space="preserve">References </w:t>
      </w:r>
    </w:p>
    <w:p w:rsidR="00AC5791" w:rsidRDefault="00AC5791" w:rsidP="00AC5791">
      <w:pPr>
        <w:spacing w:after="0" w:line="480" w:lineRule="auto"/>
        <w:ind w:left="720" w:hanging="720"/>
        <w:rPr>
          <w:rFonts w:ascii="Times New Roman" w:hAnsi="Times New Roman" w:cs="Times New Roman"/>
          <w:color w:val="000000" w:themeColor="text1"/>
          <w:sz w:val="24"/>
          <w:szCs w:val="24"/>
          <w:shd w:val="clear" w:color="auto" w:fill="FFFFFF"/>
        </w:rPr>
      </w:pPr>
      <w:r w:rsidRPr="00AC5791">
        <w:rPr>
          <w:rFonts w:ascii="Times New Roman" w:hAnsi="Times New Roman" w:cs="Times New Roman" w:hint="eastAsia"/>
          <w:color w:val="000000" w:themeColor="text1"/>
          <w:sz w:val="24"/>
          <w:szCs w:val="24"/>
          <w:shd w:val="clear" w:color="auto" w:fill="FFFFFF"/>
        </w:rPr>
        <w:t>International Conference on Computers Helping People with Special Needs, In Miesenberger, K., &amp; In Kouroupetroglou, G. (2018). </w:t>
      </w:r>
      <w:r w:rsidRPr="00AC5791">
        <w:rPr>
          <w:rFonts w:ascii="Times New Roman" w:hAnsi="Times New Roman" w:cs="Times New Roman" w:hint="eastAsia"/>
          <w:i/>
          <w:iCs/>
          <w:color w:val="000000" w:themeColor="text1"/>
          <w:sz w:val="24"/>
          <w:szCs w:val="24"/>
          <w:shd w:val="clear" w:color="auto" w:fill="FFFFFF"/>
        </w:rPr>
        <w:t>Computers helping people with special needs: 16th International Conference, ICCHP 2018, Linz, Austria, July 11-13, 2018, Proceedings</w:t>
      </w:r>
      <w:r w:rsidRPr="00AC5791">
        <w:rPr>
          <w:rFonts w:ascii="Times New Roman" w:hAnsi="Times New Roman" w:cs="Times New Roman" w:hint="eastAsia"/>
          <w:color w:val="000000" w:themeColor="text1"/>
          <w:sz w:val="24"/>
          <w:szCs w:val="24"/>
          <w:shd w:val="clear" w:color="auto" w:fill="FFFFFF"/>
        </w:rPr>
        <w:t>.</w:t>
      </w:r>
    </w:p>
    <w:p w:rsidR="00AC5791" w:rsidRPr="00CD4AAC" w:rsidRDefault="00AC5791" w:rsidP="00AC5791">
      <w:pPr>
        <w:spacing w:after="0" w:line="480" w:lineRule="auto"/>
        <w:ind w:left="720" w:hanging="720"/>
        <w:rPr>
          <w:rFonts w:ascii="Times New Roman" w:hAnsi="Times New Roman" w:cs="Times New Roman"/>
          <w:color w:val="000000" w:themeColor="text1"/>
          <w:sz w:val="24"/>
          <w:szCs w:val="24"/>
          <w:shd w:val="clear" w:color="auto" w:fill="FFFFFF"/>
        </w:rPr>
      </w:pPr>
      <w:r w:rsidRPr="00AC5791">
        <w:rPr>
          <w:rFonts w:ascii="Times New Roman" w:hAnsi="Times New Roman" w:cs="Times New Roman" w:hint="eastAsia"/>
          <w:color w:val="000000" w:themeColor="text1"/>
          <w:sz w:val="24"/>
          <w:szCs w:val="24"/>
          <w:shd w:val="clear" w:color="auto" w:fill="FFFFFF"/>
        </w:rPr>
        <w:t>Mic</w:t>
      </w:r>
      <w:r>
        <w:rPr>
          <w:rFonts w:ascii="Times New Roman" w:hAnsi="Times New Roman" w:cs="Times New Roman" w:hint="eastAsia"/>
          <w:color w:val="000000" w:themeColor="text1"/>
          <w:sz w:val="24"/>
          <w:szCs w:val="24"/>
          <w:shd w:val="clear" w:color="auto" w:fill="FFFFFF"/>
        </w:rPr>
        <w:t>hael, K., &amp; Michael, M. G. (2015</w:t>
      </w:r>
      <w:r w:rsidRPr="00AC5791">
        <w:rPr>
          <w:rFonts w:ascii="Times New Roman" w:hAnsi="Times New Roman" w:cs="Times New Roman" w:hint="eastAsia"/>
          <w:color w:val="000000" w:themeColor="text1"/>
          <w:sz w:val="24"/>
          <w:szCs w:val="24"/>
          <w:shd w:val="clear" w:color="auto" w:fill="FFFFFF"/>
        </w:rPr>
        <w:t>). </w:t>
      </w:r>
      <w:r w:rsidRPr="00AC5791">
        <w:rPr>
          <w:rFonts w:ascii="Times New Roman" w:hAnsi="Times New Roman" w:cs="Times New Roman" w:hint="eastAsia"/>
          <w:i/>
          <w:iCs/>
          <w:color w:val="000000" w:themeColor="text1"/>
          <w:sz w:val="24"/>
          <w:szCs w:val="24"/>
          <w:shd w:val="clear" w:color="auto" w:fill="FFFFFF"/>
        </w:rPr>
        <w:t>Innovative automa</w:t>
      </w:r>
      <w:bookmarkStart w:id="0" w:name="_GoBack"/>
      <w:bookmarkEnd w:id="0"/>
      <w:r w:rsidRPr="00AC5791">
        <w:rPr>
          <w:rFonts w:ascii="Times New Roman" w:hAnsi="Times New Roman" w:cs="Times New Roman" w:hint="eastAsia"/>
          <w:i/>
          <w:iCs/>
          <w:color w:val="000000" w:themeColor="text1"/>
          <w:sz w:val="24"/>
          <w:szCs w:val="24"/>
          <w:shd w:val="clear" w:color="auto" w:fill="FFFFFF"/>
        </w:rPr>
        <w:t>tic identification and location-based services: From bar codes to chip implants</w:t>
      </w:r>
      <w:r w:rsidRPr="00AC5791">
        <w:rPr>
          <w:rFonts w:ascii="Times New Roman" w:hAnsi="Times New Roman" w:cs="Times New Roman" w:hint="eastAsia"/>
          <w:color w:val="000000" w:themeColor="text1"/>
          <w:sz w:val="24"/>
          <w:szCs w:val="24"/>
          <w:shd w:val="clear" w:color="auto" w:fill="FFFFFF"/>
        </w:rPr>
        <w:t>. Hershey, PA: Information Science Reference.</w:t>
      </w:r>
    </w:p>
    <w:p w:rsidR="00FD3800" w:rsidRDefault="00FD3800" w:rsidP="00AC5791">
      <w:pPr>
        <w:spacing w:line="480" w:lineRule="auto"/>
        <w:ind w:left="720" w:hanging="720"/>
        <w:rPr>
          <w:rFonts w:ascii="Times New Roman" w:hAnsi="Times New Roman" w:cs="Times New Roman"/>
          <w:b/>
          <w:sz w:val="24"/>
          <w:szCs w:val="24"/>
        </w:rPr>
      </w:pPr>
    </w:p>
    <w:sectPr w:rsidR="00FD3800"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1246" w:rsidRDefault="004B1246" w:rsidP="008976FF">
      <w:pPr>
        <w:spacing w:after="0" w:line="240" w:lineRule="auto"/>
      </w:pPr>
      <w:r>
        <w:separator/>
      </w:r>
    </w:p>
  </w:endnote>
  <w:endnote w:type="continuationSeparator" w:id="0">
    <w:p w:rsidR="004B1246" w:rsidRDefault="004B1246"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1246" w:rsidRDefault="004B1246" w:rsidP="008976FF">
      <w:pPr>
        <w:spacing w:after="0" w:line="240" w:lineRule="auto"/>
      </w:pPr>
      <w:r>
        <w:separator/>
      </w:r>
    </w:p>
  </w:footnote>
  <w:footnote w:type="continuationSeparator" w:id="0">
    <w:p w:rsidR="004B1246" w:rsidRDefault="004B1246"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0297"/>
      <w:docPartObj>
        <w:docPartGallery w:val="Page Numbers (Top of Page)"/>
        <w:docPartUnique/>
      </w:docPartObj>
    </w:sdtPr>
    <w:sdtEndPr/>
    <w:sdtContent>
      <w:p w:rsidR="007C20E8" w:rsidRPr="008976FF" w:rsidRDefault="00AC5791" w:rsidP="00CC0AD7">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ASSIGNMENT </w:t>
        </w:r>
        <w:r w:rsidR="007C20E8">
          <w:rPr>
            <w:rFonts w:ascii="Times New Roman" w:hAnsi="Times New Roman" w:cs="Times New Roman"/>
            <w:sz w:val="24"/>
            <w:szCs w:val="24"/>
          </w:rPr>
          <w:tab/>
        </w:r>
        <w:r w:rsidR="007C20E8">
          <w:rPr>
            <w:rFonts w:ascii="Times New Roman" w:hAnsi="Times New Roman" w:cs="Times New Roman"/>
            <w:sz w:val="24"/>
            <w:szCs w:val="24"/>
          </w:rPr>
          <w:tab/>
        </w:r>
        <w:r w:rsidR="00EB529F"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EB529F" w:rsidRPr="008976FF">
          <w:rPr>
            <w:rFonts w:ascii="Times New Roman" w:hAnsi="Times New Roman" w:cs="Times New Roman"/>
            <w:sz w:val="24"/>
            <w:szCs w:val="24"/>
          </w:rPr>
          <w:fldChar w:fldCharType="separate"/>
        </w:r>
        <w:r w:rsidR="00361CE7">
          <w:rPr>
            <w:rFonts w:ascii="Times New Roman" w:hAnsi="Times New Roman" w:cs="Times New Roman"/>
            <w:noProof/>
            <w:sz w:val="24"/>
            <w:szCs w:val="24"/>
          </w:rPr>
          <w:t>3</w:t>
        </w:r>
        <w:r w:rsidR="00EB529F" w:rsidRPr="008976FF">
          <w:rPr>
            <w:rFonts w:ascii="Times New Roman" w:hAnsi="Times New Roman" w:cs="Times New Roman"/>
            <w:sz w:val="24"/>
            <w:szCs w:val="24"/>
          </w:rPr>
          <w:fldChar w:fldCharType="end"/>
        </w:r>
      </w:p>
    </w:sdtContent>
  </w:sdt>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FD3800">
    <w:pPr>
      <w:pStyle w:val="Header"/>
      <w:tabs>
        <w:tab w:val="left" w:pos="3015"/>
      </w:tabs>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D17AEF">
      <w:rPr>
        <w:rFonts w:ascii="Times New Roman" w:hAnsi="Times New Roman" w:cs="Times New Roman"/>
        <w:sz w:val="24"/>
        <w:szCs w:val="24"/>
      </w:rPr>
      <w:t>ASSIGNMENT</w:t>
    </w:r>
    <w:r w:rsidR="00FD3800">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EB529F"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00EB529F" w:rsidRPr="00CC0AD7">
          <w:rPr>
            <w:rFonts w:ascii="Times New Roman" w:hAnsi="Times New Roman" w:cs="Times New Roman"/>
            <w:sz w:val="24"/>
            <w:szCs w:val="24"/>
          </w:rPr>
          <w:fldChar w:fldCharType="separate"/>
        </w:r>
        <w:r w:rsidR="00361CE7">
          <w:rPr>
            <w:rFonts w:ascii="Times New Roman" w:hAnsi="Times New Roman" w:cs="Times New Roman"/>
            <w:noProof/>
            <w:sz w:val="24"/>
            <w:szCs w:val="24"/>
          </w:rPr>
          <w:t>1</w:t>
        </w:r>
        <w:r w:rsidR="00EB529F"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2" w15:restartNumberingAfterBreak="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8" w15:restartNumberingAfterBreak="0">
    <w:nsid w:val="66CF65E4"/>
    <w:multiLevelType w:val="hybridMultilevel"/>
    <w:tmpl w:val="4CDE3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8"/>
  </w:num>
  <w:num w:numId="3">
    <w:abstractNumId w:val="7"/>
  </w:num>
  <w:num w:numId="4">
    <w:abstractNumId w:val="17"/>
  </w:num>
  <w:num w:numId="5">
    <w:abstractNumId w:val="11"/>
  </w:num>
  <w:num w:numId="6">
    <w:abstractNumId w:val="22"/>
  </w:num>
  <w:num w:numId="7">
    <w:abstractNumId w:val="23"/>
  </w:num>
  <w:num w:numId="8">
    <w:abstractNumId w:val="15"/>
  </w:num>
  <w:num w:numId="9">
    <w:abstractNumId w:val="2"/>
  </w:num>
  <w:num w:numId="10">
    <w:abstractNumId w:val="10"/>
  </w:num>
  <w:num w:numId="11">
    <w:abstractNumId w:val="14"/>
  </w:num>
  <w:num w:numId="12">
    <w:abstractNumId w:val="6"/>
  </w:num>
  <w:num w:numId="13">
    <w:abstractNumId w:val="19"/>
  </w:num>
  <w:num w:numId="14">
    <w:abstractNumId w:val="20"/>
  </w:num>
  <w:num w:numId="15">
    <w:abstractNumId w:val="16"/>
  </w:num>
  <w:num w:numId="16">
    <w:abstractNumId w:val="21"/>
  </w:num>
  <w:num w:numId="17">
    <w:abstractNumId w:val="9"/>
  </w:num>
  <w:num w:numId="18">
    <w:abstractNumId w:val="4"/>
  </w:num>
  <w:num w:numId="19">
    <w:abstractNumId w:val="0"/>
  </w:num>
  <w:num w:numId="20">
    <w:abstractNumId w:val="3"/>
  </w:num>
  <w:num w:numId="21">
    <w:abstractNumId w:val="1"/>
  </w:num>
  <w:num w:numId="22">
    <w:abstractNumId w:val="5"/>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DWgBbBCkKLQAAAA=="/>
  </w:docVars>
  <w:rsids>
    <w:rsidRoot w:val="001A5742"/>
    <w:rsid w:val="00004D10"/>
    <w:rsid w:val="000073DE"/>
    <w:rsid w:val="00007FCA"/>
    <w:rsid w:val="0001295B"/>
    <w:rsid w:val="00013F13"/>
    <w:rsid w:val="00025B7B"/>
    <w:rsid w:val="00025F59"/>
    <w:rsid w:val="00034CAA"/>
    <w:rsid w:val="00044B5F"/>
    <w:rsid w:val="0005433C"/>
    <w:rsid w:val="000574CB"/>
    <w:rsid w:val="000606F9"/>
    <w:rsid w:val="0006623C"/>
    <w:rsid w:val="00066392"/>
    <w:rsid w:val="00076405"/>
    <w:rsid w:val="000774A3"/>
    <w:rsid w:val="000777DB"/>
    <w:rsid w:val="00077AFF"/>
    <w:rsid w:val="00082351"/>
    <w:rsid w:val="00082F62"/>
    <w:rsid w:val="0008480E"/>
    <w:rsid w:val="000900F7"/>
    <w:rsid w:val="00091330"/>
    <w:rsid w:val="000947B0"/>
    <w:rsid w:val="00094B7A"/>
    <w:rsid w:val="00097FA3"/>
    <w:rsid w:val="000C1678"/>
    <w:rsid w:val="000E0288"/>
    <w:rsid w:val="000E14F6"/>
    <w:rsid w:val="000E2A68"/>
    <w:rsid w:val="000E6334"/>
    <w:rsid w:val="000F2651"/>
    <w:rsid w:val="000F7930"/>
    <w:rsid w:val="00110611"/>
    <w:rsid w:val="001224A4"/>
    <w:rsid w:val="00123C5F"/>
    <w:rsid w:val="00136799"/>
    <w:rsid w:val="00142CB0"/>
    <w:rsid w:val="00143498"/>
    <w:rsid w:val="00146461"/>
    <w:rsid w:val="0015386F"/>
    <w:rsid w:val="0016288E"/>
    <w:rsid w:val="00162A90"/>
    <w:rsid w:val="00162DCA"/>
    <w:rsid w:val="00165007"/>
    <w:rsid w:val="00190C70"/>
    <w:rsid w:val="00192529"/>
    <w:rsid w:val="00194CCE"/>
    <w:rsid w:val="001A56B6"/>
    <w:rsid w:val="001A5742"/>
    <w:rsid w:val="001B1692"/>
    <w:rsid w:val="001B6B42"/>
    <w:rsid w:val="001D3429"/>
    <w:rsid w:val="001D7827"/>
    <w:rsid w:val="001E11D9"/>
    <w:rsid w:val="001E67DD"/>
    <w:rsid w:val="001F40CF"/>
    <w:rsid w:val="001F7F6C"/>
    <w:rsid w:val="0021140D"/>
    <w:rsid w:val="00216743"/>
    <w:rsid w:val="00217823"/>
    <w:rsid w:val="00217E64"/>
    <w:rsid w:val="00225A27"/>
    <w:rsid w:val="002267B2"/>
    <w:rsid w:val="00226E3B"/>
    <w:rsid w:val="0023193B"/>
    <w:rsid w:val="00242B52"/>
    <w:rsid w:val="002475A0"/>
    <w:rsid w:val="00251B69"/>
    <w:rsid w:val="00255E1D"/>
    <w:rsid w:val="00260F3C"/>
    <w:rsid w:val="0026508E"/>
    <w:rsid w:val="0027490F"/>
    <w:rsid w:val="00276DCD"/>
    <w:rsid w:val="00281BB4"/>
    <w:rsid w:val="00284064"/>
    <w:rsid w:val="002843A0"/>
    <w:rsid w:val="002920C1"/>
    <w:rsid w:val="00295589"/>
    <w:rsid w:val="00296CE1"/>
    <w:rsid w:val="002A1481"/>
    <w:rsid w:val="002A1B44"/>
    <w:rsid w:val="002B0B33"/>
    <w:rsid w:val="002B1C66"/>
    <w:rsid w:val="002C2DFB"/>
    <w:rsid w:val="002C53BB"/>
    <w:rsid w:val="002D2194"/>
    <w:rsid w:val="002E315F"/>
    <w:rsid w:val="002E5FC6"/>
    <w:rsid w:val="002F2078"/>
    <w:rsid w:val="002F2EB0"/>
    <w:rsid w:val="002F495E"/>
    <w:rsid w:val="00301D78"/>
    <w:rsid w:val="00310A24"/>
    <w:rsid w:val="00317E8C"/>
    <w:rsid w:val="0033458E"/>
    <w:rsid w:val="0033713F"/>
    <w:rsid w:val="00337D28"/>
    <w:rsid w:val="00343882"/>
    <w:rsid w:val="00343E8F"/>
    <w:rsid w:val="00344FB2"/>
    <w:rsid w:val="00346BEC"/>
    <w:rsid w:val="00350788"/>
    <w:rsid w:val="00354C02"/>
    <w:rsid w:val="00361CE7"/>
    <w:rsid w:val="00371726"/>
    <w:rsid w:val="00373078"/>
    <w:rsid w:val="00384A56"/>
    <w:rsid w:val="003855E4"/>
    <w:rsid w:val="0039158B"/>
    <w:rsid w:val="00391746"/>
    <w:rsid w:val="00391B87"/>
    <w:rsid w:val="003A1B7B"/>
    <w:rsid w:val="003A7FBD"/>
    <w:rsid w:val="003C564D"/>
    <w:rsid w:val="003D3491"/>
    <w:rsid w:val="003E2D11"/>
    <w:rsid w:val="003E3279"/>
    <w:rsid w:val="003E334D"/>
    <w:rsid w:val="003F34CB"/>
    <w:rsid w:val="00410314"/>
    <w:rsid w:val="00413B13"/>
    <w:rsid w:val="0042135A"/>
    <w:rsid w:val="0043024A"/>
    <w:rsid w:val="00430830"/>
    <w:rsid w:val="004372CA"/>
    <w:rsid w:val="00441B06"/>
    <w:rsid w:val="00450F72"/>
    <w:rsid w:val="00455748"/>
    <w:rsid w:val="00492478"/>
    <w:rsid w:val="00493B21"/>
    <w:rsid w:val="004B1246"/>
    <w:rsid w:val="004B33BD"/>
    <w:rsid w:val="004B6E65"/>
    <w:rsid w:val="004D3544"/>
    <w:rsid w:val="004E53B8"/>
    <w:rsid w:val="004E6B5A"/>
    <w:rsid w:val="004E7A3E"/>
    <w:rsid w:val="00501B5D"/>
    <w:rsid w:val="005116F1"/>
    <w:rsid w:val="00511D3B"/>
    <w:rsid w:val="00517764"/>
    <w:rsid w:val="00521392"/>
    <w:rsid w:val="00522165"/>
    <w:rsid w:val="00526144"/>
    <w:rsid w:val="00534141"/>
    <w:rsid w:val="00534730"/>
    <w:rsid w:val="005347BD"/>
    <w:rsid w:val="005418D1"/>
    <w:rsid w:val="00541B72"/>
    <w:rsid w:val="00545420"/>
    <w:rsid w:val="005505E6"/>
    <w:rsid w:val="00560D2D"/>
    <w:rsid w:val="00567D1C"/>
    <w:rsid w:val="00577024"/>
    <w:rsid w:val="00585A5E"/>
    <w:rsid w:val="0059047D"/>
    <w:rsid w:val="005944E4"/>
    <w:rsid w:val="00596703"/>
    <w:rsid w:val="005A3B5F"/>
    <w:rsid w:val="005A6A92"/>
    <w:rsid w:val="005D38BD"/>
    <w:rsid w:val="005D525A"/>
    <w:rsid w:val="005E054D"/>
    <w:rsid w:val="005E59F4"/>
    <w:rsid w:val="005E73FD"/>
    <w:rsid w:val="005E7A55"/>
    <w:rsid w:val="005F2A2A"/>
    <w:rsid w:val="005F6A10"/>
    <w:rsid w:val="00600F80"/>
    <w:rsid w:val="006010DC"/>
    <w:rsid w:val="00617A22"/>
    <w:rsid w:val="0062265C"/>
    <w:rsid w:val="006228DC"/>
    <w:rsid w:val="00626BD1"/>
    <w:rsid w:val="006313D3"/>
    <w:rsid w:val="00631FEE"/>
    <w:rsid w:val="00637E66"/>
    <w:rsid w:val="00641FF4"/>
    <w:rsid w:val="00646CAA"/>
    <w:rsid w:val="00647D6B"/>
    <w:rsid w:val="00664336"/>
    <w:rsid w:val="00665368"/>
    <w:rsid w:val="006739C8"/>
    <w:rsid w:val="006741EC"/>
    <w:rsid w:val="0069242C"/>
    <w:rsid w:val="006A2095"/>
    <w:rsid w:val="006A61F1"/>
    <w:rsid w:val="006A6D0A"/>
    <w:rsid w:val="006E5D39"/>
    <w:rsid w:val="006F0BE1"/>
    <w:rsid w:val="00702C91"/>
    <w:rsid w:val="007070C0"/>
    <w:rsid w:val="00712B24"/>
    <w:rsid w:val="00730489"/>
    <w:rsid w:val="00734C6A"/>
    <w:rsid w:val="00756BF7"/>
    <w:rsid w:val="00760C19"/>
    <w:rsid w:val="00761A7E"/>
    <w:rsid w:val="007631B6"/>
    <w:rsid w:val="00763EB8"/>
    <w:rsid w:val="00766D54"/>
    <w:rsid w:val="007752BA"/>
    <w:rsid w:val="00794A5B"/>
    <w:rsid w:val="007C1127"/>
    <w:rsid w:val="007C20E8"/>
    <w:rsid w:val="007C6787"/>
    <w:rsid w:val="007E3FA3"/>
    <w:rsid w:val="007F1953"/>
    <w:rsid w:val="007F2B6B"/>
    <w:rsid w:val="008063AA"/>
    <w:rsid w:val="00806702"/>
    <w:rsid w:val="00811E88"/>
    <w:rsid w:val="0082337C"/>
    <w:rsid w:val="008246F2"/>
    <w:rsid w:val="00827E8B"/>
    <w:rsid w:val="00832320"/>
    <w:rsid w:val="0083420B"/>
    <w:rsid w:val="00866866"/>
    <w:rsid w:val="0087517E"/>
    <w:rsid w:val="008758ED"/>
    <w:rsid w:val="00880061"/>
    <w:rsid w:val="0088177D"/>
    <w:rsid w:val="0088495F"/>
    <w:rsid w:val="00887421"/>
    <w:rsid w:val="00892F44"/>
    <w:rsid w:val="0089707A"/>
    <w:rsid w:val="008976FF"/>
    <w:rsid w:val="008A27DD"/>
    <w:rsid w:val="008A49C7"/>
    <w:rsid w:val="008C23B7"/>
    <w:rsid w:val="008C50E8"/>
    <w:rsid w:val="008C7DA0"/>
    <w:rsid w:val="008D14CA"/>
    <w:rsid w:val="008D22E6"/>
    <w:rsid w:val="008D326B"/>
    <w:rsid w:val="008D6804"/>
    <w:rsid w:val="008E5C7A"/>
    <w:rsid w:val="008F70A0"/>
    <w:rsid w:val="008F7828"/>
    <w:rsid w:val="00903AD4"/>
    <w:rsid w:val="00903F51"/>
    <w:rsid w:val="00915F59"/>
    <w:rsid w:val="00923670"/>
    <w:rsid w:val="00923F9A"/>
    <w:rsid w:val="00927913"/>
    <w:rsid w:val="00931A36"/>
    <w:rsid w:val="00935FA9"/>
    <w:rsid w:val="0093713F"/>
    <w:rsid w:val="009416E6"/>
    <w:rsid w:val="00942958"/>
    <w:rsid w:val="00945C28"/>
    <w:rsid w:val="00946A0A"/>
    <w:rsid w:val="00976943"/>
    <w:rsid w:val="0098009A"/>
    <w:rsid w:val="00984C15"/>
    <w:rsid w:val="009A0073"/>
    <w:rsid w:val="009A19DA"/>
    <w:rsid w:val="009A48D3"/>
    <w:rsid w:val="009A7F16"/>
    <w:rsid w:val="009B3E3A"/>
    <w:rsid w:val="009B42E2"/>
    <w:rsid w:val="009B7F10"/>
    <w:rsid w:val="009C3EF3"/>
    <w:rsid w:val="009C4C8B"/>
    <w:rsid w:val="009E3C4C"/>
    <w:rsid w:val="009E3F7C"/>
    <w:rsid w:val="009F3762"/>
    <w:rsid w:val="009F5C3B"/>
    <w:rsid w:val="00A118F3"/>
    <w:rsid w:val="00A177E6"/>
    <w:rsid w:val="00A26616"/>
    <w:rsid w:val="00A2768B"/>
    <w:rsid w:val="00A44681"/>
    <w:rsid w:val="00A5157F"/>
    <w:rsid w:val="00A53570"/>
    <w:rsid w:val="00A54835"/>
    <w:rsid w:val="00A55584"/>
    <w:rsid w:val="00A65116"/>
    <w:rsid w:val="00A73CA6"/>
    <w:rsid w:val="00A7591D"/>
    <w:rsid w:val="00A81434"/>
    <w:rsid w:val="00A90A74"/>
    <w:rsid w:val="00AA6714"/>
    <w:rsid w:val="00AB6E6D"/>
    <w:rsid w:val="00AC5791"/>
    <w:rsid w:val="00AD2A5E"/>
    <w:rsid w:val="00AD3490"/>
    <w:rsid w:val="00AD5A66"/>
    <w:rsid w:val="00AE1B29"/>
    <w:rsid w:val="00AE5EB1"/>
    <w:rsid w:val="00AF066B"/>
    <w:rsid w:val="00AF5A3F"/>
    <w:rsid w:val="00B0799D"/>
    <w:rsid w:val="00B167AF"/>
    <w:rsid w:val="00B23AA4"/>
    <w:rsid w:val="00B37F4F"/>
    <w:rsid w:val="00B44807"/>
    <w:rsid w:val="00B46D86"/>
    <w:rsid w:val="00B66371"/>
    <w:rsid w:val="00B67C4E"/>
    <w:rsid w:val="00B70A3C"/>
    <w:rsid w:val="00B72BD1"/>
    <w:rsid w:val="00B80044"/>
    <w:rsid w:val="00B8693E"/>
    <w:rsid w:val="00BA19D5"/>
    <w:rsid w:val="00BA4628"/>
    <w:rsid w:val="00BA60FC"/>
    <w:rsid w:val="00BB3DD5"/>
    <w:rsid w:val="00BB579E"/>
    <w:rsid w:val="00BB621A"/>
    <w:rsid w:val="00BB7EE5"/>
    <w:rsid w:val="00BC4592"/>
    <w:rsid w:val="00BC726C"/>
    <w:rsid w:val="00BC7541"/>
    <w:rsid w:val="00BD2287"/>
    <w:rsid w:val="00BD6238"/>
    <w:rsid w:val="00BD6F5A"/>
    <w:rsid w:val="00BE1C97"/>
    <w:rsid w:val="00BE2EAC"/>
    <w:rsid w:val="00BE3B72"/>
    <w:rsid w:val="00BE4451"/>
    <w:rsid w:val="00BF00DD"/>
    <w:rsid w:val="00C079A8"/>
    <w:rsid w:val="00C25824"/>
    <w:rsid w:val="00C41CA4"/>
    <w:rsid w:val="00C448FD"/>
    <w:rsid w:val="00C6383F"/>
    <w:rsid w:val="00C70F5E"/>
    <w:rsid w:val="00C919C1"/>
    <w:rsid w:val="00C92081"/>
    <w:rsid w:val="00CB0082"/>
    <w:rsid w:val="00CB063B"/>
    <w:rsid w:val="00CC0AD7"/>
    <w:rsid w:val="00CC2B2C"/>
    <w:rsid w:val="00CC6C35"/>
    <w:rsid w:val="00CD4AAC"/>
    <w:rsid w:val="00CE22E7"/>
    <w:rsid w:val="00CE41B6"/>
    <w:rsid w:val="00CF0FAB"/>
    <w:rsid w:val="00D053A2"/>
    <w:rsid w:val="00D05974"/>
    <w:rsid w:val="00D11380"/>
    <w:rsid w:val="00D124B1"/>
    <w:rsid w:val="00D15127"/>
    <w:rsid w:val="00D16122"/>
    <w:rsid w:val="00D17AEF"/>
    <w:rsid w:val="00D27535"/>
    <w:rsid w:val="00D36288"/>
    <w:rsid w:val="00D40FB3"/>
    <w:rsid w:val="00D54CF6"/>
    <w:rsid w:val="00DA337A"/>
    <w:rsid w:val="00DA4073"/>
    <w:rsid w:val="00DA6216"/>
    <w:rsid w:val="00DB3A7E"/>
    <w:rsid w:val="00DC34D3"/>
    <w:rsid w:val="00DE08F6"/>
    <w:rsid w:val="00DE09B6"/>
    <w:rsid w:val="00DE19B4"/>
    <w:rsid w:val="00DE1A0B"/>
    <w:rsid w:val="00DE7201"/>
    <w:rsid w:val="00DF2022"/>
    <w:rsid w:val="00DF4DA3"/>
    <w:rsid w:val="00E00E7F"/>
    <w:rsid w:val="00E0757B"/>
    <w:rsid w:val="00E127EE"/>
    <w:rsid w:val="00E21AAC"/>
    <w:rsid w:val="00E220B1"/>
    <w:rsid w:val="00E22446"/>
    <w:rsid w:val="00E26CF3"/>
    <w:rsid w:val="00E3503E"/>
    <w:rsid w:val="00E5122E"/>
    <w:rsid w:val="00E5658B"/>
    <w:rsid w:val="00E67B31"/>
    <w:rsid w:val="00E75A03"/>
    <w:rsid w:val="00E77233"/>
    <w:rsid w:val="00E8335E"/>
    <w:rsid w:val="00E841EA"/>
    <w:rsid w:val="00E842D4"/>
    <w:rsid w:val="00E924BF"/>
    <w:rsid w:val="00E92653"/>
    <w:rsid w:val="00EB235E"/>
    <w:rsid w:val="00EB3D1C"/>
    <w:rsid w:val="00EB529F"/>
    <w:rsid w:val="00ED0B66"/>
    <w:rsid w:val="00ED4794"/>
    <w:rsid w:val="00EE0C42"/>
    <w:rsid w:val="00EE1AE2"/>
    <w:rsid w:val="00EE4391"/>
    <w:rsid w:val="00F108AF"/>
    <w:rsid w:val="00F115AE"/>
    <w:rsid w:val="00F1563C"/>
    <w:rsid w:val="00F22360"/>
    <w:rsid w:val="00F333DD"/>
    <w:rsid w:val="00F3500D"/>
    <w:rsid w:val="00F479AF"/>
    <w:rsid w:val="00F52731"/>
    <w:rsid w:val="00F54684"/>
    <w:rsid w:val="00F654C0"/>
    <w:rsid w:val="00F80733"/>
    <w:rsid w:val="00FA6F0E"/>
    <w:rsid w:val="00FC1E68"/>
    <w:rsid w:val="00FC6D43"/>
    <w:rsid w:val="00FD3800"/>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28A501-DA9A-4229-B7AA-14A0A8F84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7B4F3-A348-4CE9-B873-E63F4BFEA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Karuga Susan</cp:lastModifiedBy>
  <cp:revision>7</cp:revision>
  <dcterms:created xsi:type="dcterms:W3CDTF">2018-11-25T19:56:00Z</dcterms:created>
  <dcterms:modified xsi:type="dcterms:W3CDTF">2018-11-25T20:34:00Z</dcterms:modified>
</cp:coreProperties>
</file>