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8EE70" w14:textId="4D0A4DCC" w:rsidR="00453408" w:rsidRDefault="00F9344E">
      <w:r>
        <w:t xml:space="preserve">2020 SNC Review of </w:t>
      </w:r>
      <w:r w:rsidR="00453408">
        <w:t>2019 1st and 3</w:t>
      </w:r>
      <w:r w:rsidR="00453408" w:rsidRPr="00453408">
        <w:rPr>
          <w:vertAlign w:val="superscript"/>
        </w:rPr>
        <w:t>rd</w:t>
      </w:r>
      <w:r w:rsidR="00453408">
        <w:t xml:space="preserve"> Quarter </w:t>
      </w:r>
      <w:r>
        <w:t>loans</w:t>
      </w:r>
    </w:p>
    <w:p w14:paraId="3575D790" w14:textId="3207C083" w:rsidR="003439FE" w:rsidRDefault="00A53E0C" w:rsidP="003439FE">
      <w:hyperlink r:id="rId5" w:history="1">
        <w:r w:rsidR="00453408">
          <w:rPr>
            <w:rStyle w:val="Hyperlink"/>
          </w:rPr>
          <w:t>https://www.federalreserve.gov/newsevents/pressreleases/files/bcreg20200131a1.pdf</w:t>
        </w:r>
      </w:hyperlink>
    </w:p>
    <w:p w14:paraId="65B68143" w14:textId="2C779DDF" w:rsidR="00B025E3" w:rsidRDefault="00453408">
      <w:r>
        <w:t>SNC</w:t>
      </w:r>
      <w:r w:rsidR="00F9344E">
        <w:t xml:space="preserve"> 2020 </w:t>
      </w:r>
      <w:proofErr w:type="gramStart"/>
      <w:r w:rsidR="00F9344E">
        <w:t>wont</w:t>
      </w:r>
      <w:proofErr w:type="gramEnd"/>
      <w:r w:rsidR="00F9344E">
        <w:t xml:space="preserve"> be out till January!</w:t>
      </w:r>
    </w:p>
    <w:p w14:paraId="03F03474" w14:textId="77777777" w:rsidR="00F9344E" w:rsidRDefault="00F9344E"/>
    <w:p w14:paraId="6DD1F76E" w14:textId="46BD6A02" w:rsidR="00453408" w:rsidRDefault="00A53E0C" w:rsidP="007153EF">
      <w:pPr>
        <w:rPr>
          <w:rFonts w:cs="Arial"/>
          <w:color w:val="666666"/>
        </w:rPr>
      </w:pPr>
      <w:hyperlink r:id="rId6" w:history="1">
        <w:r w:rsidR="00453408">
          <w:rPr>
            <w:rStyle w:val="Hyperlink"/>
          </w:rPr>
          <w:t>https://www.federalreserve.gov/econres/notes/feds-notes/the-us-syndicated-term-loan-market-20191125.htm</w:t>
        </w:r>
      </w:hyperlink>
    </w:p>
    <w:p w14:paraId="2B0E2974" w14:textId="77777777" w:rsidR="00453408" w:rsidRDefault="00453408" w:rsidP="004534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="Arial"/>
          <w:color w:val="666666"/>
          <w:lang w:val="en"/>
        </w:rPr>
      </w:pPr>
      <w:r w:rsidRPr="00A22878">
        <w:rPr>
          <w:rFonts w:cs="Arial"/>
          <w:color w:val="666666"/>
          <w:lang w:val="en"/>
        </w:rPr>
        <w:t xml:space="preserve">What is the SNC program?  </w:t>
      </w:r>
      <w:r>
        <w:rPr>
          <w:rFonts w:cs="Arial"/>
          <w:color w:val="666666"/>
          <w:lang w:val="en"/>
        </w:rPr>
        <w:t>Who governs it.? How has it changed since 2017?</w:t>
      </w:r>
    </w:p>
    <w:p w14:paraId="59591B22" w14:textId="69C9048E" w:rsidR="00453408" w:rsidRDefault="00453408" w:rsidP="004534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="Arial"/>
          <w:color w:val="666666"/>
          <w:lang w:val="en"/>
        </w:rPr>
      </w:pPr>
      <w:r w:rsidRPr="00A22878">
        <w:rPr>
          <w:rFonts w:cs="Arial"/>
          <w:color w:val="666666"/>
          <w:lang w:val="en"/>
        </w:rPr>
        <w:t xml:space="preserve">What is a syndicated loan? </w:t>
      </w:r>
      <w:r>
        <w:rPr>
          <w:rFonts w:cs="Arial"/>
          <w:color w:val="666666"/>
          <w:lang w:val="en"/>
        </w:rPr>
        <w:t xml:space="preserve"> What </w:t>
      </w:r>
      <w:r w:rsidR="00AF2FCE">
        <w:rPr>
          <w:rFonts w:cs="Arial"/>
          <w:color w:val="666666"/>
          <w:lang w:val="en"/>
        </w:rPr>
        <w:t>area</w:t>
      </w:r>
      <w:r>
        <w:rPr>
          <w:rFonts w:cs="Arial"/>
          <w:color w:val="666666"/>
          <w:lang w:val="en"/>
        </w:rPr>
        <w:t xml:space="preserve"> are regulators most concerned about?  </w:t>
      </w:r>
    </w:p>
    <w:p w14:paraId="4A72D8F1" w14:textId="4BF5AA23" w:rsidR="00453408" w:rsidRDefault="00453408" w:rsidP="004534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="Arial"/>
          <w:color w:val="666666"/>
          <w:lang w:val="en"/>
        </w:rPr>
      </w:pPr>
      <w:r>
        <w:rPr>
          <w:rFonts w:cs="Arial"/>
          <w:color w:val="666666"/>
          <w:lang w:val="en"/>
        </w:rPr>
        <w:t>What did the 201</w:t>
      </w:r>
      <w:r w:rsidR="00A83483">
        <w:rPr>
          <w:rFonts w:cs="Arial"/>
          <w:color w:val="666666"/>
          <w:lang w:val="en"/>
        </w:rPr>
        <w:t>3</w:t>
      </w:r>
      <w:r>
        <w:rPr>
          <w:rFonts w:cs="Arial"/>
          <w:color w:val="666666"/>
          <w:lang w:val="en"/>
        </w:rPr>
        <w:t xml:space="preserve"> Interagency Agency Guidance on Syndicated lending address? What is the current admin view on this guidance?</w:t>
      </w:r>
    </w:p>
    <w:p w14:paraId="7A109B17" w14:textId="3342D224" w:rsidR="00A83483" w:rsidRPr="00A83483" w:rsidRDefault="00A83483" w:rsidP="00A83483">
      <w:pPr>
        <w:pStyle w:val="ListParagraph"/>
        <w:spacing w:before="100" w:beforeAutospacing="1" w:after="100" w:afterAutospacing="1"/>
        <w:rPr>
          <w:rFonts w:cs="Arial"/>
          <w:color w:val="666666"/>
          <w:lang w:val="en"/>
        </w:rPr>
      </w:pPr>
      <w:r>
        <w:t xml:space="preserve">See </w:t>
      </w:r>
      <w:hyperlink r:id="rId7" w:history="1">
        <w:r w:rsidRPr="00FF62A4">
          <w:rPr>
            <w:rStyle w:val="Hyperlink"/>
          </w:rPr>
          <w:t>https://www.federalreserve.gov/supervisionreg/srletters/sr1303a1.pdf</w:t>
        </w:r>
      </w:hyperlink>
    </w:p>
    <w:p w14:paraId="284F88B0" w14:textId="05078584" w:rsidR="00453408" w:rsidRPr="00A83483" w:rsidRDefault="00453408" w:rsidP="004534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="Arial"/>
          <w:color w:val="666666"/>
          <w:lang w:val="en"/>
        </w:rPr>
      </w:pPr>
      <w:r w:rsidRPr="00A83483">
        <w:rPr>
          <w:rFonts w:cs="Arial"/>
          <w:color w:val="666666"/>
          <w:lang w:val="en"/>
        </w:rPr>
        <w:t xml:space="preserve">Are all SNC loans funded?  Why would a bank want to syndicate a loan?  Are </w:t>
      </w:r>
      <w:proofErr w:type="spellStart"/>
      <w:r w:rsidRPr="00A83483">
        <w:rPr>
          <w:rFonts w:cs="Arial"/>
          <w:color w:val="666666"/>
          <w:lang w:val="en"/>
        </w:rPr>
        <w:t>their</w:t>
      </w:r>
      <w:proofErr w:type="spellEnd"/>
      <w:r w:rsidRPr="00A83483">
        <w:rPr>
          <w:rFonts w:cs="Arial"/>
          <w:color w:val="666666"/>
          <w:lang w:val="en"/>
        </w:rPr>
        <w:t xml:space="preserve"> other methods of credit risk transfer?</w:t>
      </w:r>
    </w:p>
    <w:p w14:paraId="0E3B99D6" w14:textId="0E2BEFE9" w:rsidR="00453408" w:rsidRDefault="00453408" w:rsidP="00453408">
      <w:pPr>
        <w:spacing w:before="100" w:beforeAutospacing="1" w:after="100" w:afterAutospacing="1"/>
        <w:ind w:left="720"/>
        <w:rPr>
          <w:rFonts w:cs="Arial"/>
          <w:color w:val="666666"/>
          <w:lang w:val="en"/>
        </w:rPr>
      </w:pPr>
      <w:r>
        <w:rPr>
          <w:rFonts w:cs="Arial"/>
          <w:color w:val="666666"/>
          <w:lang w:val="en"/>
        </w:rPr>
        <w:t>Skim</w:t>
      </w:r>
      <w:r w:rsidR="00AF2FCE">
        <w:rPr>
          <w:rFonts w:cs="Arial"/>
          <w:color w:val="666666"/>
          <w:lang w:val="en"/>
        </w:rPr>
        <w:t xml:space="preserve"> – credit risk transfer</w:t>
      </w:r>
    </w:p>
    <w:p w14:paraId="1F896EAD" w14:textId="77777777" w:rsidR="00453408" w:rsidRDefault="00A53E0C" w:rsidP="00453408">
      <w:pPr>
        <w:spacing w:before="100" w:beforeAutospacing="1" w:after="100" w:afterAutospacing="1"/>
        <w:ind w:left="720"/>
        <w:rPr>
          <w:rFonts w:cs="Arial"/>
          <w:color w:val="666666"/>
          <w:lang w:val="en"/>
        </w:rPr>
      </w:pPr>
      <w:hyperlink r:id="rId8" w:history="1">
        <w:r w:rsidR="00453408" w:rsidRPr="00410B4C">
          <w:rPr>
            <w:rStyle w:val="Hyperlink"/>
            <w:rFonts w:cs="Arial"/>
            <w:lang w:val="en"/>
          </w:rPr>
          <w:t>https://www.frbsf.org/economic-research/publications/economic-letter/2005/december/recent-policy-issues-regarding-credit-risk-transfer/</w:t>
        </w:r>
      </w:hyperlink>
    </w:p>
    <w:p w14:paraId="7667A4B5" w14:textId="3487451A" w:rsidR="00453408" w:rsidRDefault="00453408" w:rsidP="004534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="Arial"/>
          <w:color w:val="666666"/>
          <w:lang w:val="en"/>
        </w:rPr>
      </w:pPr>
      <w:r w:rsidRPr="0047708E">
        <w:rPr>
          <w:rFonts w:cs="Arial"/>
          <w:color w:val="666666"/>
          <w:lang w:val="en"/>
        </w:rPr>
        <w:t xml:space="preserve"> How do examiner rate loans?  What is a criticized and classified loan</w:t>
      </w:r>
      <w:r w:rsidR="00A83483">
        <w:rPr>
          <w:rFonts w:cs="Arial"/>
          <w:color w:val="666666"/>
          <w:lang w:val="en"/>
        </w:rPr>
        <w:t>?  Why are loan rating important?</w:t>
      </w:r>
    </w:p>
    <w:sectPr w:rsidR="00453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B1F4E"/>
    <w:multiLevelType w:val="hybridMultilevel"/>
    <w:tmpl w:val="7DA483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408"/>
    <w:rsid w:val="002C2175"/>
    <w:rsid w:val="003439FE"/>
    <w:rsid w:val="00453408"/>
    <w:rsid w:val="005203C8"/>
    <w:rsid w:val="006177F5"/>
    <w:rsid w:val="007153EF"/>
    <w:rsid w:val="00A53E0C"/>
    <w:rsid w:val="00A83483"/>
    <w:rsid w:val="00AF2FCE"/>
    <w:rsid w:val="00B025E3"/>
    <w:rsid w:val="00CD5665"/>
    <w:rsid w:val="00F9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ED794"/>
  <w15:chartTrackingRefBased/>
  <w15:docId w15:val="{C6C337AA-CD0C-4C41-A90C-3EB2F80AD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340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F2FC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F2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bsf.org/economic-research/publications/economic-letter/2005/december/recent-policy-issues-regarding-credit-risk-transf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ederalreserve.gov/supervisionreg/srletters/sr1303a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ederalreserve.gov/econres/notes/feds-notes/the-us-syndicated-term-loan-market-20191125.htm" TargetMode="External"/><Relationship Id="rId5" Type="http://schemas.openxmlformats.org/officeDocument/2006/relationships/hyperlink" Target="https://www.federalreserve.gov/newsevents/pressreleases/files/bcreg20200131a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Nigro</dc:creator>
  <cp:keywords/>
  <dc:description/>
  <cp:lastModifiedBy>Khadija Ouzaka</cp:lastModifiedBy>
  <cp:revision>2</cp:revision>
  <dcterms:created xsi:type="dcterms:W3CDTF">2020-10-19T18:27:00Z</dcterms:created>
  <dcterms:modified xsi:type="dcterms:W3CDTF">2020-10-19T18:27:00Z</dcterms:modified>
</cp:coreProperties>
</file>