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widowControl w:val="0"/>
        <w:pBdr/>
        <w:spacing w:line="240" w:lineRule="auto"/>
        <w:contextualSpacing w:val="0"/>
        <w:jc w:val="both"/>
        <w:rPr>
          <w:b w:val="1"/>
          <w:color w:val="134f5c"/>
          <w:sz w:val="24"/>
          <w:szCs w:val="24"/>
        </w:rPr>
      </w:pPr>
      <w:r w:rsidDel="00000000" w:rsidR="00000000" w:rsidRPr="00000000">
        <w:rPr>
          <w:b w:val="1"/>
          <w:color w:val="134f5c"/>
          <w:sz w:val="24"/>
          <w:szCs w:val="24"/>
          <w:rtl w:val="0"/>
        </w:rPr>
        <w:t xml:space="preserve">Cultures in Conflict</w:t>
      </w:r>
    </w:p>
    <w:p w:rsidR="00000000" w:rsidDel="00000000" w:rsidP="00000000" w:rsidRDefault="00000000" w:rsidRPr="00000000">
      <w:pPr>
        <w:widowControl w:val="0"/>
        <w:pBdr/>
        <w:spacing w:line="240" w:lineRule="auto"/>
        <w:contextualSpacing w:val="0"/>
        <w:jc w:val="both"/>
        <w:rPr>
          <w:b w:val="1"/>
          <w:color w:val="134f5c"/>
          <w:sz w:val="24"/>
          <w:szCs w:val="24"/>
        </w:rPr>
      </w:pPr>
      <w:r w:rsidDel="00000000" w:rsidR="00000000" w:rsidRPr="00000000">
        <w:rPr>
          <w:b w:val="1"/>
          <w:color w:val="134f5c"/>
          <w:sz w:val="24"/>
          <w:szCs w:val="24"/>
          <w:rtl w:val="0"/>
        </w:rPr>
        <w:t xml:space="preserve">Week 7 Case Study</w:t>
      </w:r>
    </w:p>
    <w:p w:rsidR="00000000" w:rsidDel="00000000" w:rsidP="00000000" w:rsidRDefault="00000000" w:rsidRPr="00000000">
      <w:pPr>
        <w:widowControl w:val="0"/>
        <w:pBdr/>
        <w:spacing w:line="240" w:lineRule="auto"/>
        <w:contextualSpacing w:val="0"/>
        <w:jc w:val="both"/>
        <w:rPr>
          <w:b w:val="1"/>
          <w:color w:val="134f5c"/>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sz w:val="24"/>
          <w:szCs w:val="24"/>
          <w:highlight w:val="white"/>
        </w:rPr>
      </w:pPr>
      <w:r w:rsidDel="00000000" w:rsidR="00000000" w:rsidRPr="00000000">
        <w:rPr>
          <w:b w:val="1"/>
          <w:sz w:val="24"/>
          <w:szCs w:val="24"/>
          <w:rtl w:val="0"/>
        </w:rPr>
        <w:t xml:space="preserve">Political conflicts</w:t>
      </w:r>
      <w:r w:rsidDel="00000000" w:rsidR="00000000" w:rsidRPr="00000000">
        <w:rPr>
          <w:sz w:val="24"/>
          <w:szCs w:val="24"/>
          <w:rtl w:val="0"/>
        </w:rPr>
        <w:t xml:space="preserve"> </w:t>
      </w:r>
      <w:r w:rsidDel="00000000" w:rsidR="00000000" w:rsidRPr="00000000">
        <w:rPr>
          <w:b w:val="1"/>
          <w:sz w:val="24"/>
          <w:szCs w:val="24"/>
          <w:highlight w:val="white"/>
          <w:rtl w:val="0"/>
        </w:rPr>
        <w:t xml:space="preserve">case study; a look at the political polarity in the United States of America</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This week's case study is a look at political conflicts, specifically the discussion the political polarity in the United States of America.  </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So, the issue is has America become politically polarized to the point no one can agree or even treat each other with respect making it nearly impossible to accomplish anything politically in the U.S.? Some say politics has become a contest for one's "side" to win, others blame it on social media and even others say our constant bombardment of media exposure through television and/or radio is to blame.  Watch this video on the discussion of America's political divide;     </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hyperlink r:id="rId5">
        <w:r w:rsidDel="00000000" w:rsidR="00000000" w:rsidRPr="00000000">
          <w:rPr>
            <w:color w:val="1155cc"/>
            <w:sz w:val="24"/>
            <w:szCs w:val="24"/>
            <w:highlight w:val="white"/>
            <w:u w:val="single"/>
            <w:rtl w:val="0"/>
          </w:rPr>
          <w:t xml:space="preserve">https://www.youtube.com/watch?v=yOocxd9qGHA</w:t>
        </w:r>
      </w:hyperlink>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Next, review this video of Dr. Peter T. Coleman's lecture on the political polarity in the United States.  Dr. Coleman is a professor of psychology and education at Columbia University.  He is also a social psychologist and is a researcher in the field of conflict resolution and sustainable peace (Teachers College; Columbia University).  In this 2012 lecture, Dr. Coleman explains why politics in the U.S. are more deadlocked and polarized today than they have been for many years.</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In this video, Dr. Coleman discusses how we (Americans) are stuck in "attractors" or patterns of polarization that we are drawn into (attracted to) and refuse/resist to make changes that will improve the situation.  Ultimately, according to Dr. Coleman, it becomes easier to just point to our "opposition" (those who don't agree with us) and simply say, "you are the problem".</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These political "attractors" in the United States are divided along party lines; Democratic vs. Republican, each blaming the other for all that is "wrong" in America.  Dr. Coleman goes onto to tell us research as shown 10 years after every major shock to our political system has occurred (i.e. an assassination), political polarization occurs.  Dr. Coleman tells us the current political quagmire the U.S. is in right now began with President Reagan.  He points out 10 years prior to President Reagan's election, there were several major shocks to the country to include assassinations (Kennedy), war (Vietnam) and many forms of protest and unrest.   </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Dr. Coleman concludes by telling us all is not lost.  He basically gives two solutions; one is governmental and the other is personal (meaning all of us).  The governmental solution involves what he calls the "</w:t>
      </w:r>
      <w:r w:rsidDel="00000000" w:rsidR="00000000" w:rsidRPr="00000000">
        <w:rPr>
          <w:i w:val="1"/>
          <w:sz w:val="24"/>
          <w:szCs w:val="24"/>
          <w:highlight w:val="white"/>
          <w:rtl w:val="0"/>
        </w:rPr>
        <w:t xml:space="preserve">power of initial conditions</w:t>
      </w:r>
      <w:r w:rsidDel="00000000" w:rsidR="00000000" w:rsidRPr="00000000">
        <w:rPr>
          <w:sz w:val="24"/>
          <w:szCs w:val="24"/>
          <w:highlight w:val="white"/>
          <w:rtl w:val="0"/>
        </w:rPr>
        <w:t xml:space="preserve">" which says in the first 100 days of a new president's term, if he/she (the new president) proposes radical change, the old attractors can be eliminated and we (America) can be reset the agenda (FDR and Nelson Mandela are offered as examples of this), meaning our leadership can begin to work together.</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As far as the personal solution, Dr. Coleman says first we must make small changes in our "</w:t>
      </w:r>
      <w:r w:rsidDel="00000000" w:rsidR="00000000" w:rsidRPr="00000000">
        <w:rPr>
          <w:i w:val="1"/>
          <w:sz w:val="24"/>
          <w:szCs w:val="24"/>
          <w:highlight w:val="white"/>
          <w:rtl w:val="0"/>
        </w:rPr>
        <w:t xml:space="preserve">control parameters</w:t>
      </w:r>
      <w:r w:rsidDel="00000000" w:rsidR="00000000" w:rsidRPr="00000000">
        <w:rPr>
          <w:sz w:val="24"/>
          <w:szCs w:val="24"/>
          <w:highlight w:val="white"/>
          <w:rtl w:val="0"/>
        </w:rPr>
        <w:t xml:space="preserve">" or our basic rules of behavior.  The first change he suggests is the acknowledgment from each of us that the problems we face in this country are extremely complex and we must acknowledge that, meaning there are no simple solutions.  In addition, we must acknowledge that because of the complexity of our issues, there is no one solution that is going to make everyone happy.  As a result, we must require our leaders to develop solutions that are feasible, realistic and sustainable.  Finally, Dr. Coleman suggests all of us open up our exposure to differing points of view than our own by exposing ourselves to different mediums of information (i.e. changing what news network we typically watch).</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sz w:val="24"/>
          <w:szCs w:val="24"/>
          <w:highlight w:val="white"/>
          <w:rtl w:val="0"/>
        </w:rPr>
        <w:t xml:space="preserve">Here is the clip of Dr. Coleman's discussion:</w:t>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widowControl w:val="0"/>
        <w:pBdr/>
        <w:shd w:fill="ffffff" w:val="clear"/>
        <w:spacing w:line="240" w:lineRule="auto"/>
        <w:contextualSpacing w:val="0"/>
        <w:jc w:val="both"/>
        <w:rPr>
          <w:sz w:val="24"/>
          <w:szCs w:val="24"/>
          <w:highlight w:val="white"/>
        </w:rPr>
      </w:pPr>
      <w:hyperlink r:id="rId6">
        <w:r w:rsidDel="00000000" w:rsidR="00000000" w:rsidRPr="00000000">
          <w:rPr>
            <w:color w:val="1155cc"/>
            <w:sz w:val="24"/>
            <w:szCs w:val="24"/>
            <w:highlight w:val="white"/>
            <w:u w:val="single"/>
            <w:rtl w:val="0"/>
          </w:rPr>
          <w:t xml:space="preserve">https://www.youtube.com/watch?v=zdrdhU8WrfA</w:t>
        </w:r>
      </w:hyperlink>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sectPr>
      <w:headerReference r:id="rId7"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widowControl w:val="0"/>
      <w:pBdr/>
      <w:spacing w:line="240" w:lineRule="auto"/>
      <w:contextualSpacing w:val="0"/>
      <w:jc w:val="right"/>
      <w:rPr/>
    </w:pPr>
    <w:r w:rsidDel="00000000" w:rsidR="00000000" w:rsidRPr="00000000">
      <w:drawing>
        <wp:inline distB="0" distT="0" distL="114300" distR="114300">
          <wp:extent cx="1729699" cy="327878"/>
          <wp:effectExtent b="0" l="0" r="0" t="0"/>
          <wp:docPr id="1" name="image01.png"/>
          <a:graphic>
            <a:graphicData uri="http://schemas.openxmlformats.org/drawingml/2006/picture">
              <pic:pic>
                <pic:nvPicPr>
                  <pic:cNvPr id="0" name="image01.png"/>
                  <pic:cNvPicPr preferRelativeResize="0"/>
                </pic:nvPicPr>
                <pic:blipFill>
                  <a:blip r:embed="rId1"/>
                  <a:srcRect b="0" l="0" r="0" t="0"/>
                  <a:stretch>
                    <a:fillRect/>
                  </a:stretch>
                </pic:blipFill>
                <pic:spPr>
                  <a:xfrm>
                    <a:off x="0" y="0"/>
                    <a:ext cx="1729699" cy="32787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s://www.youtube.com/watch?v=yOocxd9qGHA" TargetMode="External"/><Relationship Id="rId6" Type="http://schemas.openxmlformats.org/officeDocument/2006/relationships/hyperlink" Target="https://www.youtube.com/watch?v=zdrdhU8WrfA"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01.png"/></Relationships>
</file>