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29B" w:rsidRDefault="000C4C96">
      <w:pPr>
        <w:spacing w:after="157"/>
        <w:ind w:left="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First Reaction Assignment </w:t>
      </w:r>
    </w:p>
    <w:p w:rsidR="0047529B" w:rsidRDefault="000C4C96">
      <w:pPr>
        <w:spacing w:after="16" w:line="361" w:lineRule="auto"/>
        <w:ind w:left="3325" w:right="1338" w:hanging="1347"/>
      </w:pPr>
      <w:r>
        <w:rPr>
          <w:rFonts w:ascii="Times New Roman" w:eastAsia="Times New Roman" w:hAnsi="Times New Roman" w:cs="Times New Roman"/>
          <w:b/>
          <w:sz w:val="32"/>
        </w:rPr>
        <w:t>1,000 Words Response in Essay Format Due 2/22</w:t>
      </w:r>
      <w:r>
        <w:rPr>
          <w:rFonts w:ascii="Times New Roman" w:eastAsia="Times New Roman" w:hAnsi="Times New Roman" w:cs="Times New Roman"/>
          <w:b/>
          <w:sz w:val="32"/>
        </w:rPr>
        <w:t>/19 by 11:59pm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157"/>
        <w:ind w:left="9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282"/>
        <w:ind w:left="9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298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32"/>
        </w:rPr>
        <w:t xml:space="preserve">Watch the film: “What stands in the way of women being equal to men? BBC News” located on YouTube.   </w:t>
      </w:r>
    </w:p>
    <w:p w:rsidR="0047529B" w:rsidRDefault="000C4C96">
      <w:pPr>
        <w:spacing w:after="213" w:line="258" w:lineRule="auto"/>
      </w:pPr>
      <w:r>
        <w:rPr>
          <w:rFonts w:ascii="Times New Roman" w:eastAsia="Times New Roman" w:hAnsi="Times New Roman" w:cs="Times New Roman"/>
          <w:sz w:val="36"/>
        </w:rPr>
        <w:t xml:space="preserve">After watching the film, please answer the following questions in 1,000 words using and essay format. Post your response to the Reaction One Discussion Forum. </w:t>
      </w:r>
    </w:p>
    <w:p w:rsidR="0047529B" w:rsidRDefault="000C4C96">
      <w:pPr>
        <w:spacing w:after="251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16" w:line="249" w:lineRule="auto"/>
        <w:ind w:left="730" w:hanging="10"/>
      </w:pPr>
      <w:r>
        <w:rPr>
          <w:rFonts w:ascii="Times New Roman" w:eastAsia="Times New Roman" w:hAnsi="Times New Roman" w:cs="Times New Roman"/>
          <w:b/>
          <w:sz w:val="32"/>
        </w:rPr>
        <w:t xml:space="preserve">You can copy this link into your browser: </w:t>
      </w:r>
    </w:p>
    <w:p w:rsidR="0047529B" w:rsidRDefault="000C4C96">
      <w:pPr>
        <w:spacing w:after="91"/>
        <w:ind w:left="720"/>
      </w:pPr>
      <w:r>
        <w:t xml:space="preserve">https://www.youtube.com/watch?v=ayj9EVc2ZLI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numPr>
          <w:ilvl w:val="0"/>
          <w:numId w:val="1"/>
        </w:numPr>
        <w:spacing w:after="159" w:line="257" w:lineRule="auto"/>
        <w:ind w:hanging="370"/>
      </w:pPr>
      <w:r>
        <w:rPr>
          <w:rFonts w:ascii="Times New Roman" w:eastAsia="Times New Roman" w:hAnsi="Times New Roman" w:cs="Times New Roman"/>
          <w:sz w:val="32"/>
        </w:rPr>
        <w:t>If</w:t>
      </w:r>
      <w:r>
        <w:rPr>
          <w:rFonts w:ascii="Times New Roman" w:eastAsia="Times New Roman" w:hAnsi="Times New Roman" w:cs="Times New Roman"/>
          <w:sz w:val="32"/>
        </w:rPr>
        <w:t xml:space="preserve"> the link above does not work, you can type in the name of the film into YouTube’s search bar. 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155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numPr>
          <w:ilvl w:val="0"/>
          <w:numId w:val="1"/>
        </w:numPr>
        <w:spacing w:after="8" w:line="257" w:lineRule="auto"/>
        <w:ind w:hanging="370"/>
      </w:pPr>
      <w:r>
        <w:rPr>
          <w:rFonts w:ascii="Times New Roman" w:eastAsia="Times New Roman" w:hAnsi="Times New Roman" w:cs="Times New Roman"/>
          <w:sz w:val="32"/>
        </w:rPr>
        <w:t>After watching the film</w:t>
      </w:r>
      <w:r>
        <w:rPr>
          <w:rFonts w:ascii="Times New Roman" w:eastAsia="Times New Roman" w:hAnsi="Times New Roman" w:cs="Times New Roman"/>
          <w:b/>
          <w:sz w:val="32"/>
        </w:rPr>
        <w:t xml:space="preserve">, </w:t>
      </w:r>
      <w:r>
        <w:rPr>
          <w:rFonts w:ascii="Times New Roman" w:eastAsia="Times New Roman" w:hAnsi="Times New Roman" w:cs="Times New Roman"/>
          <w:sz w:val="32"/>
        </w:rPr>
        <w:t xml:space="preserve">discuss the role of gendered cultural expectations in different parts of the world.  Where are similarities and difference that you notice as you watch the different narratives about gender expectations? 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numPr>
          <w:ilvl w:val="0"/>
          <w:numId w:val="1"/>
        </w:numPr>
        <w:spacing w:after="8" w:line="257" w:lineRule="auto"/>
        <w:ind w:hanging="370"/>
      </w:pPr>
      <w:r>
        <w:rPr>
          <w:rFonts w:ascii="Times New Roman" w:eastAsia="Times New Roman" w:hAnsi="Times New Roman" w:cs="Times New Roman"/>
          <w:sz w:val="32"/>
        </w:rPr>
        <w:t>How are gender expectations shaped by families</w:t>
      </w:r>
      <w:r>
        <w:rPr>
          <w:rFonts w:ascii="Times New Roman" w:eastAsia="Times New Roman" w:hAnsi="Times New Roman" w:cs="Times New Roman"/>
          <w:sz w:val="32"/>
        </w:rPr>
        <w:t>? Cite 2 specific examples and explain.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numPr>
          <w:ilvl w:val="0"/>
          <w:numId w:val="1"/>
        </w:numPr>
        <w:spacing w:after="8" w:line="257" w:lineRule="auto"/>
        <w:ind w:hanging="370"/>
      </w:pPr>
      <w:r>
        <w:rPr>
          <w:rFonts w:ascii="Times New Roman" w:eastAsia="Times New Roman" w:hAnsi="Times New Roman" w:cs="Times New Roman"/>
          <w:sz w:val="32"/>
        </w:rPr>
        <w:lastRenderedPageBreak/>
        <w:t>Using examples from the film, what role does social policy or culture play in this process?  What about the role of media?  Explain.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0C4C96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32"/>
        </w:rPr>
        <w:t xml:space="preserve">  </w:t>
      </w:r>
    </w:p>
    <w:p w:rsidR="0047529B" w:rsidRDefault="000C4C96">
      <w:pPr>
        <w:numPr>
          <w:ilvl w:val="0"/>
          <w:numId w:val="1"/>
        </w:numPr>
        <w:spacing w:after="167" w:line="257" w:lineRule="auto"/>
        <w:ind w:hanging="370"/>
      </w:pPr>
      <w:r>
        <w:rPr>
          <w:rFonts w:ascii="Times New Roman" w:eastAsia="Times New Roman" w:hAnsi="Times New Roman" w:cs="Times New Roman"/>
          <w:sz w:val="32"/>
        </w:rPr>
        <w:t>In your opinion, explain the how unequal or stereotypical gender role expe</w:t>
      </w:r>
      <w:r>
        <w:rPr>
          <w:rFonts w:ascii="Times New Roman" w:eastAsia="Times New Roman" w:hAnsi="Times New Roman" w:cs="Times New Roman"/>
          <w:sz w:val="32"/>
        </w:rPr>
        <w:t xml:space="preserve">ctations can be resolved to achieve gender equality and justice.   </w:t>
      </w:r>
    </w:p>
    <w:p w:rsidR="0047529B" w:rsidRDefault="000C4C96">
      <w:pPr>
        <w:spacing w:after="157"/>
        <w:ind w:left="9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7529B" w:rsidRDefault="0047529B" w:rsidP="000C4C96">
      <w:pPr>
        <w:spacing w:after="16" w:line="249" w:lineRule="auto"/>
      </w:pPr>
      <w:bookmarkStart w:id="0" w:name="_GoBack"/>
      <w:bookmarkEnd w:id="0"/>
    </w:p>
    <w:sectPr w:rsidR="0047529B">
      <w:pgSz w:w="12240" w:h="15840"/>
      <w:pgMar w:top="1446" w:right="1451" w:bottom="176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F3214"/>
    <w:multiLevelType w:val="hybridMultilevel"/>
    <w:tmpl w:val="C45A2F02"/>
    <w:lvl w:ilvl="0" w:tplc="A77CD36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D6410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628151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F54A80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702EC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E92926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14A9B3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48089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E5401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29B"/>
    <w:rsid w:val="000C4C96"/>
    <w:rsid w:val="0047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9BB79"/>
  <w15:docId w15:val="{670008BA-F17D-4E10-8405-19F977E7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Nazreen</dc:creator>
  <cp:keywords/>
  <cp:lastModifiedBy>faiza hamlani</cp:lastModifiedBy>
  <cp:revision>2</cp:revision>
  <dcterms:created xsi:type="dcterms:W3CDTF">2019-02-08T03:46:00Z</dcterms:created>
  <dcterms:modified xsi:type="dcterms:W3CDTF">2019-02-08T03:46:00Z</dcterms:modified>
</cp:coreProperties>
</file>