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B6B" w:rsidRPr="00151B6B" w:rsidRDefault="00151B6B" w:rsidP="00151B6B">
      <w:pPr>
        <w:rPr>
          <w:b/>
          <w:sz w:val="28"/>
        </w:rPr>
      </w:pPr>
      <w:r w:rsidRPr="00151B6B">
        <w:rPr>
          <w:b/>
          <w:sz w:val="28"/>
        </w:rPr>
        <w:t xml:space="preserve">Here is an example from the professor, of what your </w:t>
      </w:r>
      <w:r>
        <w:rPr>
          <w:b/>
          <w:sz w:val="28"/>
        </w:rPr>
        <w:t xml:space="preserve">paper </w:t>
      </w:r>
      <w:bookmarkStart w:id="0" w:name="_GoBack"/>
      <w:bookmarkEnd w:id="0"/>
      <w:r w:rsidRPr="00151B6B">
        <w:rPr>
          <w:b/>
          <w:sz w:val="28"/>
        </w:rPr>
        <w:t>should look like:</w:t>
      </w:r>
    </w:p>
    <w:p w:rsidR="00151B6B" w:rsidRPr="00151B6B" w:rsidRDefault="00151B6B" w:rsidP="00151B6B"/>
    <w:p w:rsidR="00151B6B" w:rsidRPr="00151B6B" w:rsidRDefault="00151B6B" w:rsidP="00151B6B">
      <w:r w:rsidRPr="00151B6B">
        <w:t xml:space="preserve">The historical framework of “feminism” has undergone significant changes since the movement was given definition in European and American cultures.  The author of the article “Defining Feminism: A Comparative Historical Approach,” Karen </w:t>
      </w:r>
      <w:proofErr w:type="spellStart"/>
      <w:r w:rsidRPr="00151B6B">
        <w:t>Offen</w:t>
      </w:r>
      <w:proofErr w:type="spellEnd"/>
      <w:r w:rsidRPr="00151B6B">
        <w:t xml:space="preserve">, makes a compelling argument for the need to take into account historical developments in feminism and ultimately making feminism a more inclusive social movement that encompasses both a woman’s decision to honor the family structure as well as the idea that a woman can be independent and equal outside of traditional family imperatives.  Along with this, the feminist ideology can include all walks of life and </w:t>
      </w:r>
      <w:proofErr w:type="spellStart"/>
      <w:r w:rsidRPr="00151B6B">
        <w:t>and</w:t>
      </w:r>
      <w:proofErr w:type="spellEnd"/>
      <w:r w:rsidRPr="00151B6B">
        <w:t xml:space="preserve"> sexes.</w:t>
      </w:r>
    </w:p>
    <w:p w:rsidR="00151B6B" w:rsidRPr="00151B6B" w:rsidRDefault="00151B6B" w:rsidP="00151B6B">
      <w:r w:rsidRPr="00151B6B">
        <w:t> </w:t>
      </w:r>
    </w:p>
    <w:p w:rsidR="00151B6B" w:rsidRPr="00151B6B" w:rsidRDefault="00151B6B" w:rsidP="00151B6B">
      <w:r w:rsidRPr="00151B6B">
        <w:t>The early French feminists actively held the family and femininity as an important part of the experience of women.  This viewpoint immediately created a disconnect in developing a feminist framework as the primary needs of nineteenth century women was gaining the right to self-determination regarding marriage, control of property and the right to vote.  Additionally, politically, French culture had a long history of socio-economic division that clouded the feminist movement with an argument regarding what the wealthy women needed versus the more working class women’s needs. This ultimately led to, “French feminists, both secular and Catholic, bourgeois and socialist, advocated putting France's welfare and a reconstituted family ahead of individual or personal needs, in the name of national solidarity.” (p. 147, paragraph 1)  This nationalism, framed in feminism, limited the conversation surrounding what “feminism” was or could be.</w:t>
      </w:r>
    </w:p>
    <w:p w:rsidR="00151B6B" w:rsidRPr="00151B6B" w:rsidRDefault="00151B6B" w:rsidP="00151B6B">
      <w:r w:rsidRPr="00151B6B">
        <w:t> </w:t>
      </w:r>
    </w:p>
    <w:p w:rsidR="00151B6B" w:rsidRPr="00151B6B" w:rsidRDefault="00151B6B" w:rsidP="00151B6B">
      <w:r w:rsidRPr="00151B6B">
        <w:t>Relational feminists continued to develop the ideals of the modern feminist movement by positing, “they viewed women's collective situation in the culture as unjust, they attributed it to social and political institutions established by men, and they believed that it could be changed by protest and political action.” (p. 141, paragraph 1)  This idea seems inclusive but in fact is exclusionary as it polarizes the views of feminists into what could be construed as “man-hating,” and individualist. The ultimate goal of equality was subsumed when the most progressive changes could be accomplished by feminist theories that included raising all individuals up in a society, not just women.</w:t>
      </w:r>
    </w:p>
    <w:p w:rsidR="00151B6B" w:rsidRPr="00151B6B" w:rsidRDefault="00151B6B" w:rsidP="00151B6B">
      <w:r w:rsidRPr="00151B6B">
        <w:t> </w:t>
      </w:r>
    </w:p>
    <w:p w:rsidR="00151B6B" w:rsidRPr="00151B6B" w:rsidRDefault="00151B6B" w:rsidP="00151B6B">
      <w:r w:rsidRPr="00151B6B">
        <w:t>The feminist perspective in the study of gender gives voice to half the population of the world and acknowledges that women’s experiences are just as important as the male experience.  Combining the evolving feminist theories, as relate to historical and modern imperatives for women, including; self-determination over one’s body, a voice in political decision making, and the holding up of socially beneficial policies like civil rights, creates a full and developed framework for understanding the possibilities that exist in our culture if all people have equal rights, not just women.  Feminism, like many other important social movements, gives voice to those that may not have the ability to speak for themselves. It is also important to study the historical development of feminism when looking at gender studies as without the initial writings and actions of the first women that brought feminism to the forefront, some of the important social conversations in our society may not have occurred.</w:t>
      </w:r>
    </w:p>
    <w:p w:rsidR="0080029F" w:rsidRDefault="0080029F"/>
    <w:sectPr w:rsidR="008002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6B"/>
    <w:rsid w:val="00151B6B"/>
    <w:rsid w:val="0080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D0DA"/>
  <w15:chartTrackingRefBased/>
  <w15:docId w15:val="{1C816891-AA02-44A2-98E2-EE1640EDE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hamlani</dc:creator>
  <cp:keywords/>
  <dc:description/>
  <cp:lastModifiedBy>faiza hamlani</cp:lastModifiedBy>
  <cp:revision>1</cp:revision>
  <dcterms:created xsi:type="dcterms:W3CDTF">2019-01-30T02:06:00Z</dcterms:created>
  <dcterms:modified xsi:type="dcterms:W3CDTF">2019-01-30T02:07:00Z</dcterms:modified>
</cp:coreProperties>
</file>