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636" w:rsidRDefault="009F135C">
      <w:pPr>
        <w:spacing w:after="150" w:line="259" w:lineRule="auto"/>
        <w:ind w:left="43" w:firstLine="0"/>
        <w:jc w:val="center"/>
      </w:pPr>
      <w:r>
        <w:rPr>
          <w:b/>
          <w:sz w:val="28"/>
        </w:rPr>
        <w:t xml:space="preserve">Week 6 Globalization and Women </w:t>
      </w:r>
    </w:p>
    <w:p w:rsidR="009B2636" w:rsidRDefault="009F135C">
      <w:pPr>
        <w:spacing w:after="162" w:line="259" w:lineRule="auto"/>
        <w:ind w:left="0" w:firstLine="0"/>
      </w:pPr>
      <w:r>
        <w:rPr>
          <w:sz w:val="28"/>
        </w:rPr>
        <w:t xml:space="preserve"> </w:t>
      </w:r>
    </w:p>
    <w:p w:rsidR="009B2636" w:rsidRDefault="009F135C">
      <w:pPr>
        <w:pStyle w:val="Heading1"/>
        <w:spacing w:after="155"/>
        <w:ind w:left="-5"/>
      </w:pPr>
      <w:r>
        <w:t xml:space="preserve">Globalization and Economic Restructuring </w:t>
      </w:r>
    </w:p>
    <w:p w:rsidR="009B2636" w:rsidRDefault="009F135C">
      <w:pPr>
        <w:spacing w:after="119" w:line="259" w:lineRule="auto"/>
        <w:ind w:left="0" w:firstLine="0"/>
      </w:pPr>
      <w:r>
        <w:rPr>
          <w:b/>
          <w:sz w:val="28"/>
        </w:rPr>
        <w:t xml:space="preserve"> </w:t>
      </w:r>
    </w:p>
    <w:p w:rsidR="009B2636" w:rsidRDefault="009F135C">
      <w:pPr>
        <w:ind w:left="-5"/>
      </w:pPr>
      <w:r>
        <w:t xml:space="preserve">Modernization and economic shifts have transformed local markets into global empires.  According to sociologist Immanuel Wallerstein, the world operates in a series of interrelated and hierarchal systems.   </w:t>
      </w:r>
    </w:p>
    <w:p w:rsidR="009B2636" w:rsidRDefault="009F135C">
      <w:pPr>
        <w:spacing w:after="203" w:line="259" w:lineRule="auto"/>
        <w:ind w:left="0" w:firstLine="0"/>
      </w:pPr>
      <w:r>
        <w:t xml:space="preserve"> </w:t>
      </w:r>
    </w:p>
    <w:p w:rsidR="009B2636" w:rsidRDefault="009F135C">
      <w:pPr>
        <w:ind w:left="-5"/>
      </w:pPr>
      <w:r>
        <w:t xml:space="preserve">Let’s think about the World Systems theory in </w:t>
      </w:r>
      <w:r>
        <w:t xml:space="preserve">this way: </w:t>
      </w:r>
    </w:p>
    <w:p w:rsidR="009B2636" w:rsidRDefault="009F135C">
      <w:pPr>
        <w:ind w:left="-5"/>
      </w:pPr>
      <w:r>
        <w:t xml:space="preserve">Imagine all of the First World nations, or economic and political powerhouses that spearhead new trends and policies for foreign relations.  The United States, England, Canada and Japan are part of the First World. </w:t>
      </w:r>
    </w:p>
    <w:p w:rsidR="009B2636" w:rsidRDefault="009F135C">
      <w:pPr>
        <w:spacing w:after="160" w:line="259" w:lineRule="auto"/>
        <w:ind w:left="0" w:firstLine="0"/>
      </w:pPr>
      <w:r>
        <w:t xml:space="preserve"> </w:t>
      </w:r>
    </w:p>
    <w:p w:rsidR="009B2636" w:rsidRDefault="009F135C">
      <w:pPr>
        <w:ind w:left="-5"/>
      </w:pPr>
      <w:r>
        <w:t>Developing nations are coun</w:t>
      </w:r>
      <w:r>
        <w:t xml:space="preserve">tries that rely on the economic and political assistance of first world nations.  Some of these countries include: China, Mexico, Brazil, Guyana, and Pakistan. </w:t>
      </w:r>
    </w:p>
    <w:p w:rsidR="009B2636" w:rsidRDefault="009F135C">
      <w:pPr>
        <w:spacing w:after="160" w:line="259" w:lineRule="auto"/>
        <w:ind w:left="0" w:firstLine="0"/>
      </w:pPr>
      <w:r>
        <w:t xml:space="preserve"> </w:t>
      </w:r>
    </w:p>
    <w:p w:rsidR="009B2636" w:rsidRDefault="009F135C">
      <w:pPr>
        <w:ind w:left="-5"/>
      </w:pPr>
      <w:r>
        <w:t>The economies within the developing world are highly unstable and their governments often rel</w:t>
      </w:r>
      <w:r>
        <w:t xml:space="preserve">y on finances from foreign banks, such as the World Bank, for loans to fund development projects.   </w:t>
      </w:r>
    </w:p>
    <w:p w:rsidR="009B2636" w:rsidRDefault="009F135C">
      <w:pPr>
        <w:spacing w:after="158" w:line="259" w:lineRule="auto"/>
        <w:ind w:left="0" w:firstLine="0"/>
      </w:pPr>
      <w:r>
        <w:t xml:space="preserve"> </w:t>
      </w:r>
    </w:p>
    <w:p w:rsidR="009B2636" w:rsidRDefault="009F135C">
      <w:pPr>
        <w:ind w:left="-5"/>
      </w:pPr>
      <w:r>
        <w:t xml:space="preserve">List a few examples of development projects funded by the World Bank: </w:t>
      </w:r>
    </w:p>
    <w:p w:rsidR="009B2636" w:rsidRDefault="009F135C">
      <w:pPr>
        <w:ind w:left="-5"/>
      </w:pPr>
      <w:r>
        <w:t xml:space="preserve">1._________________________ </w:t>
      </w:r>
    </w:p>
    <w:p w:rsidR="009B2636" w:rsidRDefault="009F135C">
      <w:pPr>
        <w:ind w:left="-5"/>
      </w:pPr>
      <w:r>
        <w:t xml:space="preserve">2._________________________ </w:t>
      </w:r>
    </w:p>
    <w:p w:rsidR="009B2636" w:rsidRDefault="009F135C">
      <w:pPr>
        <w:ind w:left="-5"/>
      </w:pPr>
      <w:r>
        <w:t>3.______________________</w:t>
      </w:r>
      <w:r>
        <w:t xml:space="preserve">___ </w:t>
      </w:r>
    </w:p>
    <w:p w:rsidR="009B2636" w:rsidRDefault="009F135C">
      <w:pPr>
        <w:ind w:left="-5"/>
      </w:pPr>
      <w:r>
        <w:t xml:space="preserve">Did you mentioned investment in the social landscape?  How about renewing infrastructure?  The answer to both of these projects is, no.   </w:t>
      </w:r>
    </w:p>
    <w:p w:rsidR="009B2636" w:rsidRDefault="009F135C">
      <w:pPr>
        <w:spacing w:after="160" w:line="259" w:lineRule="auto"/>
        <w:ind w:left="0" w:firstLine="0"/>
      </w:pPr>
      <w:r>
        <w:t xml:space="preserve"> </w:t>
      </w:r>
    </w:p>
    <w:p w:rsidR="009B2636" w:rsidRDefault="009F135C">
      <w:pPr>
        <w:ind w:left="-5"/>
      </w:pPr>
      <w:r>
        <w:t>Most of the currency borrowed through the World Bank is invested in projects dictated by the IMF or International M</w:t>
      </w:r>
      <w:r>
        <w:t xml:space="preserve">onetary Fund.  They introduce “structural adjustments” that often hurt the social and economic climate of developing countries while benefitting the developing world. </w:t>
      </w:r>
    </w:p>
    <w:p w:rsidR="009B2636" w:rsidRDefault="009F135C">
      <w:pPr>
        <w:ind w:left="-5"/>
      </w:pPr>
      <w:r>
        <w:t>For example, if Nike needs a new space to produce new sneakers they will likely scout fo</w:t>
      </w:r>
      <w:r>
        <w:t xml:space="preserve">r the country willing to produce the item at the cheapest overall cost.  </w:t>
      </w:r>
    </w:p>
    <w:p w:rsidR="009B2636" w:rsidRDefault="009F135C">
      <w:pPr>
        <w:spacing w:after="160" w:line="259" w:lineRule="auto"/>
        <w:ind w:left="0" w:firstLine="0"/>
      </w:pPr>
      <w:r>
        <w:lastRenderedPageBreak/>
        <w:t xml:space="preserve"> </w:t>
      </w:r>
    </w:p>
    <w:p w:rsidR="009B2636" w:rsidRDefault="009F135C">
      <w:pPr>
        <w:ind w:left="-5"/>
      </w:pPr>
      <w:r>
        <w:t>Nike does not pay taxes on the goods produced and is not required to follow any work standards (most developing countries do not have labor laws for wages, age of employment, emplo</w:t>
      </w:r>
      <w:r>
        <w:t xml:space="preserve">yee health and safety and work hours). </w:t>
      </w:r>
    </w:p>
    <w:p w:rsidR="009B2636" w:rsidRDefault="009F135C">
      <w:pPr>
        <w:spacing w:after="196" w:line="259" w:lineRule="auto"/>
        <w:ind w:left="0" w:firstLine="0"/>
      </w:pPr>
      <w:r>
        <w:t xml:space="preserve"> </w:t>
      </w:r>
    </w:p>
    <w:p w:rsidR="009B2636" w:rsidRDefault="009F135C">
      <w:pPr>
        <w:pStyle w:val="Heading1"/>
        <w:ind w:left="-5"/>
      </w:pPr>
      <w:r>
        <w:t xml:space="preserve">Women and Globalization </w:t>
      </w:r>
    </w:p>
    <w:p w:rsidR="009B2636" w:rsidRDefault="009F135C">
      <w:pPr>
        <w:ind w:left="-5"/>
      </w:pPr>
      <w:r>
        <w:t xml:space="preserve">How are women affected by globalization?  List three ways in which you think women contribute to the global economy: </w:t>
      </w:r>
    </w:p>
    <w:p w:rsidR="009B2636" w:rsidRDefault="009F135C">
      <w:pPr>
        <w:spacing w:after="158" w:line="259" w:lineRule="auto"/>
        <w:ind w:left="0" w:firstLine="0"/>
      </w:pPr>
      <w:r>
        <w:t xml:space="preserve"> </w:t>
      </w:r>
    </w:p>
    <w:p w:rsidR="009B2636" w:rsidRDefault="009F135C">
      <w:pPr>
        <w:ind w:left="-5"/>
      </w:pPr>
      <w:r>
        <w:t xml:space="preserve">1._____________________ </w:t>
      </w:r>
    </w:p>
    <w:p w:rsidR="009B2636" w:rsidRDefault="009F135C">
      <w:pPr>
        <w:ind w:left="-5"/>
      </w:pPr>
      <w:r>
        <w:t xml:space="preserve">2._____________________ </w:t>
      </w:r>
    </w:p>
    <w:p w:rsidR="009B2636" w:rsidRDefault="009F135C">
      <w:pPr>
        <w:ind w:left="-5"/>
      </w:pPr>
      <w:r>
        <w:t>3._________________</w:t>
      </w:r>
      <w:r>
        <w:t xml:space="preserve">____ </w:t>
      </w:r>
    </w:p>
    <w:p w:rsidR="009B2636" w:rsidRDefault="009F135C">
      <w:pPr>
        <w:spacing w:after="160" w:line="259" w:lineRule="auto"/>
        <w:ind w:left="0" w:firstLine="0"/>
      </w:pPr>
      <w:r>
        <w:t xml:space="preserve"> </w:t>
      </w:r>
    </w:p>
    <w:p w:rsidR="009B2636" w:rsidRDefault="009F135C">
      <w:pPr>
        <w:spacing w:after="122"/>
        <w:ind w:left="-5"/>
      </w:pPr>
      <w:r>
        <w:t xml:space="preserve">If patriarchal economic conditions view women’s labor as reproductive labor, how is working </w:t>
      </w:r>
      <w:r>
        <w:rPr>
          <w:sz w:val="28"/>
        </w:rPr>
        <w:t>outside o</w:t>
      </w:r>
      <w:r>
        <w:t xml:space="preserve">f the home introduced to patriarchal economies?   </w:t>
      </w:r>
    </w:p>
    <w:p w:rsidR="009B2636" w:rsidRDefault="009F135C">
      <w:pPr>
        <w:spacing w:after="205" w:line="259" w:lineRule="auto"/>
        <w:ind w:left="0" w:firstLine="0"/>
      </w:pPr>
      <w:r>
        <w:t xml:space="preserve"> </w:t>
      </w:r>
    </w:p>
    <w:p w:rsidR="009B2636" w:rsidRDefault="009F135C">
      <w:pPr>
        <w:ind w:left="-5"/>
      </w:pPr>
      <w:r>
        <w:t xml:space="preserve">What happens to men’s labor and wage contribution?  </w:t>
      </w:r>
    </w:p>
    <w:p w:rsidR="009B2636" w:rsidRDefault="009F135C">
      <w:pPr>
        <w:ind w:left="-5"/>
      </w:pPr>
      <w:r>
        <w:t xml:space="preserve">The Pink Collar Economy, better known as </w:t>
      </w:r>
      <w:r>
        <w:t xml:space="preserve">women’s contribution in a globalized workforce, exists on multiple scales.  The pink collar economy refers to the highly unstable, replaceable or contingent position that women face when working for transnational corporations.   </w:t>
      </w:r>
    </w:p>
    <w:p w:rsidR="009B2636" w:rsidRDefault="009F135C">
      <w:pPr>
        <w:ind w:left="-5"/>
      </w:pPr>
      <w:r>
        <w:t xml:space="preserve">Women are often placed in </w:t>
      </w:r>
      <w:r>
        <w:t>these positions of employment because they are referred to as “docile” and equipped with the “nimble fingers” that are necessary to produce factory items.  What about men?  Well, men require higher wages and are assumed to be less likely to take directions</w:t>
      </w:r>
      <w:r>
        <w:t xml:space="preserve"> the way women would.  These gender stereotypes play a significant role in the labor market shift.   </w:t>
      </w:r>
    </w:p>
    <w:p w:rsidR="009B2636" w:rsidRDefault="009F135C">
      <w:pPr>
        <w:spacing w:after="156" w:line="259" w:lineRule="auto"/>
        <w:ind w:left="0" w:firstLine="0"/>
      </w:pPr>
      <w:r>
        <w:t xml:space="preserve"> </w:t>
      </w:r>
    </w:p>
    <w:p w:rsidR="009B2636" w:rsidRDefault="009F135C">
      <w:pPr>
        <w:spacing w:after="163" w:line="259" w:lineRule="auto"/>
        <w:ind w:left="0" w:firstLine="0"/>
      </w:pPr>
      <w:r>
        <w:t xml:space="preserve"> </w:t>
      </w:r>
    </w:p>
    <w:p w:rsidR="009B2636" w:rsidRDefault="009B2636">
      <w:pPr>
        <w:spacing w:after="160" w:line="259" w:lineRule="auto"/>
        <w:ind w:left="107" w:firstLine="0"/>
        <w:jc w:val="center"/>
      </w:pPr>
    </w:p>
    <w:p w:rsidR="00253CF7" w:rsidRDefault="00253CF7" w:rsidP="00253CF7">
      <w:pPr>
        <w:spacing w:after="162" w:line="258" w:lineRule="auto"/>
        <w:rPr>
          <w:b/>
        </w:rPr>
      </w:pPr>
      <w:r>
        <w:rPr>
          <w:b/>
        </w:rPr>
        <w:t>400-600 words. Due Thursday, March 7</w:t>
      </w:r>
      <w:r w:rsidRPr="00253CF7">
        <w:rPr>
          <w:b/>
          <w:vertAlign w:val="superscript"/>
        </w:rPr>
        <w:t>th</w:t>
      </w:r>
      <w:r>
        <w:rPr>
          <w:b/>
        </w:rPr>
        <w:t xml:space="preserve"> by 11:59PM. Essay format</w:t>
      </w:r>
    </w:p>
    <w:p w:rsidR="009B2636" w:rsidRDefault="009F135C">
      <w:pPr>
        <w:numPr>
          <w:ilvl w:val="0"/>
          <w:numId w:val="1"/>
        </w:numPr>
        <w:spacing w:after="2" w:line="258" w:lineRule="auto"/>
        <w:ind w:hanging="360"/>
      </w:pPr>
      <w:r>
        <w:rPr>
          <w:b/>
        </w:rPr>
        <w:t>Read the articles on globalization in the Philippines and Bangladesh (2 separate articles)</w:t>
      </w:r>
    </w:p>
    <w:p w:rsidR="009B2636" w:rsidRDefault="009F135C">
      <w:pPr>
        <w:numPr>
          <w:ilvl w:val="0"/>
          <w:numId w:val="1"/>
        </w:numPr>
        <w:spacing w:after="43" w:line="258" w:lineRule="auto"/>
        <w:ind w:hanging="360"/>
      </w:pPr>
      <w:r>
        <w:rPr>
          <w:b/>
        </w:rPr>
        <w:lastRenderedPageBreak/>
        <w:t xml:space="preserve">Discuss at length, TWO examples from EACH article about the economic shifts that impact women’s lives and gender relations/expectations.  </w:t>
      </w:r>
    </w:p>
    <w:p w:rsidR="009B2636" w:rsidRDefault="009F135C">
      <w:pPr>
        <w:numPr>
          <w:ilvl w:val="0"/>
          <w:numId w:val="1"/>
        </w:numPr>
        <w:spacing w:after="1" w:line="258" w:lineRule="auto"/>
        <w:ind w:hanging="360"/>
      </w:pPr>
      <w:r>
        <w:rPr>
          <w:b/>
        </w:rPr>
        <w:t xml:space="preserve">Discuss why you chose these /examples.  </w:t>
      </w:r>
    </w:p>
    <w:p w:rsidR="009B2636" w:rsidRPr="00253CF7" w:rsidRDefault="009F135C">
      <w:pPr>
        <w:numPr>
          <w:ilvl w:val="0"/>
          <w:numId w:val="1"/>
        </w:numPr>
        <w:spacing w:after="162" w:line="258" w:lineRule="auto"/>
        <w:ind w:hanging="360"/>
      </w:pPr>
      <w:r>
        <w:rPr>
          <w:b/>
        </w:rPr>
        <w:t>What are possible solutions to the problems that arise from these conditions</w:t>
      </w:r>
      <w:r>
        <w:rPr>
          <w:b/>
        </w:rPr>
        <w:t xml:space="preserve">? </w:t>
      </w:r>
    </w:p>
    <w:p w:rsidR="00253CF7" w:rsidRDefault="00253CF7" w:rsidP="00253CF7">
      <w:pPr>
        <w:spacing w:after="162" w:line="258" w:lineRule="auto"/>
        <w:ind w:left="705" w:firstLine="0"/>
      </w:pPr>
    </w:p>
    <w:p w:rsidR="009B2636" w:rsidRPr="00253CF7" w:rsidRDefault="009F135C">
      <w:pPr>
        <w:spacing w:after="160" w:line="259" w:lineRule="auto"/>
        <w:ind w:left="0" w:firstLine="0"/>
        <w:rPr>
          <w:color w:val="FF0000"/>
        </w:rPr>
      </w:pPr>
      <w:r>
        <w:rPr>
          <w:b/>
        </w:rPr>
        <w:t xml:space="preserve"> </w:t>
      </w:r>
    </w:p>
    <w:p w:rsidR="009B2636" w:rsidRPr="00253CF7" w:rsidRDefault="009F135C">
      <w:pPr>
        <w:spacing w:after="162" w:line="258" w:lineRule="auto"/>
        <w:ind w:left="730"/>
        <w:rPr>
          <w:color w:val="FF0000"/>
        </w:rPr>
      </w:pPr>
      <w:r w:rsidRPr="00253CF7">
        <w:rPr>
          <w:b/>
          <w:color w:val="FF0000"/>
        </w:rPr>
        <w:t xml:space="preserve">**For your response to a classmate’s post, pick one aspect of the post and specifically address it.  You may agree, disagree or offer another perspective on their answer.  However, you need to explain your response as your write your </w:t>
      </w:r>
      <w:r w:rsidRPr="00253CF7">
        <w:rPr>
          <w:b/>
          <w:color w:val="FF0000"/>
        </w:rPr>
        <w:t>post.</w:t>
      </w:r>
      <w:r>
        <w:rPr>
          <w:b/>
          <w:color w:val="FF0000"/>
        </w:rPr>
        <w:t xml:space="preserve"> This should be 200 words</w:t>
      </w:r>
      <w:bookmarkStart w:id="0" w:name="_GoBack"/>
      <w:bookmarkEnd w:id="0"/>
      <w:r>
        <w:rPr>
          <w:b/>
          <w:color w:val="FF0000"/>
        </w:rPr>
        <w:t>**</w:t>
      </w:r>
    </w:p>
    <w:p w:rsidR="009B2636" w:rsidRDefault="009F135C">
      <w:pPr>
        <w:spacing w:after="0" w:line="259" w:lineRule="auto"/>
        <w:ind w:left="0" w:firstLine="0"/>
      </w:pPr>
      <w:r>
        <w:rPr>
          <w:b/>
        </w:rPr>
        <w:t xml:space="preserve"> </w:t>
      </w:r>
    </w:p>
    <w:sectPr w:rsidR="009B2636">
      <w:pgSz w:w="12240" w:h="15840"/>
      <w:pgMar w:top="1443" w:right="1485" w:bottom="175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D54C77"/>
    <w:multiLevelType w:val="hybridMultilevel"/>
    <w:tmpl w:val="6A942B9E"/>
    <w:lvl w:ilvl="0" w:tplc="BF7A4F1E">
      <w:start w:val="1"/>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1AA8C04">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D7A26B0">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5FC5B44">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EE8698C">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7DA0002">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CA4C018">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832AAEA">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D1EA2F6">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636"/>
    <w:rsid w:val="00253CF7"/>
    <w:rsid w:val="009B2636"/>
    <w:rsid w:val="009F135C"/>
    <w:rsid w:val="00CE6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F4278"/>
  <w15:docId w15:val="{B059F311-BB69-45B4-97FB-B5A40DBF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7" w:line="261"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19"/>
      <w:ind w:left="53"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Nazreen</dc:creator>
  <cp:keywords/>
  <cp:lastModifiedBy>faiza hamlani</cp:lastModifiedBy>
  <cp:revision>2</cp:revision>
  <dcterms:created xsi:type="dcterms:W3CDTF">2019-03-05T20:12:00Z</dcterms:created>
  <dcterms:modified xsi:type="dcterms:W3CDTF">2019-03-05T20:12:00Z</dcterms:modified>
</cp:coreProperties>
</file>