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E1A66" w14:textId="6E478F1F" w:rsidR="0077200C" w:rsidRDefault="0077200C" w:rsidP="002F7857">
      <w:pPr>
        <w:spacing w:after="0" w:line="480" w:lineRule="auto"/>
        <w:contextualSpacing/>
        <w:rPr>
          <w:rFonts w:ascii="Times New Roman" w:hAnsi="Times New Roman" w:cs="Times New Roman"/>
          <w:sz w:val="24"/>
          <w:szCs w:val="24"/>
        </w:rPr>
      </w:pPr>
    </w:p>
    <w:p w14:paraId="4A4A90D2" w14:textId="29A2AC2C" w:rsidR="0077200C" w:rsidRDefault="0077200C" w:rsidP="002F7857">
      <w:pPr>
        <w:spacing w:after="0" w:line="480" w:lineRule="auto"/>
        <w:contextualSpacing/>
        <w:rPr>
          <w:rFonts w:ascii="Times New Roman" w:hAnsi="Times New Roman" w:cs="Times New Roman"/>
          <w:sz w:val="24"/>
          <w:szCs w:val="24"/>
        </w:rPr>
      </w:pPr>
    </w:p>
    <w:p w14:paraId="60B3CC54" w14:textId="6CB2A321" w:rsidR="0077200C" w:rsidRDefault="0077200C" w:rsidP="002F7857">
      <w:pPr>
        <w:spacing w:after="0" w:line="480" w:lineRule="auto"/>
        <w:contextualSpacing/>
        <w:rPr>
          <w:rFonts w:ascii="Times New Roman" w:hAnsi="Times New Roman" w:cs="Times New Roman"/>
          <w:sz w:val="24"/>
          <w:szCs w:val="24"/>
        </w:rPr>
      </w:pPr>
    </w:p>
    <w:p w14:paraId="1C29296B" w14:textId="7226AE3B" w:rsidR="0077200C" w:rsidRDefault="0077200C" w:rsidP="002F7857">
      <w:pPr>
        <w:spacing w:after="0" w:line="480" w:lineRule="auto"/>
        <w:contextualSpacing/>
        <w:rPr>
          <w:rFonts w:ascii="Times New Roman" w:hAnsi="Times New Roman" w:cs="Times New Roman"/>
          <w:sz w:val="24"/>
          <w:szCs w:val="24"/>
        </w:rPr>
      </w:pPr>
    </w:p>
    <w:p w14:paraId="50F70EC2" w14:textId="30FE1619" w:rsidR="0077200C" w:rsidRDefault="0077200C" w:rsidP="002F7857">
      <w:pPr>
        <w:spacing w:after="0" w:line="480" w:lineRule="auto"/>
        <w:contextualSpacing/>
        <w:rPr>
          <w:rFonts w:ascii="Times New Roman" w:hAnsi="Times New Roman" w:cs="Times New Roman"/>
          <w:sz w:val="24"/>
          <w:szCs w:val="24"/>
        </w:rPr>
      </w:pPr>
    </w:p>
    <w:p w14:paraId="1EA28CF5" w14:textId="5D065E9B" w:rsidR="0077200C" w:rsidRDefault="0077200C" w:rsidP="002F7857">
      <w:pPr>
        <w:spacing w:after="0" w:line="480" w:lineRule="auto"/>
        <w:contextualSpacing/>
        <w:rPr>
          <w:rFonts w:ascii="Times New Roman" w:hAnsi="Times New Roman" w:cs="Times New Roman"/>
          <w:sz w:val="24"/>
          <w:szCs w:val="24"/>
        </w:rPr>
      </w:pPr>
    </w:p>
    <w:p w14:paraId="586844B6" w14:textId="3320E33E" w:rsidR="0077200C" w:rsidRDefault="0077200C" w:rsidP="002F7857">
      <w:pPr>
        <w:spacing w:after="0" w:line="480" w:lineRule="auto"/>
        <w:contextualSpacing/>
        <w:rPr>
          <w:rFonts w:ascii="Times New Roman" w:hAnsi="Times New Roman" w:cs="Times New Roman"/>
          <w:sz w:val="24"/>
          <w:szCs w:val="24"/>
        </w:rPr>
      </w:pPr>
    </w:p>
    <w:p w14:paraId="231B8244"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b/>
          <w:sz w:val="24"/>
        </w:rPr>
      </w:pPr>
      <w:r w:rsidRPr="0077200C">
        <w:rPr>
          <w:rFonts w:ascii="Times New Roman" w:eastAsia="Calibri" w:hAnsi="Times New Roman" w:cs="Times New Roman"/>
          <w:b/>
          <w:sz w:val="24"/>
        </w:rPr>
        <w:t>SPSS Project</w:t>
      </w:r>
    </w:p>
    <w:p w14:paraId="71612C7D"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Student’s Name</w:t>
      </w:r>
    </w:p>
    <w:p w14:paraId="37F4A3AF"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Institution Affiliation</w:t>
      </w:r>
    </w:p>
    <w:p w14:paraId="3F38362F"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Professor</w:t>
      </w:r>
    </w:p>
    <w:p w14:paraId="6A837918"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Course</w:t>
      </w:r>
    </w:p>
    <w:p w14:paraId="50C98D9F"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Date</w:t>
      </w:r>
    </w:p>
    <w:p w14:paraId="0FBA954C" w14:textId="03FE3AF0" w:rsidR="0077200C" w:rsidRDefault="0077200C" w:rsidP="002F7857">
      <w:pPr>
        <w:spacing w:after="0" w:line="480" w:lineRule="auto"/>
        <w:contextualSpacing/>
        <w:rPr>
          <w:rFonts w:ascii="Times New Roman" w:hAnsi="Times New Roman" w:cs="Times New Roman"/>
          <w:sz w:val="24"/>
          <w:szCs w:val="24"/>
        </w:rPr>
      </w:pPr>
    </w:p>
    <w:p w14:paraId="4B27B0C0" w14:textId="4CB48BFE" w:rsidR="0077200C" w:rsidRDefault="0077200C" w:rsidP="002F7857">
      <w:pPr>
        <w:spacing w:after="0" w:line="480" w:lineRule="auto"/>
        <w:contextualSpacing/>
        <w:rPr>
          <w:rFonts w:ascii="Times New Roman" w:hAnsi="Times New Roman" w:cs="Times New Roman"/>
          <w:sz w:val="24"/>
          <w:szCs w:val="24"/>
        </w:rPr>
      </w:pPr>
    </w:p>
    <w:p w14:paraId="456B6BBC" w14:textId="4510EAAE" w:rsidR="0077200C" w:rsidRDefault="0077200C" w:rsidP="002F7857">
      <w:pPr>
        <w:spacing w:after="0" w:line="480" w:lineRule="auto"/>
        <w:contextualSpacing/>
        <w:rPr>
          <w:rFonts w:ascii="Times New Roman" w:hAnsi="Times New Roman" w:cs="Times New Roman"/>
          <w:sz w:val="24"/>
          <w:szCs w:val="24"/>
        </w:rPr>
      </w:pPr>
    </w:p>
    <w:p w14:paraId="3507F7D1" w14:textId="0DBAE844" w:rsidR="0077200C" w:rsidRDefault="0077200C" w:rsidP="002F7857">
      <w:pPr>
        <w:spacing w:after="0" w:line="480" w:lineRule="auto"/>
        <w:contextualSpacing/>
        <w:rPr>
          <w:rFonts w:ascii="Times New Roman" w:hAnsi="Times New Roman" w:cs="Times New Roman"/>
          <w:sz w:val="24"/>
          <w:szCs w:val="24"/>
        </w:rPr>
      </w:pPr>
    </w:p>
    <w:p w14:paraId="79C9D405" w14:textId="5F4AE8EC" w:rsidR="0077200C" w:rsidRDefault="0077200C" w:rsidP="002F7857">
      <w:pPr>
        <w:spacing w:after="0" w:line="480" w:lineRule="auto"/>
        <w:contextualSpacing/>
        <w:rPr>
          <w:rFonts w:ascii="Times New Roman" w:hAnsi="Times New Roman" w:cs="Times New Roman"/>
          <w:sz w:val="24"/>
          <w:szCs w:val="24"/>
        </w:rPr>
      </w:pPr>
    </w:p>
    <w:p w14:paraId="57D68F9B" w14:textId="77777777" w:rsidR="0077200C" w:rsidRDefault="0077200C" w:rsidP="002F7857">
      <w:pPr>
        <w:spacing w:after="0" w:line="480" w:lineRule="auto"/>
        <w:contextualSpacing/>
        <w:rPr>
          <w:rFonts w:ascii="Times New Roman" w:hAnsi="Times New Roman" w:cs="Times New Roman"/>
          <w:sz w:val="24"/>
          <w:szCs w:val="24"/>
        </w:rPr>
      </w:pPr>
    </w:p>
    <w:p w14:paraId="7C700804" w14:textId="77777777" w:rsidR="0077200C" w:rsidRPr="0077200C" w:rsidRDefault="0077200C" w:rsidP="002F7857">
      <w:pPr>
        <w:spacing w:after="0" w:line="480" w:lineRule="auto"/>
        <w:contextualSpacing/>
        <w:rPr>
          <w:rFonts w:ascii="Times New Roman" w:hAnsi="Times New Roman" w:cs="Times New Roman"/>
          <w:sz w:val="24"/>
          <w:szCs w:val="24"/>
        </w:rPr>
      </w:pPr>
    </w:p>
    <w:p w14:paraId="3559FC46" w14:textId="77777777" w:rsidR="002F7857" w:rsidRDefault="002F7857">
      <w:pPr>
        <w:rPr>
          <w:rFonts w:ascii="Times New Roman" w:eastAsia="Calibri" w:hAnsi="Times New Roman" w:cs="Times New Roman"/>
          <w:b/>
          <w:sz w:val="24"/>
        </w:rPr>
      </w:pPr>
      <w:r>
        <w:rPr>
          <w:rFonts w:ascii="Times New Roman" w:eastAsia="Calibri" w:hAnsi="Times New Roman" w:cs="Times New Roman"/>
          <w:b/>
          <w:sz w:val="24"/>
        </w:rPr>
        <w:br w:type="page"/>
      </w:r>
    </w:p>
    <w:p w14:paraId="31414B43" w14:textId="6401D51F" w:rsidR="002F7857" w:rsidRPr="0077200C" w:rsidRDefault="002F7857" w:rsidP="002F7857">
      <w:pPr>
        <w:spacing w:after="0" w:line="480" w:lineRule="auto"/>
        <w:ind w:firstLine="720"/>
        <w:contextualSpacing/>
        <w:jc w:val="center"/>
        <w:rPr>
          <w:rFonts w:ascii="Times New Roman" w:eastAsia="Calibri" w:hAnsi="Times New Roman" w:cs="Times New Roman"/>
          <w:b/>
          <w:sz w:val="24"/>
        </w:rPr>
      </w:pPr>
      <w:r w:rsidRPr="0077200C">
        <w:rPr>
          <w:rFonts w:ascii="Times New Roman" w:eastAsia="Calibri" w:hAnsi="Times New Roman" w:cs="Times New Roman"/>
          <w:b/>
          <w:sz w:val="24"/>
        </w:rPr>
        <w:lastRenderedPageBreak/>
        <w:t>SPSS Project</w:t>
      </w:r>
    </w:p>
    <w:p w14:paraId="300F7436" w14:textId="1B8B59BB" w:rsidR="0074078F" w:rsidRPr="0074078F" w:rsidRDefault="0074078F"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Introduction</w:t>
      </w:r>
    </w:p>
    <w:p w14:paraId="5FFDA11B" w14:textId="1FB215AA" w:rsidR="00F90E5C" w:rsidRDefault="00E33212" w:rsidP="002F7857">
      <w:pPr>
        <w:spacing w:after="0" w:line="480" w:lineRule="auto"/>
        <w:ind w:firstLine="720"/>
        <w:contextualSpacing/>
        <w:rPr>
          <w:rFonts w:ascii="Times New Roman" w:hAnsi="Times New Roman" w:cs="Times New Roman"/>
          <w:sz w:val="24"/>
          <w:szCs w:val="24"/>
        </w:rPr>
      </w:pPr>
      <w:r w:rsidRPr="00E33212">
        <w:rPr>
          <w:rFonts w:ascii="Times New Roman" w:hAnsi="Times New Roman" w:cs="Times New Roman"/>
          <w:sz w:val="24"/>
          <w:szCs w:val="24"/>
        </w:rPr>
        <w:t xml:space="preserve">The existing social environment in the United States demands for a review of police </w:t>
      </w:r>
      <w:r>
        <w:rPr>
          <w:rFonts w:ascii="Times New Roman" w:hAnsi="Times New Roman" w:cs="Times New Roman"/>
          <w:sz w:val="24"/>
          <w:szCs w:val="24"/>
        </w:rPr>
        <w:t>actions</w:t>
      </w:r>
      <w:r w:rsidRPr="00E33212">
        <w:rPr>
          <w:rFonts w:ascii="Times New Roman" w:hAnsi="Times New Roman" w:cs="Times New Roman"/>
          <w:sz w:val="24"/>
          <w:szCs w:val="24"/>
        </w:rPr>
        <w:t xml:space="preserve"> and relations with community </w:t>
      </w:r>
      <w:r>
        <w:rPr>
          <w:rFonts w:ascii="Times New Roman" w:hAnsi="Times New Roman" w:cs="Times New Roman"/>
          <w:sz w:val="24"/>
          <w:szCs w:val="24"/>
        </w:rPr>
        <w:t>residents</w:t>
      </w:r>
      <w:r w:rsidRPr="00E33212">
        <w:rPr>
          <w:rFonts w:ascii="Times New Roman" w:hAnsi="Times New Roman" w:cs="Times New Roman"/>
          <w:sz w:val="24"/>
          <w:szCs w:val="24"/>
        </w:rPr>
        <w:t xml:space="preserve">, particularly concerning people of color </w:t>
      </w:r>
      <w:r>
        <w:rPr>
          <w:rFonts w:ascii="Times New Roman" w:hAnsi="Times New Roman" w:cs="Times New Roman"/>
          <w:sz w:val="24"/>
          <w:szCs w:val="24"/>
        </w:rPr>
        <w:t>such as</w:t>
      </w:r>
      <w:r w:rsidRPr="00E33212">
        <w:rPr>
          <w:rFonts w:ascii="Times New Roman" w:hAnsi="Times New Roman" w:cs="Times New Roman"/>
          <w:sz w:val="24"/>
          <w:szCs w:val="24"/>
        </w:rPr>
        <w:t>, Black Americans, Latin</w:t>
      </w:r>
      <w:r>
        <w:rPr>
          <w:rFonts w:ascii="Times New Roman" w:hAnsi="Times New Roman" w:cs="Times New Roman"/>
          <w:sz w:val="24"/>
          <w:szCs w:val="24"/>
        </w:rPr>
        <w:t>o</w:t>
      </w:r>
      <w:r w:rsidRPr="00E33212">
        <w:rPr>
          <w:rFonts w:ascii="Times New Roman" w:hAnsi="Times New Roman" w:cs="Times New Roman"/>
          <w:sz w:val="24"/>
          <w:szCs w:val="24"/>
        </w:rPr>
        <w:t xml:space="preserve"> Americans, Asian Americans</w:t>
      </w:r>
      <w:r>
        <w:rPr>
          <w:rFonts w:ascii="Times New Roman" w:hAnsi="Times New Roman" w:cs="Times New Roman"/>
          <w:sz w:val="24"/>
          <w:szCs w:val="24"/>
        </w:rPr>
        <w:t xml:space="preserve"> also known as</w:t>
      </w:r>
      <w:r w:rsidRPr="00E33212">
        <w:rPr>
          <w:rFonts w:ascii="Times New Roman" w:hAnsi="Times New Roman" w:cs="Times New Roman"/>
          <w:sz w:val="24"/>
          <w:szCs w:val="24"/>
        </w:rPr>
        <w:t xml:space="preserve"> Pacific Islanders, a</w:t>
      </w:r>
      <w:r>
        <w:rPr>
          <w:rFonts w:ascii="Times New Roman" w:hAnsi="Times New Roman" w:cs="Times New Roman"/>
          <w:sz w:val="24"/>
          <w:szCs w:val="24"/>
        </w:rPr>
        <w:t>s well as</w:t>
      </w:r>
      <w:r w:rsidRPr="00E33212">
        <w:rPr>
          <w:rFonts w:ascii="Times New Roman" w:hAnsi="Times New Roman" w:cs="Times New Roman"/>
          <w:sz w:val="24"/>
          <w:szCs w:val="24"/>
        </w:rPr>
        <w:t xml:space="preserve"> Native Americans. </w:t>
      </w:r>
      <w:r w:rsidR="001F2638">
        <w:rPr>
          <w:rFonts w:ascii="Times New Roman" w:hAnsi="Times New Roman" w:cs="Times New Roman"/>
          <w:sz w:val="24"/>
          <w:szCs w:val="24"/>
        </w:rPr>
        <w:t>As early as</w:t>
      </w:r>
      <w:r w:rsidRPr="00E33212">
        <w:rPr>
          <w:rFonts w:ascii="Times New Roman" w:hAnsi="Times New Roman" w:cs="Times New Roman"/>
          <w:sz w:val="24"/>
          <w:szCs w:val="24"/>
        </w:rPr>
        <w:t xml:space="preserve"> 2012, there ha</w:t>
      </w:r>
      <w:r w:rsidR="001F2638">
        <w:rPr>
          <w:rFonts w:ascii="Times New Roman" w:hAnsi="Times New Roman" w:cs="Times New Roman"/>
          <w:sz w:val="24"/>
          <w:szCs w:val="24"/>
        </w:rPr>
        <w:t>s</w:t>
      </w:r>
      <w:r w:rsidRPr="00E33212">
        <w:rPr>
          <w:rFonts w:ascii="Times New Roman" w:hAnsi="Times New Roman" w:cs="Times New Roman"/>
          <w:sz w:val="24"/>
          <w:szCs w:val="24"/>
        </w:rPr>
        <w:t xml:space="preserve"> been </w:t>
      </w:r>
      <w:r w:rsidR="001F2638">
        <w:rPr>
          <w:rFonts w:ascii="Times New Roman" w:hAnsi="Times New Roman" w:cs="Times New Roman"/>
          <w:sz w:val="24"/>
          <w:szCs w:val="24"/>
        </w:rPr>
        <w:t>several</w:t>
      </w:r>
      <w:r w:rsidRPr="00E33212">
        <w:rPr>
          <w:rFonts w:ascii="Times New Roman" w:hAnsi="Times New Roman" w:cs="Times New Roman"/>
          <w:sz w:val="24"/>
          <w:szCs w:val="24"/>
        </w:rPr>
        <w:t xml:space="preserve"> highly publicized </w:t>
      </w:r>
      <w:r w:rsidR="001F2638" w:rsidRPr="00E33212">
        <w:rPr>
          <w:rFonts w:ascii="Times New Roman" w:hAnsi="Times New Roman" w:cs="Times New Roman"/>
          <w:sz w:val="24"/>
          <w:szCs w:val="24"/>
        </w:rPr>
        <w:t>lethal</w:t>
      </w:r>
      <w:r w:rsidRPr="00E33212">
        <w:rPr>
          <w:rFonts w:ascii="Times New Roman" w:hAnsi="Times New Roman" w:cs="Times New Roman"/>
          <w:sz w:val="24"/>
          <w:szCs w:val="24"/>
        </w:rPr>
        <w:t xml:space="preserve"> </w:t>
      </w:r>
      <w:r w:rsidR="001F2638" w:rsidRPr="00E33212">
        <w:rPr>
          <w:rFonts w:ascii="Times New Roman" w:hAnsi="Times New Roman" w:cs="Times New Roman"/>
          <w:sz w:val="24"/>
          <w:szCs w:val="24"/>
        </w:rPr>
        <w:t>exchanges</w:t>
      </w:r>
      <w:r w:rsidRPr="00E33212">
        <w:rPr>
          <w:rFonts w:ascii="Times New Roman" w:hAnsi="Times New Roman" w:cs="Times New Roman"/>
          <w:sz w:val="24"/>
          <w:szCs w:val="24"/>
        </w:rPr>
        <w:t xml:space="preserve"> between police and </w:t>
      </w:r>
      <w:r w:rsidR="001F2638" w:rsidRPr="00E33212">
        <w:rPr>
          <w:rFonts w:ascii="Times New Roman" w:hAnsi="Times New Roman" w:cs="Times New Roman"/>
          <w:sz w:val="24"/>
          <w:szCs w:val="24"/>
        </w:rPr>
        <w:t>citizens</w:t>
      </w:r>
      <w:r w:rsidRPr="00E33212">
        <w:rPr>
          <w:rFonts w:ascii="Times New Roman" w:hAnsi="Times New Roman" w:cs="Times New Roman"/>
          <w:sz w:val="24"/>
          <w:szCs w:val="24"/>
        </w:rPr>
        <w:t xml:space="preserve"> of color, </w:t>
      </w:r>
      <w:r w:rsidR="001F2638" w:rsidRPr="00E33212">
        <w:rPr>
          <w:rFonts w:ascii="Times New Roman" w:hAnsi="Times New Roman" w:cs="Times New Roman"/>
          <w:sz w:val="24"/>
          <w:szCs w:val="24"/>
        </w:rPr>
        <w:t>together with</w:t>
      </w:r>
      <w:r w:rsidRPr="00E33212">
        <w:rPr>
          <w:rFonts w:ascii="Times New Roman" w:hAnsi="Times New Roman" w:cs="Times New Roman"/>
          <w:sz w:val="24"/>
          <w:szCs w:val="24"/>
        </w:rPr>
        <w:t xml:space="preserve"> the </w:t>
      </w:r>
      <w:r w:rsidR="001F2638" w:rsidRPr="00E33212">
        <w:rPr>
          <w:rFonts w:ascii="Times New Roman" w:hAnsi="Times New Roman" w:cs="Times New Roman"/>
          <w:sz w:val="24"/>
          <w:szCs w:val="24"/>
        </w:rPr>
        <w:t>firings</w:t>
      </w:r>
      <w:r w:rsidRPr="00E33212">
        <w:rPr>
          <w:rFonts w:ascii="Times New Roman" w:hAnsi="Times New Roman" w:cs="Times New Roman"/>
          <w:sz w:val="24"/>
          <w:szCs w:val="24"/>
        </w:rPr>
        <w:t xml:space="preserve"> and deaths by police officers of</w:t>
      </w:r>
      <w:r w:rsidR="001F2638">
        <w:rPr>
          <w:rFonts w:ascii="Times New Roman" w:hAnsi="Times New Roman" w:cs="Times New Roman"/>
          <w:sz w:val="24"/>
          <w:szCs w:val="24"/>
        </w:rPr>
        <w:t xml:space="preserve"> </w:t>
      </w:r>
      <w:r w:rsidRPr="00E33212">
        <w:rPr>
          <w:rFonts w:ascii="Times New Roman" w:hAnsi="Times New Roman" w:cs="Times New Roman"/>
          <w:sz w:val="24"/>
          <w:szCs w:val="24"/>
        </w:rPr>
        <w:t>Michael Brown</w:t>
      </w:r>
      <w:r w:rsidR="001F2638">
        <w:rPr>
          <w:rFonts w:ascii="Times New Roman" w:hAnsi="Times New Roman" w:cs="Times New Roman"/>
          <w:sz w:val="24"/>
          <w:szCs w:val="24"/>
        </w:rPr>
        <w:t>, an 18-year-old</w:t>
      </w:r>
      <w:r w:rsidRPr="00E33212">
        <w:rPr>
          <w:rFonts w:ascii="Times New Roman" w:hAnsi="Times New Roman" w:cs="Times New Roman"/>
          <w:sz w:val="24"/>
          <w:szCs w:val="24"/>
        </w:rPr>
        <w:t xml:space="preserve"> </w:t>
      </w:r>
      <w:r w:rsidR="001F2638">
        <w:rPr>
          <w:rFonts w:ascii="Times New Roman" w:hAnsi="Times New Roman" w:cs="Times New Roman"/>
          <w:sz w:val="24"/>
          <w:szCs w:val="24"/>
        </w:rPr>
        <w:t>from</w:t>
      </w:r>
      <w:r w:rsidRPr="00E33212">
        <w:rPr>
          <w:rFonts w:ascii="Times New Roman" w:hAnsi="Times New Roman" w:cs="Times New Roman"/>
          <w:sz w:val="24"/>
          <w:szCs w:val="24"/>
        </w:rPr>
        <w:t xml:space="preserve"> Ferguson, Missouri</w:t>
      </w:r>
      <w:r w:rsidR="001F2638">
        <w:rPr>
          <w:rFonts w:ascii="Times New Roman" w:hAnsi="Times New Roman" w:cs="Times New Roman"/>
          <w:sz w:val="24"/>
          <w:szCs w:val="24"/>
        </w:rPr>
        <w:t>;</w:t>
      </w:r>
      <w:r w:rsidRPr="00E33212">
        <w:rPr>
          <w:rFonts w:ascii="Times New Roman" w:hAnsi="Times New Roman" w:cs="Times New Roman"/>
          <w:sz w:val="24"/>
          <w:szCs w:val="24"/>
        </w:rPr>
        <w:t xml:space="preserve"> Tamir Rice</w:t>
      </w:r>
      <w:r w:rsidR="001F2638">
        <w:rPr>
          <w:rFonts w:ascii="Times New Roman" w:hAnsi="Times New Roman" w:cs="Times New Roman"/>
          <w:sz w:val="24"/>
          <w:szCs w:val="24"/>
        </w:rPr>
        <w:t>, a 12-year-old</w:t>
      </w:r>
      <w:r w:rsidRPr="00E33212">
        <w:rPr>
          <w:rFonts w:ascii="Times New Roman" w:hAnsi="Times New Roman" w:cs="Times New Roman"/>
          <w:sz w:val="24"/>
          <w:szCs w:val="24"/>
        </w:rPr>
        <w:t xml:space="preserve"> </w:t>
      </w:r>
      <w:r w:rsidR="001F2638">
        <w:rPr>
          <w:rFonts w:ascii="Times New Roman" w:hAnsi="Times New Roman" w:cs="Times New Roman"/>
          <w:sz w:val="24"/>
          <w:szCs w:val="24"/>
        </w:rPr>
        <w:t>from</w:t>
      </w:r>
      <w:r w:rsidRPr="00E33212">
        <w:rPr>
          <w:rFonts w:ascii="Times New Roman" w:hAnsi="Times New Roman" w:cs="Times New Roman"/>
          <w:sz w:val="24"/>
          <w:szCs w:val="24"/>
        </w:rPr>
        <w:t xml:space="preserve"> Cleveland, Ohio; and Alton Sterling </w:t>
      </w:r>
      <w:r w:rsidR="001F2638">
        <w:rPr>
          <w:rFonts w:ascii="Times New Roman" w:hAnsi="Times New Roman" w:cs="Times New Roman"/>
          <w:sz w:val="24"/>
          <w:szCs w:val="24"/>
        </w:rPr>
        <w:t xml:space="preserve">a 37-year-old living </w:t>
      </w:r>
      <w:r w:rsidRPr="00E33212">
        <w:rPr>
          <w:rFonts w:ascii="Times New Roman" w:hAnsi="Times New Roman" w:cs="Times New Roman"/>
          <w:sz w:val="24"/>
          <w:szCs w:val="24"/>
        </w:rPr>
        <w:t xml:space="preserve">in Baton Rouge, LA. These </w:t>
      </w:r>
      <w:r w:rsidR="00BA31EB">
        <w:rPr>
          <w:rFonts w:ascii="Times New Roman" w:hAnsi="Times New Roman" w:cs="Times New Roman"/>
          <w:sz w:val="24"/>
          <w:szCs w:val="24"/>
        </w:rPr>
        <w:t>happenings</w:t>
      </w:r>
      <w:r w:rsidRPr="00E33212">
        <w:rPr>
          <w:rFonts w:ascii="Times New Roman" w:hAnsi="Times New Roman" w:cs="Times New Roman"/>
          <w:sz w:val="24"/>
          <w:szCs w:val="24"/>
        </w:rPr>
        <w:t xml:space="preserve"> have </w:t>
      </w:r>
      <w:r w:rsidR="00102289" w:rsidRPr="00E33212">
        <w:rPr>
          <w:rFonts w:ascii="Times New Roman" w:hAnsi="Times New Roman" w:cs="Times New Roman"/>
          <w:sz w:val="24"/>
          <w:szCs w:val="24"/>
        </w:rPr>
        <w:t>emphasized</w:t>
      </w:r>
      <w:r w:rsidRPr="00E33212">
        <w:rPr>
          <w:rFonts w:ascii="Times New Roman" w:hAnsi="Times New Roman" w:cs="Times New Roman"/>
          <w:sz w:val="24"/>
          <w:szCs w:val="24"/>
        </w:rPr>
        <w:t xml:space="preserve"> research </w:t>
      </w:r>
      <w:r w:rsidR="00102289" w:rsidRPr="00E33212">
        <w:rPr>
          <w:rFonts w:ascii="Times New Roman" w:hAnsi="Times New Roman" w:cs="Times New Roman"/>
          <w:sz w:val="24"/>
          <w:szCs w:val="24"/>
        </w:rPr>
        <w:t>labors</w:t>
      </w:r>
      <w:r w:rsidRPr="00E33212">
        <w:rPr>
          <w:rFonts w:ascii="Times New Roman" w:hAnsi="Times New Roman" w:cs="Times New Roman"/>
          <w:sz w:val="24"/>
          <w:szCs w:val="24"/>
        </w:rPr>
        <w:t xml:space="preserve"> at understanding the </w:t>
      </w:r>
      <w:r w:rsidR="00102289" w:rsidRPr="00E33212">
        <w:rPr>
          <w:rFonts w:ascii="Times New Roman" w:hAnsi="Times New Roman" w:cs="Times New Roman"/>
          <w:sz w:val="24"/>
          <w:szCs w:val="24"/>
        </w:rPr>
        <w:t>social</w:t>
      </w:r>
      <w:r w:rsidRPr="00E33212">
        <w:rPr>
          <w:rFonts w:ascii="Times New Roman" w:hAnsi="Times New Roman" w:cs="Times New Roman"/>
          <w:sz w:val="24"/>
          <w:szCs w:val="24"/>
        </w:rPr>
        <w:t xml:space="preserve"> dynamics </w:t>
      </w:r>
      <w:r w:rsidR="00102289" w:rsidRPr="00E33212">
        <w:rPr>
          <w:rFonts w:ascii="Times New Roman" w:hAnsi="Times New Roman" w:cs="Times New Roman"/>
          <w:sz w:val="24"/>
          <w:szCs w:val="24"/>
        </w:rPr>
        <w:t>among</w:t>
      </w:r>
      <w:r w:rsidRPr="00E33212">
        <w:rPr>
          <w:rFonts w:ascii="Times New Roman" w:hAnsi="Times New Roman" w:cs="Times New Roman"/>
          <w:sz w:val="24"/>
          <w:szCs w:val="24"/>
        </w:rPr>
        <w:t xml:space="preserve"> police officers and people of color. Research c</w:t>
      </w:r>
      <w:r w:rsidR="00B95781">
        <w:rPr>
          <w:rFonts w:ascii="Times New Roman" w:hAnsi="Times New Roman" w:cs="Times New Roman"/>
          <w:sz w:val="24"/>
          <w:szCs w:val="24"/>
        </w:rPr>
        <w:t>arried out</w:t>
      </w:r>
      <w:r w:rsidRPr="00E33212">
        <w:rPr>
          <w:rFonts w:ascii="Times New Roman" w:hAnsi="Times New Roman" w:cs="Times New Roman"/>
          <w:sz w:val="24"/>
          <w:szCs w:val="24"/>
        </w:rPr>
        <w:t xml:space="preserve"> in this Special Issue </w:t>
      </w:r>
      <w:r w:rsidR="00B95781">
        <w:rPr>
          <w:rFonts w:ascii="Times New Roman" w:hAnsi="Times New Roman" w:cs="Times New Roman"/>
          <w:sz w:val="24"/>
          <w:szCs w:val="24"/>
        </w:rPr>
        <w:t>identifies</w:t>
      </w:r>
      <w:r w:rsidRPr="00E33212">
        <w:rPr>
          <w:rFonts w:ascii="Times New Roman" w:hAnsi="Times New Roman" w:cs="Times New Roman"/>
          <w:sz w:val="24"/>
          <w:szCs w:val="24"/>
        </w:rPr>
        <w:t xml:space="preserve"> the racial </w:t>
      </w:r>
      <w:r w:rsidR="00B95781" w:rsidRPr="00E33212">
        <w:rPr>
          <w:rFonts w:ascii="Times New Roman" w:hAnsi="Times New Roman" w:cs="Times New Roman"/>
          <w:sz w:val="24"/>
          <w:szCs w:val="24"/>
        </w:rPr>
        <w:t>unfairness</w:t>
      </w:r>
      <w:r w:rsidRPr="00E33212">
        <w:rPr>
          <w:rFonts w:ascii="Times New Roman" w:hAnsi="Times New Roman" w:cs="Times New Roman"/>
          <w:sz w:val="24"/>
          <w:szCs w:val="24"/>
        </w:rPr>
        <w:t xml:space="preserve"> in police </w:t>
      </w:r>
      <w:r w:rsidR="00B95781" w:rsidRPr="00E33212">
        <w:rPr>
          <w:rFonts w:ascii="Times New Roman" w:hAnsi="Times New Roman" w:cs="Times New Roman"/>
          <w:sz w:val="24"/>
          <w:szCs w:val="24"/>
        </w:rPr>
        <w:t>firings</w:t>
      </w:r>
      <w:r w:rsidRPr="00E33212">
        <w:rPr>
          <w:rFonts w:ascii="Times New Roman" w:hAnsi="Times New Roman" w:cs="Times New Roman"/>
          <w:sz w:val="24"/>
          <w:szCs w:val="24"/>
        </w:rPr>
        <w:t xml:space="preserve"> from both a </w:t>
      </w:r>
      <w:r w:rsidR="00B95781" w:rsidRPr="00E33212">
        <w:rPr>
          <w:rFonts w:ascii="Times New Roman" w:hAnsi="Times New Roman" w:cs="Times New Roman"/>
          <w:sz w:val="24"/>
          <w:szCs w:val="24"/>
        </w:rPr>
        <w:t>tentative</w:t>
      </w:r>
      <w:r w:rsidRPr="00E33212">
        <w:rPr>
          <w:rFonts w:ascii="Times New Roman" w:hAnsi="Times New Roman" w:cs="Times New Roman"/>
          <w:sz w:val="24"/>
          <w:szCs w:val="24"/>
        </w:rPr>
        <w:t xml:space="preserve"> approach (Kahn &amp; Davies, 2017) and </w:t>
      </w:r>
      <w:r w:rsidR="00B95781">
        <w:rPr>
          <w:rFonts w:ascii="Times New Roman" w:hAnsi="Times New Roman" w:cs="Times New Roman"/>
          <w:sz w:val="24"/>
          <w:szCs w:val="24"/>
        </w:rPr>
        <w:t>by means of the</w:t>
      </w:r>
      <w:r w:rsidRPr="00E33212">
        <w:rPr>
          <w:rFonts w:ascii="Times New Roman" w:hAnsi="Times New Roman" w:cs="Times New Roman"/>
          <w:sz w:val="24"/>
          <w:szCs w:val="24"/>
        </w:rPr>
        <w:t xml:space="preserve"> Department of Justice data on police </w:t>
      </w:r>
      <w:r w:rsidR="00B95781" w:rsidRPr="00E33212">
        <w:rPr>
          <w:rFonts w:ascii="Times New Roman" w:hAnsi="Times New Roman" w:cs="Times New Roman"/>
          <w:sz w:val="24"/>
          <w:szCs w:val="24"/>
        </w:rPr>
        <w:t>firings</w:t>
      </w:r>
      <w:r w:rsidRPr="00E33212">
        <w:rPr>
          <w:rFonts w:ascii="Times New Roman" w:hAnsi="Times New Roman" w:cs="Times New Roman"/>
          <w:sz w:val="24"/>
          <w:szCs w:val="24"/>
        </w:rPr>
        <w:t xml:space="preserve"> spanning two decades (Scott, Ma, Sadler, &amp; </w:t>
      </w:r>
      <w:proofErr w:type="spellStart"/>
      <w:r w:rsidRPr="00E33212">
        <w:rPr>
          <w:rFonts w:ascii="Times New Roman" w:hAnsi="Times New Roman" w:cs="Times New Roman"/>
          <w:sz w:val="24"/>
          <w:szCs w:val="24"/>
        </w:rPr>
        <w:t>Correll</w:t>
      </w:r>
      <w:proofErr w:type="spellEnd"/>
      <w:r w:rsidRPr="00E33212">
        <w:rPr>
          <w:rFonts w:ascii="Times New Roman" w:hAnsi="Times New Roman" w:cs="Times New Roman"/>
          <w:sz w:val="24"/>
          <w:szCs w:val="24"/>
        </w:rPr>
        <w:t>, 2017). Further</w:t>
      </w:r>
      <w:r w:rsidR="0071068D">
        <w:rPr>
          <w:rFonts w:ascii="Times New Roman" w:hAnsi="Times New Roman" w:cs="Times New Roman"/>
          <w:sz w:val="24"/>
          <w:szCs w:val="24"/>
        </w:rPr>
        <w:t>more</w:t>
      </w:r>
      <w:r w:rsidRPr="00E33212">
        <w:rPr>
          <w:rFonts w:ascii="Times New Roman" w:hAnsi="Times New Roman" w:cs="Times New Roman"/>
          <w:sz w:val="24"/>
          <w:szCs w:val="24"/>
        </w:rPr>
        <w:t>, Charbonneau, Spencer, and Glaser (2017) c</w:t>
      </w:r>
      <w:r w:rsidR="0071068D">
        <w:rPr>
          <w:rFonts w:ascii="Times New Roman" w:hAnsi="Times New Roman" w:cs="Times New Roman"/>
          <w:sz w:val="24"/>
          <w:szCs w:val="24"/>
        </w:rPr>
        <w:t>arried out</w:t>
      </w:r>
      <w:r w:rsidRPr="00E33212">
        <w:rPr>
          <w:rFonts w:ascii="Times New Roman" w:hAnsi="Times New Roman" w:cs="Times New Roman"/>
          <w:sz w:val="24"/>
          <w:szCs w:val="24"/>
        </w:rPr>
        <w:t xml:space="preserve"> an </w:t>
      </w:r>
      <w:r w:rsidR="0071068D" w:rsidRPr="00E33212">
        <w:rPr>
          <w:rFonts w:ascii="Times New Roman" w:hAnsi="Times New Roman" w:cs="Times New Roman"/>
          <w:sz w:val="24"/>
          <w:szCs w:val="24"/>
        </w:rPr>
        <w:t>in-depth</w:t>
      </w:r>
      <w:r w:rsidRPr="00E33212">
        <w:rPr>
          <w:rFonts w:ascii="Times New Roman" w:hAnsi="Times New Roman" w:cs="Times New Roman"/>
          <w:sz w:val="24"/>
          <w:szCs w:val="24"/>
        </w:rPr>
        <w:t xml:space="preserve"> </w:t>
      </w:r>
      <w:r w:rsidR="0071068D" w:rsidRPr="00E33212">
        <w:rPr>
          <w:rFonts w:ascii="Times New Roman" w:hAnsi="Times New Roman" w:cs="Times New Roman"/>
          <w:sz w:val="24"/>
          <w:szCs w:val="24"/>
        </w:rPr>
        <w:t>study</w:t>
      </w:r>
      <w:r w:rsidRPr="00E33212">
        <w:rPr>
          <w:rFonts w:ascii="Times New Roman" w:hAnsi="Times New Roman" w:cs="Times New Roman"/>
          <w:sz w:val="24"/>
          <w:szCs w:val="24"/>
        </w:rPr>
        <w:t xml:space="preserve"> </w:t>
      </w:r>
      <w:r w:rsidR="0071068D" w:rsidRPr="00E33212">
        <w:rPr>
          <w:rFonts w:ascii="Times New Roman" w:hAnsi="Times New Roman" w:cs="Times New Roman"/>
          <w:sz w:val="24"/>
          <w:szCs w:val="24"/>
        </w:rPr>
        <w:t>relating</w:t>
      </w:r>
      <w:r w:rsidRPr="00E33212">
        <w:rPr>
          <w:rFonts w:ascii="Times New Roman" w:hAnsi="Times New Roman" w:cs="Times New Roman"/>
          <w:sz w:val="24"/>
          <w:szCs w:val="24"/>
        </w:rPr>
        <w:t xml:space="preserve"> </w:t>
      </w:r>
      <w:r w:rsidR="0071068D" w:rsidRPr="00E33212">
        <w:rPr>
          <w:rFonts w:ascii="Times New Roman" w:hAnsi="Times New Roman" w:cs="Times New Roman"/>
          <w:sz w:val="24"/>
          <w:szCs w:val="24"/>
        </w:rPr>
        <w:t>misguided</w:t>
      </w:r>
      <w:r w:rsidRPr="00E33212">
        <w:rPr>
          <w:rFonts w:ascii="Times New Roman" w:hAnsi="Times New Roman" w:cs="Times New Roman"/>
          <w:sz w:val="24"/>
          <w:szCs w:val="24"/>
        </w:rPr>
        <w:t xml:space="preserve"> police-on-police </w:t>
      </w:r>
      <w:r w:rsidR="0071068D" w:rsidRPr="00E33212">
        <w:rPr>
          <w:rFonts w:ascii="Times New Roman" w:hAnsi="Times New Roman" w:cs="Times New Roman"/>
          <w:sz w:val="24"/>
          <w:szCs w:val="24"/>
        </w:rPr>
        <w:t>firings</w:t>
      </w:r>
      <w:r w:rsidRPr="00E33212">
        <w:rPr>
          <w:rFonts w:ascii="Times New Roman" w:hAnsi="Times New Roman" w:cs="Times New Roman"/>
          <w:sz w:val="24"/>
          <w:szCs w:val="24"/>
        </w:rPr>
        <w:t xml:space="preserve"> and </w:t>
      </w:r>
      <w:r w:rsidR="0071068D" w:rsidRPr="00E33212">
        <w:rPr>
          <w:rFonts w:ascii="Times New Roman" w:hAnsi="Times New Roman" w:cs="Times New Roman"/>
          <w:sz w:val="24"/>
          <w:szCs w:val="24"/>
        </w:rPr>
        <w:t>probing</w:t>
      </w:r>
      <w:r w:rsidRPr="00E33212">
        <w:rPr>
          <w:rFonts w:ascii="Times New Roman" w:hAnsi="Times New Roman" w:cs="Times New Roman"/>
          <w:sz w:val="24"/>
          <w:szCs w:val="24"/>
        </w:rPr>
        <w:t xml:space="preserve"> the racial </w:t>
      </w:r>
      <w:r w:rsidR="0071068D" w:rsidRPr="00E33212">
        <w:rPr>
          <w:rFonts w:ascii="Times New Roman" w:hAnsi="Times New Roman" w:cs="Times New Roman"/>
          <w:sz w:val="24"/>
          <w:szCs w:val="24"/>
        </w:rPr>
        <w:t>unfairness</w:t>
      </w:r>
      <w:r w:rsidRPr="00E33212">
        <w:rPr>
          <w:rFonts w:ascii="Times New Roman" w:hAnsi="Times New Roman" w:cs="Times New Roman"/>
          <w:sz w:val="24"/>
          <w:szCs w:val="24"/>
        </w:rPr>
        <w:t xml:space="preserve"> in the </w:t>
      </w:r>
      <w:r w:rsidR="0071068D" w:rsidRPr="00E33212">
        <w:rPr>
          <w:rFonts w:ascii="Times New Roman" w:hAnsi="Times New Roman" w:cs="Times New Roman"/>
          <w:sz w:val="24"/>
          <w:szCs w:val="24"/>
        </w:rPr>
        <w:t>sum</w:t>
      </w:r>
      <w:r w:rsidRPr="00E33212">
        <w:rPr>
          <w:rFonts w:ascii="Times New Roman" w:hAnsi="Times New Roman" w:cs="Times New Roman"/>
          <w:sz w:val="24"/>
          <w:szCs w:val="24"/>
        </w:rPr>
        <w:t xml:space="preserve"> of off-duty police officer</w:t>
      </w:r>
      <w:r w:rsidR="0071068D">
        <w:rPr>
          <w:rFonts w:ascii="Times New Roman" w:hAnsi="Times New Roman" w:cs="Times New Roman"/>
          <w:sz w:val="24"/>
          <w:szCs w:val="24"/>
        </w:rPr>
        <w:t>s</w:t>
      </w:r>
      <w:r w:rsidRPr="00E33212">
        <w:rPr>
          <w:rFonts w:ascii="Times New Roman" w:hAnsi="Times New Roman" w:cs="Times New Roman"/>
          <w:sz w:val="24"/>
          <w:szCs w:val="24"/>
        </w:rPr>
        <w:t xml:space="preserve"> of color who are </w:t>
      </w:r>
      <w:r w:rsidR="0071068D">
        <w:rPr>
          <w:rFonts w:ascii="Times New Roman" w:hAnsi="Times New Roman" w:cs="Times New Roman"/>
          <w:sz w:val="24"/>
          <w:szCs w:val="24"/>
        </w:rPr>
        <w:t>mistaken to be</w:t>
      </w:r>
      <w:r w:rsidRPr="00E33212">
        <w:rPr>
          <w:rFonts w:ascii="Times New Roman" w:hAnsi="Times New Roman" w:cs="Times New Roman"/>
          <w:sz w:val="24"/>
          <w:szCs w:val="24"/>
        </w:rPr>
        <w:t xml:space="preserve"> a threat. </w:t>
      </w:r>
      <w:r w:rsidR="0071068D" w:rsidRPr="00E33212">
        <w:rPr>
          <w:rFonts w:ascii="Times New Roman" w:hAnsi="Times New Roman" w:cs="Times New Roman"/>
          <w:sz w:val="24"/>
          <w:szCs w:val="24"/>
        </w:rPr>
        <w:t>Although</w:t>
      </w:r>
      <w:r w:rsidRPr="00E33212">
        <w:rPr>
          <w:rFonts w:ascii="Times New Roman" w:hAnsi="Times New Roman" w:cs="Times New Roman"/>
          <w:sz w:val="24"/>
          <w:szCs w:val="24"/>
        </w:rPr>
        <w:t xml:space="preserve"> Black Americans have been </w:t>
      </w:r>
      <w:r w:rsidR="0071068D" w:rsidRPr="00E33212">
        <w:rPr>
          <w:rFonts w:ascii="Times New Roman" w:hAnsi="Times New Roman" w:cs="Times New Roman"/>
          <w:sz w:val="24"/>
          <w:szCs w:val="24"/>
        </w:rPr>
        <w:t>hassled</w:t>
      </w:r>
      <w:r w:rsidRPr="00E33212">
        <w:rPr>
          <w:rFonts w:ascii="Times New Roman" w:hAnsi="Times New Roman" w:cs="Times New Roman"/>
          <w:sz w:val="24"/>
          <w:szCs w:val="24"/>
        </w:rPr>
        <w:t xml:space="preserve"> and </w:t>
      </w:r>
      <w:r w:rsidR="0071068D" w:rsidRPr="00E33212">
        <w:rPr>
          <w:rFonts w:ascii="Times New Roman" w:hAnsi="Times New Roman" w:cs="Times New Roman"/>
          <w:sz w:val="24"/>
          <w:szCs w:val="24"/>
        </w:rPr>
        <w:t>killed</w:t>
      </w:r>
      <w:r w:rsidRPr="00E33212">
        <w:rPr>
          <w:rFonts w:ascii="Times New Roman" w:hAnsi="Times New Roman" w:cs="Times New Roman"/>
          <w:sz w:val="24"/>
          <w:szCs w:val="24"/>
        </w:rPr>
        <w:t xml:space="preserve"> by police officers </w:t>
      </w:r>
      <w:r w:rsidR="00625548">
        <w:rPr>
          <w:rFonts w:ascii="Times New Roman" w:hAnsi="Times New Roman" w:cs="Times New Roman"/>
          <w:sz w:val="24"/>
          <w:szCs w:val="24"/>
        </w:rPr>
        <w:t xml:space="preserve">all </w:t>
      </w:r>
      <w:r w:rsidRPr="00E33212">
        <w:rPr>
          <w:rFonts w:ascii="Times New Roman" w:hAnsi="Times New Roman" w:cs="Times New Roman"/>
          <w:sz w:val="24"/>
          <w:szCs w:val="24"/>
        </w:rPr>
        <w:t xml:space="preserve">through history, these </w:t>
      </w:r>
      <w:r w:rsidR="00625548" w:rsidRPr="00E33212">
        <w:rPr>
          <w:rFonts w:ascii="Times New Roman" w:hAnsi="Times New Roman" w:cs="Times New Roman"/>
          <w:sz w:val="24"/>
          <w:szCs w:val="24"/>
        </w:rPr>
        <w:t>new</w:t>
      </w:r>
      <w:r w:rsidRPr="00E33212">
        <w:rPr>
          <w:rFonts w:ascii="Times New Roman" w:hAnsi="Times New Roman" w:cs="Times New Roman"/>
          <w:sz w:val="24"/>
          <w:szCs w:val="24"/>
        </w:rPr>
        <w:t xml:space="preserve"> incidents and </w:t>
      </w:r>
      <w:r w:rsidR="00625548" w:rsidRPr="00E33212">
        <w:rPr>
          <w:rFonts w:ascii="Times New Roman" w:hAnsi="Times New Roman" w:cs="Times New Roman"/>
          <w:sz w:val="24"/>
          <w:szCs w:val="24"/>
        </w:rPr>
        <w:t>succeeding</w:t>
      </w:r>
      <w:r w:rsidRPr="00E33212">
        <w:rPr>
          <w:rFonts w:ascii="Times New Roman" w:hAnsi="Times New Roman" w:cs="Times New Roman"/>
          <w:sz w:val="24"/>
          <w:szCs w:val="24"/>
        </w:rPr>
        <w:t xml:space="preserve"> empirical </w:t>
      </w:r>
      <w:r w:rsidR="00625548" w:rsidRPr="00E33212">
        <w:rPr>
          <w:rFonts w:ascii="Times New Roman" w:hAnsi="Times New Roman" w:cs="Times New Roman"/>
          <w:sz w:val="24"/>
          <w:szCs w:val="24"/>
        </w:rPr>
        <w:t>researches</w:t>
      </w:r>
      <w:r w:rsidRPr="00E33212">
        <w:rPr>
          <w:rFonts w:ascii="Times New Roman" w:hAnsi="Times New Roman" w:cs="Times New Roman"/>
          <w:sz w:val="24"/>
          <w:szCs w:val="24"/>
        </w:rPr>
        <w:t xml:space="preserve"> have </w:t>
      </w:r>
      <w:r w:rsidR="00625548">
        <w:rPr>
          <w:rFonts w:ascii="Times New Roman" w:hAnsi="Times New Roman" w:cs="Times New Roman"/>
          <w:sz w:val="24"/>
          <w:szCs w:val="24"/>
        </w:rPr>
        <w:t>raised</w:t>
      </w:r>
      <w:r w:rsidRPr="00E33212">
        <w:rPr>
          <w:rFonts w:ascii="Times New Roman" w:hAnsi="Times New Roman" w:cs="Times New Roman"/>
          <w:sz w:val="24"/>
          <w:szCs w:val="24"/>
        </w:rPr>
        <w:t xml:space="preserve"> Americans’ </w:t>
      </w:r>
      <w:r w:rsidR="00625548" w:rsidRPr="00E33212">
        <w:rPr>
          <w:rFonts w:ascii="Times New Roman" w:hAnsi="Times New Roman" w:cs="Times New Roman"/>
          <w:sz w:val="24"/>
          <w:szCs w:val="24"/>
        </w:rPr>
        <w:t>insights</w:t>
      </w:r>
      <w:r w:rsidRPr="00E33212">
        <w:rPr>
          <w:rFonts w:ascii="Times New Roman" w:hAnsi="Times New Roman" w:cs="Times New Roman"/>
          <w:sz w:val="24"/>
          <w:szCs w:val="24"/>
        </w:rPr>
        <w:t xml:space="preserve"> of the police to the </w:t>
      </w:r>
      <w:r w:rsidR="00625548" w:rsidRPr="00E33212">
        <w:rPr>
          <w:rFonts w:ascii="Times New Roman" w:hAnsi="Times New Roman" w:cs="Times New Roman"/>
          <w:sz w:val="24"/>
          <w:szCs w:val="24"/>
        </w:rPr>
        <w:t>lead</w:t>
      </w:r>
      <w:r w:rsidRPr="00E33212">
        <w:rPr>
          <w:rFonts w:ascii="Times New Roman" w:hAnsi="Times New Roman" w:cs="Times New Roman"/>
          <w:sz w:val="24"/>
          <w:szCs w:val="24"/>
        </w:rPr>
        <w:t xml:space="preserve"> of public </w:t>
      </w:r>
      <w:r w:rsidR="00625548" w:rsidRPr="00E33212">
        <w:rPr>
          <w:rFonts w:ascii="Times New Roman" w:hAnsi="Times New Roman" w:cs="Times New Roman"/>
          <w:sz w:val="24"/>
          <w:szCs w:val="24"/>
        </w:rPr>
        <w:t>chat</w:t>
      </w:r>
      <w:r w:rsidR="00625548">
        <w:rPr>
          <w:rFonts w:ascii="Times New Roman" w:hAnsi="Times New Roman" w:cs="Times New Roman"/>
          <w:sz w:val="24"/>
          <w:szCs w:val="24"/>
        </w:rPr>
        <w:t>; affecting</w:t>
      </w:r>
      <w:r w:rsidRPr="00E33212">
        <w:rPr>
          <w:rFonts w:ascii="Times New Roman" w:hAnsi="Times New Roman" w:cs="Times New Roman"/>
          <w:sz w:val="24"/>
          <w:szCs w:val="24"/>
        </w:rPr>
        <w:t xml:space="preserve"> mainstream media, community </w:t>
      </w:r>
      <w:r w:rsidR="00625548">
        <w:rPr>
          <w:rFonts w:ascii="Times New Roman" w:hAnsi="Times New Roman" w:cs="Times New Roman"/>
          <w:sz w:val="24"/>
          <w:szCs w:val="24"/>
        </w:rPr>
        <w:t>firms</w:t>
      </w:r>
      <w:r w:rsidRPr="00E33212">
        <w:rPr>
          <w:rFonts w:ascii="Times New Roman" w:hAnsi="Times New Roman" w:cs="Times New Roman"/>
          <w:sz w:val="24"/>
          <w:szCs w:val="24"/>
        </w:rPr>
        <w:t xml:space="preserve">, school </w:t>
      </w:r>
      <w:r w:rsidR="00625548" w:rsidRPr="00E33212">
        <w:rPr>
          <w:rFonts w:ascii="Times New Roman" w:hAnsi="Times New Roman" w:cs="Times New Roman"/>
          <w:sz w:val="24"/>
          <w:szCs w:val="24"/>
        </w:rPr>
        <w:t>surroundings</w:t>
      </w:r>
      <w:r w:rsidRPr="00E33212">
        <w:rPr>
          <w:rFonts w:ascii="Times New Roman" w:hAnsi="Times New Roman" w:cs="Times New Roman"/>
          <w:sz w:val="24"/>
          <w:szCs w:val="24"/>
        </w:rPr>
        <w:t>, social media, a</w:t>
      </w:r>
      <w:r w:rsidR="00625548">
        <w:rPr>
          <w:rFonts w:ascii="Times New Roman" w:hAnsi="Times New Roman" w:cs="Times New Roman"/>
          <w:sz w:val="24"/>
          <w:szCs w:val="24"/>
        </w:rPr>
        <w:t>s well as</w:t>
      </w:r>
      <w:r w:rsidRPr="00E33212">
        <w:rPr>
          <w:rFonts w:ascii="Times New Roman" w:hAnsi="Times New Roman" w:cs="Times New Roman"/>
          <w:sz w:val="24"/>
          <w:szCs w:val="24"/>
        </w:rPr>
        <w:t xml:space="preserve"> political candidate </w:t>
      </w:r>
      <w:r w:rsidR="00625548" w:rsidRPr="00E33212">
        <w:rPr>
          <w:rFonts w:ascii="Times New Roman" w:hAnsi="Times New Roman" w:cs="Times New Roman"/>
          <w:sz w:val="24"/>
          <w:szCs w:val="24"/>
        </w:rPr>
        <w:t>podiums</w:t>
      </w:r>
      <w:r w:rsidRPr="00E33212">
        <w:rPr>
          <w:rFonts w:ascii="Times New Roman" w:hAnsi="Times New Roman" w:cs="Times New Roman"/>
          <w:sz w:val="24"/>
          <w:szCs w:val="24"/>
        </w:rPr>
        <w:t>.</w:t>
      </w:r>
    </w:p>
    <w:p w14:paraId="0DF5F08E" w14:textId="40514EA9" w:rsidR="0074078F" w:rsidRDefault="00134D3C"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Brief literature review</w:t>
      </w:r>
    </w:p>
    <w:p w14:paraId="0A438E07" w14:textId="72343644" w:rsidR="00134D3C" w:rsidRDefault="00134D3C"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6A1869">
        <w:rPr>
          <w:rFonts w:ascii="Times New Roman" w:hAnsi="Times New Roman" w:cs="Times New Roman"/>
          <w:sz w:val="24"/>
          <w:szCs w:val="24"/>
        </w:rPr>
        <w:t>In</w:t>
      </w:r>
      <w:r w:rsidR="006A1869" w:rsidRPr="006A1869">
        <w:rPr>
          <w:rFonts w:ascii="Times New Roman" w:hAnsi="Times New Roman" w:cs="Times New Roman"/>
          <w:sz w:val="24"/>
          <w:szCs w:val="24"/>
        </w:rPr>
        <w:t xml:space="preserve"> the preceding literature that </w:t>
      </w:r>
      <w:r w:rsidR="006A1869">
        <w:rPr>
          <w:rFonts w:ascii="Times New Roman" w:hAnsi="Times New Roman" w:cs="Times New Roman"/>
          <w:sz w:val="24"/>
          <w:szCs w:val="24"/>
        </w:rPr>
        <w:t>encourages</w:t>
      </w:r>
      <w:r w:rsidR="006A1869" w:rsidRPr="006A1869">
        <w:rPr>
          <w:rFonts w:ascii="Times New Roman" w:hAnsi="Times New Roman" w:cs="Times New Roman"/>
          <w:sz w:val="24"/>
          <w:szCs w:val="24"/>
        </w:rPr>
        <w:t xml:space="preserve"> that race is a feature that controls how people see the police, it is vital to recognize how </w:t>
      </w:r>
      <w:r w:rsidR="006A1869">
        <w:rPr>
          <w:rFonts w:ascii="Times New Roman" w:hAnsi="Times New Roman" w:cs="Times New Roman"/>
          <w:sz w:val="24"/>
          <w:szCs w:val="24"/>
        </w:rPr>
        <w:t>various</w:t>
      </w:r>
      <w:r w:rsidR="006A1869" w:rsidRPr="006A1869">
        <w:rPr>
          <w:rFonts w:ascii="Times New Roman" w:hAnsi="Times New Roman" w:cs="Times New Roman"/>
          <w:sz w:val="24"/>
          <w:szCs w:val="24"/>
        </w:rPr>
        <w:t xml:space="preserve"> racial clusters</w:t>
      </w:r>
      <w:r w:rsidR="006A1869">
        <w:rPr>
          <w:rFonts w:ascii="Times New Roman" w:hAnsi="Times New Roman" w:cs="Times New Roman"/>
          <w:sz w:val="24"/>
          <w:szCs w:val="24"/>
        </w:rPr>
        <w:t xml:space="preserve">, </w:t>
      </w:r>
      <w:r w:rsidR="003B7E2A">
        <w:rPr>
          <w:rFonts w:ascii="Times New Roman" w:hAnsi="Times New Roman" w:cs="Times New Roman"/>
          <w:sz w:val="24"/>
          <w:szCs w:val="24"/>
        </w:rPr>
        <w:t>specifically</w:t>
      </w:r>
      <w:r w:rsidR="006A1869" w:rsidRPr="006A1869">
        <w:rPr>
          <w:rFonts w:ascii="Times New Roman" w:hAnsi="Times New Roman" w:cs="Times New Roman"/>
          <w:sz w:val="24"/>
          <w:szCs w:val="24"/>
        </w:rPr>
        <w:t xml:space="preserve"> </w:t>
      </w:r>
      <w:r w:rsidR="003B7E2A">
        <w:rPr>
          <w:rFonts w:ascii="Times New Roman" w:hAnsi="Times New Roman" w:cs="Times New Roman"/>
          <w:sz w:val="24"/>
          <w:szCs w:val="24"/>
        </w:rPr>
        <w:t>various</w:t>
      </w:r>
      <w:r w:rsidR="006A1869" w:rsidRPr="006A1869">
        <w:rPr>
          <w:rFonts w:ascii="Times New Roman" w:hAnsi="Times New Roman" w:cs="Times New Roman"/>
          <w:sz w:val="24"/>
          <w:szCs w:val="24"/>
        </w:rPr>
        <w:t xml:space="preserve"> </w:t>
      </w:r>
      <w:r w:rsidR="003B7E2A" w:rsidRPr="006A1869">
        <w:rPr>
          <w:rFonts w:ascii="Times New Roman" w:hAnsi="Times New Roman" w:cs="Times New Roman"/>
          <w:sz w:val="24"/>
          <w:szCs w:val="24"/>
        </w:rPr>
        <w:t>groups</w:t>
      </w:r>
      <w:r w:rsidR="006A1869" w:rsidRPr="006A1869">
        <w:rPr>
          <w:rFonts w:ascii="Times New Roman" w:hAnsi="Times New Roman" w:cs="Times New Roman"/>
          <w:sz w:val="24"/>
          <w:szCs w:val="24"/>
        </w:rPr>
        <w:t xml:space="preserve"> of color </w:t>
      </w:r>
      <w:r w:rsidR="003B7E2A" w:rsidRPr="006A1869">
        <w:rPr>
          <w:rFonts w:ascii="Times New Roman" w:hAnsi="Times New Roman" w:cs="Times New Roman"/>
          <w:sz w:val="24"/>
          <w:szCs w:val="24"/>
        </w:rPr>
        <w:t>see</w:t>
      </w:r>
      <w:r w:rsidR="006A1869" w:rsidRPr="006A1869">
        <w:rPr>
          <w:rFonts w:ascii="Times New Roman" w:hAnsi="Times New Roman" w:cs="Times New Roman"/>
          <w:sz w:val="24"/>
          <w:szCs w:val="24"/>
        </w:rPr>
        <w:t xml:space="preserve"> law </w:t>
      </w:r>
      <w:r w:rsidR="003B7E2A" w:rsidRPr="006A1869">
        <w:rPr>
          <w:rFonts w:ascii="Times New Roman" w:hAnsi="Times New Roman" w:cs="Times New Roman"/>
          <w:sz w:val="24"/>
          <w:szCs w:val="24"/>
        </w:rPr>
        <w:t>execution</w:t>
      </w:r>
      <w:r w:rsidR="006A1869" w:rsidRPr="006A1869">
        <w:rPr>
          <w:rFonts w:ascii="Times New Roman" w:hAnsi="Times New Roman" w:cs="Times New Roman"/>
          <w:sz w:val="24"/>
          <w:szCs w:val="24"/>
        </w:rPr>
        <w:t xml:space="preserve">. </w:t>
      </w:r>
      <w:r w:rsidR="00D30A18" w:rsidRPr="006A1869">
        <w:rPr>
          <w:rFonts w:ascii="Times New Roman" w:hAnsi="Times New Roman" w:cs="Times New Roman"/>
          <w:sz w:val="24"/>
          <w:szCs w:val="24"/>
        </w:rPr>
        <w:t>Additionally</w:t>
      </w:r>
      <w:r w:rsidR="006A1869" w:rsidRPr="006A1869">
        <w:rPr>
          <w:rFonts w:ascii="Times New Roman" w:hAnsi="Times New Roman" w:cs="Times New Roman"/>
          <w:sz w:val="24"/>
          <w:szCs w:val="24"/>
        </w:rPr>
        <w:t xml:space="preserve">, </w:t>
      </w:r>
      <w:r w:rsidR="00D30A18">
        <w:rPr>
          <w:rFonts w:ascii="Times New Roman" w:hAnsi="Times New Roman" w:cs="Times New Roman"/>
          <w:sz w:val="24"/>
          <w:szCs w:val="24"/>
        </w:rPr>
        <w:t>since</w:t>
      </w:r>
      <w:r w:rsidR="006A1869" w:rsidRPr="006A1869">
        <w:rPr>
          <w:rFonts w:ascii="Times New Roman" w:hAnsi="Times New Roman" w:cs="Times New Roman"/>
          <w:sz w:val="24"/>
          <w:szCs w:val="24"/>
        </w:rPr>
        <w:t xml:space="preserve"> there is </w:t>
      </w:r>
      <w:r w:rsidR="00D30A18" w:rsidRPr="006A1869">
        <w:rPr>
          <w:rFonts w:ascii="Times New Roman" w:hAnsi="Times New Roman" w:cs="Times New Roman"/>
          <w:sz w:val="24"/>
          <w:szCs w:val="24"/>
        </w:rPr>
        <w:t>diverse</w:t>
      </w:r>
      <w:r w:rsidR="006A1869" w:rsidRPr="006A1869">
        <w:rPr>
          <w:rFonts w:ascii="Times New Roman" w:hAnsi="Times New Roman" w:cs="Times New Roman"/>
          <w:sz w:val="24"/>
          <w:szCs w:val="24"/>
        </w:rPr>
        <w:t xml:space="preserve"> information </w:t>
      </w:r>
      <w:r w:rsidR="00D30A18">
        <w:rPr>
          <w:rFonts w:ascii="Times New Roman" w:hAnsi="Times New Roman" w:cs="Times New Roman"/>
          <w:sz w:val="24"/>
          <w:szCs w:val="24"/>
        </w:rPr>
        <w:t>on</w:t>
      </w:r>
      <w:r w:rsidR="006A1869" w:rsidRPr="006A1869">
        <w:rPr>
          <w:rFonts w:ascii="Times New Roman" w:hAnsi="Times New Roman" w:cs="Times New Roman"/>
          <w:sz w:val="24"/>
          <w:szCs w:val="24"/>
        </w:rPr>
        <w:t xml:space="preserve"> how attitudes </w:t>
      </w:r>
      <w:r w:rsidR="00D30A18" w:rsidRPr="006A1869">
        <w:rPr>
          <w:rFonts w:ascii="Times New Roman" w:hAnsi="Times New Roman" w:cs="Times New Roman"/>
          <w:sz w:val="24"/>
          <w:szCs w:val="24"/>
        </w:rPr>
        <w:t>in the direction of</w:t>
      </w:r>
      <w:r w:rsidR="006A1869" w:rsidRPr="006A1869">
        <w:rPr>
          <w:rFonts w:ascii="Times New Roman" w:hAnsi="Times New Roman" w:cs="Times New Roman"/>
          <w:sz w:val="24"/>
          <w:szCs w:val="24"/>
        </w:rPr>
        <w:t xml:space="preserve"> police are </w:t>
      </w:r>
      <w:r w:rsidR="00D30A18">
        <w:rPr>
          <w:rFonts w:ascii="Times New Roman" w:hAnsi="Times New Roman" w:cs="Times New Roman"/>
          <w:sz w:val="24"/>
          <w:szCs w:val="24"/>
        </w:rPr>
        <w:t>affected</w:t>
      </w:r>
      <w:r w:rsidR="006A1869" w:rsidRPr="006A1869">
        <w:rPr>
          <w:rFonts w:ascii="Times New Roman" w:hAnsi="Times New Roman" w:cs="Times New Roman"/>
          <w:sz w:val="24"/>
          <w:szCs w:val="24"/>
        </w:rPr>
        <w:t xml:space="preserve"> by age, </w:t>
      </w:r>
      <w:r w:rsidR="00D30A18">
        <w:rPr>
          <w:rFonts w:ascii="Times New Roman" w:hAnsi="Times New Roman" w:cs="Times New Roman"/>
          <w:sz w:val="24"/>
          <w:szCs w:val="24"/>
        </w:rPr>
        <w:t>sex</w:t>
      </w:r>
      <w:r w:rsidR="006A1869" w:rsidRPr="006A1869">
        <w:rPr>
          <w:rFonts w:ascii="Times New Roman" w:hAnsi="Times New Roman" w:cs="Times New Roman"/>
          <w:sz w:val="24"/>
          <w:szCs w:val="24"/>
        </w:rPr>
        <w:t xml:space="preserve">, or the </w:t>
      </w:r>
      <w:r w:rsidR="00D30A18" w:rsidRPr="006A1869">
        <w:rPr>
          <w:rFonts w:ascii="Times New Roman" w:hAnsi="Times New Roman" w:cs="Times New Roman"/>
          <w:sz w:val="24"/>
          <w:szCs w:val="24"/>
        </w:rPr>
        <w:t>communication</w:t>
      </w:r>
      <w:r w:rsidR="006A1869" w:rsidRPr="006A1869">
        <w:rPr>
          <w:rFonts w:ascii="Times New Roman" w:hAnsi="Times New Roman" w:cs="Times New Roman"/>
          <w:sz w:val="24"/>
          <w:szCs w:val="24"/>
        </w:rPr>
        <w:t xml:space="preserve"> </w:t>
      </w:r>
      <w:r w:rsidR="00D30A18">
        <w:rPr>
          <w:rFonts w:ascii="Times New Roman" w:hAnsi="Times New Roman" w:cs="Times New Roman"/>
          <w:sz w:val="24"/>
          <w:szCs w:val="24"/>
        </w:rPr>
        <w:t>between</w:t>
      </w:r>
      <w:r w:rsidR="006A1869" w:rsidRPr="006A1869">
        <w:rPr>
          <w:rFonts w:ascii="Times New Roman" w:hAnsi="Times New Roman" w:cs="Times New Roman"/>
          <w:sz w:val="24"/>
          <w:szCs w:val="24"/>
        </w:rPr>
        <w:t xml:space="preserve"> race and gender, it is </w:t>
      </w:r>
      <w:r w:rsidR="00D30A18" w:rsidRPr="006A1869">
        <w:rPr>
          <w:rFonts w:ascii="Times New Roman" w:hAnsi="Times New Roman" w:cs="Times New Roman"/>
          <w:sz w:val="24"/>
          <w:szCs w:val="24"/>
        </w:rPr>
        <w:t>essential</w:t>
      </w:r>
      <w:r w:rsidR="006A1869" w:rsidRPr="006A1869">
        <w:rPr>
          <w:rFonts w:ascii="Times New Roman" w:hAnsi="Times New Roman" w:cs="Times New Roman"/>
          <w:sz w:val="24"/>
          <w:szCs w:val="24"/>
        </w:rPr>
        <w:t xml:space="preserve"> to </w:t>
      </w:r>
      <w:r w:rsidR="00D30A18" w:rsidRPr="006A1869">
        <w:rPr>
          <w:rFonts w:ascii="Times New Roman" w:hAnsi="Times New Roman" w:cs="Times New Roman"/>
          <w:sz w:val="24"/>
          <w:szCs w:val="24"/>
        </w:rPr>
        <w:t>discover</w:t>
      </w:r>
      <w:r w:rsidR="006A1869" w:rsidRPr="006A1869">
        <w:rPr>
          <w:rFonts w:ascii="Times New Roman" w:hAnsi="Times New Roman" w:cs="Times New Roman"/>
          <w:sz w:val="24"/>
          <w:szCs w:val="24"/>
        </w:rPr>
        <w:t xml:space="preserve"> </w:t>
      </w:r>
      <w:r w:rsidR="00D30A18" w:rsidRPr="006A1869">
        <w:rPr>
          <w:rFonts w:ascii="Times New Roman" w:hAnsi="Times New Roman" w:cs="Times New Roman"/>
          <w:sz w:val="24"/>
          <w:szCs w:val="24"/>
        </w:rPr>
        <w:t>possible</w:t>
      </w:r>
      <w:r w:rsidR="006A1869" w:rsidRPr="006A1869">
        <w:rPr>
          <w:rFonts w:ascii="Times New Roman" w:hAnsi="Times New Roman" w:cs="Times New Roman"/>
          <w:sz w:val="24"/>
          <w:szCs w:val="24"/>
        </w:rPr>
        <w:t xml:space="preserve"> differences. </w:t>
      </w:r>
      <w:r w:rsidR="009660B9" w:rsidRPr="006A1869">
        <w:rPr>
          <w:rFonts w:ascii="Times New Roman" w:hAnsi="Times New Roman" w:cs="Times New Roman"/>
          <w:sz w:val="24"/>
          <w:szCs w:val="24"/>
        </w:rPr>
        <w:t>Lastly</w:t>
      </w:r>
      <w:r w:rsidR="006A1869" w:rsidRPr="006A1869">
        <w:rPr>
          <w:rFonts w:ascii="Times New Roman" w:hAnsi="Times New Roman" w:cs="Times New Roman"/>
          <w:sz w:val="24"/>
          <w:szCs w:val="24"/>
        </w:rPr>
        <w:t xml:space="preserve">, </w:t>
      </w:r>
      <w:r w:rsidR="009660B9" w:rsidRPr="006A1869">
        <w:rPr>
          <w:rFonts w:ascii="Times New Roman" w:hAnsi="Times New Roman" w:cs="Times New Roman"/>
          <w:sz w:val="24"/>
          <w:szCs w:val="24"/>
        </w:rPr>
        <w:t>since</w:t>
      </w:r>
      <w:r w:rsidR="006A1869" w:rsidRPr="006A1869">
        <w:rPr>
          <w:rFonts w:ascii="Times New Roman" w:hAnsi="Times New Roman" w:cs="Times New Roman"/>
          <w:sz w:val="24"/>
          <w:szCs w:val="24"/>
        </w:rPr>
        <w:t xml:space="preserve"> </w:t>
      </w:r>
      <w:r w:rsidR="009660B9" w:rsidRPr="006A1869">
        <w:rPr>
          <w:rFonts w:ascii="Times New Roman" w:hAnsi="Times New Roman" w:cs="Times New Roman"/>
          <w:sz w:val="24"/>
          <w:szCs w:val="24"/>
        </w:rPr>
        <w:t>nationals’</w:t>
      </w:r>
      <w:r w:rsidR="006A1869" w:rsidRPr="006A1869">
        <w:rPr>
          <w:rFonts w:ascii="Times New Roman" w:hAnsi="Times New Roman" w:cs="Times New Roman"/>
          <w:sz w:val="24"/>
          <w:szCs w:val="24"/>
        </w:rPr>
        <w:t xml:space="preserve"> beliefs </w:t>
      </w:r>
      <w:r w:rsidR="009660B9">
        <w:rPr>
          <w:rFonts w:ascii="Times New Roman" w:hAnsi="Times New Roman" w:cs="Times New Roman"/>
          <w:sz w:val="24"/>
          <w:szCs w:val="24"/>
        </w:rPr>
        <w:t>concerning</w:t>
      </w:r>
      <w:r w:rsidR="006A1869" w:rsidRPr="006A1869">
        <w:rPr>
          <w:rFonts w:ascii="Times New Roman" w:hAnsi="Times New Roman" w:cs="Times New Roman"/>
          <w:sz w:val="24"/>
          <w:szCs w:val="24"/>
        </w:rPr>
        <w:t xml:space="preserve"> police are </w:t>
      </w:r>
      <w:r w:rsidR="009660B9">
        <w:rPr>
          <w:rFonts w:ascii="Times New Roman" w:hAnsi="Times New Roman" w:cs="Times New Roman"/>
          <w:sz w:val="24"/>
          <w:szCs w:val="24"/>
        </w:rPr>
        <w:t>affected</w:t>
      </w:r>
      <w:r w:rsidR="006A1869" w:rsidRPr="006A1869">
        <w:rPr>
          <w:rFonts w:ascii="Times New Roman" w:hAnsi="Times New Roman" w:cs="Times New Roman"/>
          <w:sz w:val="24"/>
          <w:szCs w:val="24"/>
        </w:rPr>
        <w:t xml:space="preserve"> by procedural justice</w:t>
      </w:r>
      <w:r w:rsidR="009660B9">
        <w:rPr>
          <w:rFonts w:ascii="Times New Roman" w:hAnsi="Times New Roman" w:cs="Times New Roman"/>
          <w:sz w:val="24"/>
          <w:szCs w:val="24"/>
        </w:rPr>
        <w:t xml:space="preserve">, </w:t>
      </w:r>
      <w:r w:rsidR="009660B9" w:rsidRPr="006A1869">
        <w:rPr>
          <w:rFonts w:ascii="Times New Roman" w:hAnsi="Times New Roman" w:cs="Times New Roman"/>
          <w:sz w:val="24"/>
          <w:szCs w:val="24"/>
        </w:rPr>
        <w:t>particularly</w:t>
      </w:r>
      <w:r w:rsidR="006A1869" w:rsidRPr="006A1869">
        <w:rPr>
          <w:rFonts w:ascii="Times New Roman" w:hAnsi="Times New Roman" w:cs="Times New Roman"/>
          <w:sz w:val="24"/>
          <w:szCs w:val="24"/>
        </w:rPr>
        <w:t xml:space="preserve"> </w:t>
      </w:r>
      <w:r w:rsidR="009660B9">
        <w:rPr>
          <w:rFonts w:ascii="Times New Roman" w:hAnsi="Times New Roman" w:cs="Times New Roman"/>
          <w:sz w:val="24"/>
          <w:szCs w:val="24"/>
        </w:rPr>
        <w:t>associating with</w:t>
      </w:r>
      <w:r w:rsidR="006A1869" w:rsidRPr="006A1869">
        <w:rPr>
          <w:rFonts w:ascii="Times New Roman" w:hAnsi="Times New Roman" w:cs="Times New Roman"/>
          <w:sz w:val="24"/>
          <w:szCs w:val="24"/>
        </w:rPr>
        <w:t xml:space="preserve"> police interactions, it is </w:t>
      </w:r>
      <w:r w:rsidR="009660B9">
        <w:rPr>
          <w:rFonts w:ascii="Times New Roman" w:hAnsi="Times New Roman" w:cs="Times New Roman"/>
          <w:sz w:val="24"/>
          <w:szCs w:val="24"/>
        </w:rPr>
        <w:t>vital</w:t>
      </w:r>
      <w:r w:rsidR="006A1869" w:rsidRPr="006A1869">
        <w:rPr>
          <w:rFonts w:ascii="Times New Roman" w:hAnsi="Times New Roman" w:cs="Times New Roman"/>
          <w:sz w:val="24"/>
          <w:szCs w:val="24"/>
        </w:rPr>
        <w:t xml:space="preserve"> to </w:t>
      </w:r>
      <w:r w:rsidR="009660B9" w:rsidRPr="006A1869">
        <w:rPr>
          <w:rFonts w:ascii="Times New Roman" w:hAnsi="Times New Roman" w:cs="Times New Roman"/>
          <w:sz w:val="24"/>
          <w:szCs w:val="24"/>
        </w:rPr>
        <w:t>comprehend</w:t>
      </w:r>
      <w:r w:rsidR="006A1869" w:rsidRPr="006A1869">
        <w:rPr>
          <w:rFonts w:ascii="Times New Roman" w:hAnsi="Times New Roman" w:cs="Times New Roman"/>
          <w:sz w:val="24"/>
          <w:szCs w:val="24"/>
        </w:rPr>
        <w:t xml:space="preserve"> how perceived, unlawful </w:t>
      </w:r>
      <w:r w:rsidR="009660B9" w:rsidRPr="006A1869">
        <w:rPr>
          <w:rFonts w:ascii="Times New Roman" w:hAnsi="Times New Roman" w:cs="Times New Roman"/>
          <w:sz w:val="24"/>
          <w:szCs w:val="24"/>
        </w:rPr>
        <w:t>relations</w:t>
      </w:r>
      <w:r w:rsidR="006A1869" w:rsidRPr="006A1869">
        <w:rPr>
          <w:rFonts w:ascii="Times New Roman" w:hAnsi="Times New Roman" w:cs="Times New Roman"/>
          <w:sz w:val="24"/>
          <w:szCs w:val="24"/>
        </w:rPr>
        <w:t xml:space="preserve"> with police </w:t>
      </w:r>
      <w:r w:rsidR="009660B9">
        <w:rPr>
          <w:rFonts w:ascii="Times New Roman" w:hAnsi="Times New Roman" w:cs="Times New Roman"/>
          <w:sz w:val="24"/>
          <w:szCs w:val="24"/>
        </w:rPr>
        <w:t>influence and</w:t>
      </w:r>
      <w:r w:rsidR="006A1869" w:rsidRPr="006A1869">
        <w:rPr>
          <w:rFonts w:ascii="Times New Roman" w:hAnsi="Times New Roman" w:cs="Times New Roman"/>
          <w:sz w:val="24"/>
          <w:szCs w:val="24"/>
        </w:rPr>
        <w:t xml:space="preserve"> shape these perceptions. </w:t>
      </w:r>
      <w:r w:rsidR="009660B9">
        <w:rPr>
          <w:rFonts w:ascii="Times New Roman" w:hAnsi="Times New Roman" w:cs="Times New Roman"/>
          <w:sz w:val="24"/>
          <w:szCs w:val="24"/>
        </w:rPr>
        <w:t>In</w:t>
      </w:r>
      <w:r w:rsidR="006A1869" w:rsidRPr="006A1869">
        <w:rPr>
          <w:rFonts w:ascii="Times New Roman" w:hAnsi="Times New Roman" w:cs="Times New Roman"/>
          <w:sz w:val="24"/>
          <w:szCs w:val="24"/>
        </w:rPr>
        <w:t xml:space="preserve"> these </w:t>
      </w:r>
      <w:r w:rsidR="009660B9" w:rsidRPr="006A1869">
        <w:rPr>
          <w:rFonts w:ascii="Times New Roman" w:hAnsi="Times New Roman" w:cs="Times New Roman"/>
          <w:sz w:val="24"/>
          <w:szCs w:val="24"/>
        </w:rPr>
        <w:t>issues</w:t>
      </w:r>
      <w:r w:rsidR="006A1869" w:rsidRPr="006A1869">
        <w:rPr>
          <w:rFonts w:ascii="Times New Roman" w:hAnsi="Times New Roman" w:cs="Times New Roman"/>
          <w:sz w:val="24"/>
          <w:szCs w:val="24"/>
        </w:rPr>
        <w:t xml:space="preserve">, we </w:t>
      </w:r>
      <w:r w:rsidR="009660B9" w:rsidRPr="006A1869">
        <w:rPr>
          <w:rFonts w:ascii="Times New Roman" w:hAnsi="Times New Roman" w:cs="Times New Roman"/>
          <w:sz w:val="24"/>
          <w:szCs w:val="24"/>
        </w:rPr>
        <w:t>used</w:t>
      </w:r>
      <w:r w:rsidR="006A1869" w:rsidRPr="006A1869">
        <w:rPr>
          <w:rFonts w:ascii="Times New Roman" w:hAnsi="Times New Roman" w:cs="Times New Roman"/>
          <w:sz w:val="24"/>
          <w:szCs w:val="24"/>
        </w:rPr>
        <w:t xml:space="preserve"> quantitative and qualitative </w:t>
      </w:r>
      <w:r w:rsidR="009660B9" w:rsidRPr="006A1869">
        <w:rPr>
          <w:rFonts w:ascii="Times New Roman" w:hAnsi="Times New Roman" w:cs="Times New Roman"/>
          <w:sz w:val="24"/>
          <w:szCs w:val="24"/>
        </w:rPr>
        <w:t>approaches</w:t>
      </w:r>
      <w:r w:rsidR="006A1869" w:rsidRPr="006A1869">
        <w:rPr>
          <w:rFonts w:ascii="Times New Roman" w:hAnsi="Times New Roman" w:cs="Times New Roman"/>
          <w:sz w:val="24"/>
          <w:szCs w:val="24"/>
        </w:rPr>
        <w:t xml:space="preserve"> to </w:t>
      </w:r>
      <w:r w:rsidR="009660B9" w:rsidRPr="006A1869">
        <w:rPr>
          <w:rFonts w:ascii="Times New Roman" w:hAnsi="Times New Roman" w:cs="Times New Roman"/>
          <w:sz w:val="24"/>
          <w:szCs w:val="24"/>
        </w:rPr>
        <w:t>study</w:t>
      </w:r>
      <w:r w:rsidR="006A1869" w:rsidRPr="006A1869">
        <w:rPr>
          <w:rFonts w:ascii="Times New Roman" w:hAnsi="Times New Roman" w:cs="Times New Roman"/>
          <w:sz w:val="24"/>
          <w:szCs w:val="24"/>
        </w:rPr>
        <w:t xml:space="preserve"> six </w:t>
      </w:r>
      <w:r w:rsidR="009660B9" w:rsidRPr="006A1869">
        <w:rPr>
          <w:rFonts w:ascii="Times New Roman" w:hAnsi="Times New Roman" w:cs="Times New Roman"/>
          <w:sz w:val="24"/>
          <w:szCs w:val="24"/>
        </w:rPr>
        <w:t>probing</w:t>
      </w:r>
      <w:r w:rsidR="006A1869" w:rsidRPr="006A1869">
        <w:rPr>
          <w:rFonts w:ascii="Times New Roman" w:hAnsi="Times New Roman" w:cs="Times New Roman"/>
          <w:sz w:val="24"/>
          <w:szCs w:val="24"/>
        </w:rPr>
        <w:t xml:space="preserve"> research questions:</w:t>
      </w:r>
    </w:p>
    <w:p w14:paraId="6F996C82" w14:textId="34E77F4F"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(1) Do individuals from varied racial clusters</w:t>
      </w:r>
      <w:r>
        <w:rPr>
          <w:rFonts w:ascii="Times New Roman" w:hAnsi="Times New Roman" w:cs="Times New Roman"/>
          <w:sz w:val="24"/>
          <w:szCs w:val="24"/>
        </w:rPr>
        <w:t xml:space="preserve"> such as</w:t>
      </w:r>
      <w:r w:rsidRPr="009660B9">
        <w:rPr>
          <w:rFonts w:ascii="Times New Roman" w:hAnsi="Times New Roman" w:cs="Times New Roman"/>
          <w:sz w:val="24"/>
          <w:szCs w:val="24"/>
        </w:rPr>
        <w:t xml:space="preserve"> Black, Latino, Asian, </w:t>
      </w:r>
      <w:r>
        <w:rPr>
          <w:rFonts w:ascii="Times New Roman" w:hAnsi="Times New Roman" w:cs="Times New Roman"/>
          <w:sz w:val="24"/>
          <w:szCs w:val="24"/>
        </w:rPr>
        <w:t>as well as</w:t>
      </w:r>
      <w:r w:rsidRPr="009660B9">
        <w:rPr>
          <w:rFonts w:ascii="Times New Roman" w:hAnsi="Times New Roman" w:cs="Times New Roman"/>
          <w:sz w:val="24"/>
          <w:szCs w:val="24"/>
        </w:rPr>
        <w:t xml:space="preserve"> White</w:t>
      </w:r>
      <w:r>
        <w:rPr>
          <w:rFonts w:ascii="Times New Roman" w:hAnsi="Times New Roman" w:cs="Times New Roman"/>
          <w:sz w:val="24"/>
          <w:szCs w:val="24"/>
        </w:rPr>
        <w:t xml:space="preserve">, </w:t>
      </w:r>
      <w:r w:rsidRPr="009660B9">
        <w:rPr>
          <w:rFonts w:ascii="Times New Roman" w:hAnsi="Times New Roman" w:cs="Times New Roman"/>
          <w:sz w:val="24"/>
          <w:szCs w:val="24"/>
        </w:rPr>
        <w:t>h</w:t>
      </w:r>
      <w:r>
        <w:rPr>
          <w:rFonts w:ascii="Times New Roman" w:hAnsi="Times New Roman" w:cs="Times New Roman"/>
          <w:sz w:val="24"/>
          <w:szCs w:val="24"/>
        </w:rPr>
        <w:t>old</w:t>
      </w:r>
      <w:r w:rsidRPr="009660B9">
        <w:rPr>
          <w:rFonts w:ascii="Times New Roman" w:hAnsi="Times New Roman" w:cs="Times New Roman"/>
          <w:sz w:val="24"/>
          <w:szCs w:val="24"/>
        </w:rPr>
        <w:t xml:space="preserve"> alike or diverse insights of police?</w:t>
      </w:r>
    </w:p>
    <w:p w14:paraId="26A803C2" w14:textId="47C6E5B9"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 xml:space="preserve">(2) Does age </w:t>
      </w:r>
      <w:r w:rsidR="00113A18">
        <w:rPr>
          <w:rFonts w:ascii="Times New Roman" w:hAnsi="Times New Roman" w:cs="Times New Roman"/>
          <w:sz w:val="24"/>
          <w:szCs w:val="24"/>
        </w:rPr>
        <w:t>affect people’s</w:t>
      </w:r>
      <w:r w:rsidRPr="009660B9">
        <w:rPr>
          <w:rFonts w:ascii="Times New Roman" w:hAnsi="Times New Roman" w:cs="Times New Roman"/>
          <w:sz w:val="24"/>
          <w:szCs w:val="24"/>
        </w:rPr>
        <w:t xml:space="preserve"> </w:t>
      </w:r>
      <w:r w:rsidR="00113A18" w:rsidRPr="009660B9">
        <w:rPr>
          <w:rFonts w:ascii="Times New Roman" w:hAnsi="Times New Roman" w:cs="Times New Roman"/>
          <w:sz w:val="24"/>
          <w:szCs w:val="24"/>
        </w:rPr>
        <w:t>insights</w:t>
      </w:r>
      <w:r w:rsidRPr="009660B9">
        <w:rPr>
          <w:rFonts w:ascii="Times New Roman" w:hAnsi="Times New Roman" w:cs="Times New Roman"/>
          <w:sz w:val="24"/>
          <w:szCs w:val="24"/>
        </w:rPr>
        <w:t xml:space="preserve"> o</w:t>
      </w:r>
      <w:r w:rsidR="00113A18">
        <w:rPr>
          <w:rFonts w:ascii="Times New Roman" w:hAnsi="Times New Roman" w:cs="Times New Roman"/>
          <w:sz w:val="24"/>
          <w:szCs w:val="24"/>
        </w:rPr>
        <w:t>n</w:t>
      </w:r>
      <w:r w:rsidRPr="009660B9">
        <w:rPr>
          <w:rFonts w:ascii="Times New Roman" w:hAnsi="Times New Roman" w:cs="Times New Roman"/>
          <w:sz w:val="24"/>
          <w:szCs w:val="24"/>
        </w:rPr>
        <w:t xml:space="preserve"> police</w:t>
      </w:r>
      <w:r w:rsidR="00113A18">
        <w:rPr>
          <w:rFonts w:ascii="Times New Roman" w:hAnsi="Times New Roman" w:cs="Times New Roman"/>
          <w:sz w:val="24"/>
          <w:szCs w:val="24"/>
        </w:rPr>
        <w:t xml:space="preserve"> officers</w:t>
      </w:r>
      <w:r w:rsidRPr="009660B9">
        <w:rPr>
          <w:rFonts w:ascii="Times New Roman" w:hAnsi="Times New Roman" w:cs="Times New Roman"/>
          <w:sz w:val="24"/>
          <w:szCs w:val="24"/>
        </w:rPr>
        <w:t>?</w:t>
      </w:r>
    </w:p>
    <w:p w14:paraId="5812BE0C" w14:textId="39526263"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 xml:space="preserve">(3) Do men and </w:t>
      </w:r>
      <w:r w:rsidR="00113A18">
        <w:rPr>
          <w:rFonts w:ascii="Times New Roman" w:hAnsi="Times New Roman" w:cs="Times New Roman"/>
          <w:sz w:val="24"/>
          <w:szCs w:val="24"/>
        </w:rPr>
        <w:t>wo</w:t>
      </w:r>
      <w:r w:rsidRPr="009660B9">
        <w:rPr>
          <w:rFonts w:ascii="Times New Roman" w:hAnsi="Times New Roman" w:cs="Times New Roman"/>
          <w:sz w:val="24"/>
          <w:szCs w:val="24"/>
        </w:rPr>
        <w:t>men h</w:t>
      </w:r>
      <w:r w:rsidR="00113A18">
        <w:rPr>
          <w:rFonts w:ascii="Times New Roman" w:hAnsi="Times New Roman" w:cs="Times New Roman"/>
          <w:sz w:val="24"/>
          <w:szCs w:val="24"/>
        </w:rPr>
        <w:t>old</w:t>
      </w:r>
      <w:r w:rsidRPr="009660B9">
        <w:rPr>
          <w:rFonts w:ascii="Times New Roman" w:hAnsi="Times New Roman" w:cs="Times New Roman"/>
          <w:sz w:val="24"/>
          <w:szCs w:val="24"/>
        </w:rPr>
        <w:t xml:space="preserve"> similar or </w:t>
      </w:r>
      <w:r w:rsidR="00113A18" w:rsidRPr="009660B9">
        <w:rPr>
          <w:rFonts w:ascii="Times New Roman" w:hAnsi="Times New Roman" w:cs="Times New Roman"/>
          <w:sz w:val="24"/>
          <w:szCs w:val="24"/>
        </w:rPr>
        <w:t>diverse</w:t>
      </w:r>
      <w:r w:rsidRPr="009660B9">
        <w:rPr>
          <w:rFonts w:ascii="Times New Roman" w:hAnsi="Times New Roman" w:cs="Times New Roman"/>
          <w:sz w:val="24"/>
          <w:szCs w:val="24"/>
        </w:rPr>
        <w:t xml:space="preserve"> </w:t>
      </w:r>
      <w:r w:rsidR="00113A18" w:rsidRPr="009660B9">
        <w:rPr>
          <w:rFonts w:ascii="Times New Roman" w:hAnsi="Times New Roman" w:cs="Times New Roman"/>
          <w:sz w:val="24"/>
          <w:szCs w:val="24"/>
        </w:rPr>
        <w:t>insights</w:t>
      </w:r>
      <w:r w:rsidRPr="009660B9">
        <w:rPr>
          <w:rFonts w:ascii="Times New Roman" w:hAnsi="Times New Roman" w:cs="Times New Roman"/>
          <w:sz w:val="24"/>
          <w:szCs w:val="24"/>
        </w:rPr>
        <w:t xml:space="preserve"> of police?</w:t>
      </w:r>
    </w:p>
    <w:p w14:paraId="7190A95C" w14:textId="58A3A513"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 xml:space="preserve">(4) Does the </w:t>
      </w:r>
      <w:r w:rsidR="00113A18" w:rsidRPr="009660B9">
        <w:rPr>
          <w:rFonts w:ascii="Times New Roman" w:hAnsi="Times New Roman" w:cs="Times New Roman"/>
          <w:sz w:val="24"/>
          <w:szCs w:val="24"/>
        </w:rPr>
        <w:t>communication</w:t>
      </w:r>
      <w:r w:rsidRPr="009660B9">
        <w:rPr>
          <w:rFonts w:ascii="Times New Roman" w:hAnsi="Times New Roman" w:cs="Times New Roman"/>
          <w:sz w:val="24"/>
          <w:szCs w:val="24"/>
        </w:rPr>
        <w:t xml:space="preserve"> of </w:t>
      </w:r>
      <w:r w:rsidR="00113A18">
        <w:rPr>
          <w:rFonts w:ascii="Times New Roman" w:hAnsi="Times New Roman" w:cs="Times New Roman"/>
          <w:sz w:val="24"/>
          <w:szCs w:val="24"/>
        </w:rPr>
        <w:t>sex</w:t>
      </w:r>
      <w:r w:rsidRPr="009660B9">
        <w:rPr>
          <w:rFonts w:ascii="Times New Roman" w:hAnsi="Times New Roman" w:cs="Times New Roman"/>
          <w:sz w:val="24"/>
          <w:szCs w:val="24"/>
        </w:rPr>
        <w:t xml:space="preserve"> and race </w:t>
      </w:r>
      <w:r w:rsidR="001C7F84">
        <w:rPr>
          <w:rFonts w:ascii="Times New Roman" w:hAnsi="Times New Roman" w:cs="Times New Roman"/>
          <w:sz w:val="24"/>
          <w:szCs w:val="24"/>
        </w:rPr>
        <w:t>affect</w:t>
      </w:r>
      <w:r w:rsidRPr="009660B9">
        <w:rPr>
          <w:rFonts w:ascii="Times New Roman" w:hAnsi="Times New Roman" w:cs="Times New Roman"/>
          <w:sz w:val="24"/>
          <w:szCs w:val="24"/>
        </w:rPr>
        <w:t xml:space="preserve"> </w:t>
      </w:r>
      <w:r w:rsidR="001C7F84" w:rsidRPr="009660B9">
        <w:rPr>
          <w:rFonts w:ascii="Times New Roman" w:hAnsi="Times New Roman" w:cs="Times New Roman"/>
          <w:sz w:val="24"/>
          <w:szCs w:val="24"/>
        </w:rPr>
        <w:t>people’s</w:t>
      </w:r>
      <w:r w:rsidRPr="009660B9">
        <w:rPr>
          <w:rFonts w:ascii="Times New Roman" w:hAnsi="Times New Roman" w:cs="Times New Roman"/>
          <w:sz w:val="24"/>
          <w:szCs w:val="24"/>
        </w:rPr>
        <w:t xml:space="preserve"> </w:t>
      </w:r>
      <w:r w:rsidR="001C7F84" w:rsidRPr="009660B9">
        <w:rPr>
          <w:rFonts w:ascii="Times New Roman" w:hAnsi="Times New Roman" w:cs="Times New Roman"/>
          <w:sz w:val="24"/>
          <w:szCs w:val="24"/>
        </w:rPr>
        <w:t>insights</w:t>
      </w:r>
      <w:r w:rsidRPr="009660B9">
        <w:rPr>
          <w:rFonts w:ascii="Times New Roman" w:hAnsi="Times New Roman" w:cs="Times New Roman"/>
          <w:sz w:val="24"/>
          <w:szCs w:val="24"/>
        </w:rPr>
        <w:t xml:space="preserve"> of police?</w:t>
      </w:r>
    </w:p>
    <w:p w14:paraId="4EC2E28B" w14:textId="1755E703"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 xml:space="preserve">(5) How do </w:t>
      </w:r>
      <w:r w:rsidR="001C7F84" w:rsidRPr="009660B9">
        <w:rPr>
          <w:rFonts w:ascii="Times New Roman" w:hAnsi="Times New Roman" w:cs="Times New Roman"/>
          <w:sz w:val="24"/>
          <w:szCs w:val="24"/>
        </w:rPr>
        <w:t>individuals</w:t>
      </w:r>
      <w:r w:rsidRPr="009660B9">
        <w:rPr>
          <w:rFonts w:ascii="Times New Roman" w:hAnsi="Times New Roman" w:cs="Times New Roman"/>
          <w:sz w:val="24"/>
          <w:szCs w:val="24"/>
        </w:rPr>
        <w:t xml:space="preserve"> </w:t>
      </w:r>
      <w:r w:rsidR="001C7F84" w:rsidRPr="009660B9">
        <w:rPr>
          <w:rFonts w:ascii="Times New Roman" w:hAnsi="Times New Roman" w:cs="Times New Roman"/>
          <w:sz w:val="24"/>
          <w:szCs w:val="24"/>
        </w:rPr>
        <w:t>respond</w:t>
      </w:r>
      <w:r w:rsidRPr="009660B9">
        <w:rPr>
          <w:rFonts w:ascii="Times New Roman" w:hAnsi="Times New Roman" w:cs="Times New Roman"/>
          <w:sz w:val="24"/>
          <w:szCs w:val="24"/>
        </w:rPr>
        <w:t xml:space="preserve"> when they </w:t>
      </w:r>
      <w:r w:rsidR="001C7F84" w:rsidRPr="009660B9">
        <w:rPr>
          <w:rFonts w:ascii="Times New Roman" w:hAnsi="Times New Roman" w:cs="Times New Roman"/>
          <w:sz w:val="24"/>
          <w:szCs w:val="24"/>
        </w:rPr>
        <w:t>see</w:t>
      </w:r>
      <w:r w:rsidRPr="009660B9">
        <w:rPr>
          <w:rFonts w:ascii="Times New Roman" w:hAnsi="Times New Roman" w:cs="Times New Roman"/>
          <w:sz w:val="24"/>
          <w:szCs w:val="24"/>
        </w:rPr>
        <w:t xml:space="preserve"> that they are </w:t>
      </w:r>
      <w:r w:rsidR="001C7F84" w:rsidRPr="009660B9">
        <w:rPr>
          <w:rFonts w:ascii="Times New Roman" w:hAnsi="Times New Roman" w:cs="Times New Roman"/>
          <w:sz w:val="24"/>
          <w:szCs w:val="24"/>
        </w:rPr>
        <w:t>unduly</w:t>
      </w:r>
      <w:r w:rsidRPr="009660B9">
        <w:rPr>
          <w:rFonts w:ascii="Times New Roman" w:hAnsi="Times New Roman" w:cs="Times New Roman"/>
          <w:sz w:val="24"/>
          <w:szCs w:val="24"/>
        </w:rPr>
        <w:t xml:space="preserve"> </w:t>
      </w:r>
      <w:r w:rsidR="001C7F84">
        <w:rPr>
          <w:rFonts w:ascii="Times New Roman" w:hAnsi="Times New Roman" w:cs="Times New Roman"/>
          <w:sz w:val="24"/>
          <w:szCs w:val="24"/>
        </w:rPr>
        <w:t>halted</w:t>
      </w:r>
      <w:r w:rsidRPr="009660B9">
        <w:rPr>
          <w:rFonts w:ascii="Times New Roman" w:hAnsi="Times New Roman" w:cs="Times New Roman"/>
          <w:sz w:val="24"/>
          <w:szCs w:val="24"/>
        </w:rPr>
        <w:t>, questioned, and frisked by police?</w:t>
      </w:r>
    </w:p>
    <w:p w14:paraId="558C2040" w14:textId="176DD916" w:rsidR="002D6B09" w:rsidRDefault="002D6B09"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2D6B09">
        <w:rPr>
          <w:rFonts w:ascii="Times New Roman" w:hAnsi="Times New Roman" w:cs="Times New Roman"/>
          <w:sz w:val="24"/>
          <w:szCs w:val="24"/>
        </w:rPr>
        <w:t>In spite of this new surge of visibility in public address, the study of groups of color and their insights o</w:t>
      </w:r>
      <w:r>
        <w:rPr>
          <w:rFonts w:ascii="Times New Roman" w:hAnsi="Times New Roman" w:cs="Times New Roman"/>
          <w:sz w:val="24"/>
          <w:szCs w:val="24"/>
        </w:rPr>
        <w:t>n</w:t>
      </w:r>
      <w:r w:rsidRPr="002D6B09">
        <w:rPr>
          <w:rFonts w:ascii="Times New Roman" w:hAnsi="Times New Roman" w:cs="Times New Roman"/>
          <w:sz w:val="24"/>
          <w:szCs w:val="24"/>
        </w:rPr>
        <w:t xml:space="preserve"> the police has been a subject of interest for</w:t>
      </w:r>
      <w:r>
        <w:rPr>
          <w:rFonts w:ascii="Times New Roman" w:hAnsi="Times New Roman" w:cs="Times New Roman"/>
          <w:sz w:val="24"/>
          <w:szCs w:val="24"/>
        </w:rPr>
        <w:t xml:space="preserve"> several</w:t>
      </w:r>
      <w:r w:rsidRPr="002D6B09">
        <w:rPr>
          <w:rFonts w:ascii="Times New Roman" w:hAnsi="Times New Roman" w:cs="Times New Roman"/>
          <w:sz w:val="24"/>
          <w:szCs w:val="24"/>
        </w:rPr>
        <w:t xml:space="preserve"> decades. </w:t>
      </w:r>
      <w:r w:rsidR="008F68DB" w:rsidRPr="002D6B09">
        <w:rPr>
          <w:rFonts w:ascii="Times New Roman" w:hAnsi="Times New Roman" w:cs="Times New Roman"/>
          <w:sz w:val="24"/>
          <w:szCs w:val="24"/>
        </w:rPr>
        <w:t>Whereas</w:t>
      </w:r>
      <w:r w:rsidRPr="002D6B09">
        <w:rPr>
          <w:rFonts w:ascii="Times New Roman" w:hAnsi="Times New Roman" w:cs="Times New Roman"/>
          <w:sz w:val="24"/>
          <w:szCs w:val="24"/>
        </w:rPr>
        <w:t xml:space="preserve"> some </w:t>
      </w:r>
      <w:r w:rsidR="008F68DB">
        <w:rPr>
          <w:rFonts w:ascii="Times New Roman" w:hAnsi="Times New Roman" w:cs="Times New Roman"/>
          <w:sz w:val="24"/>
          <w:szCs w:val="24"/>
        </w:rPr>
        <w:t>investigations</w:t>
      </w:r>
      <w:r w:rsidRPr="002D6B09">
        <w:rPr>
          <w:rFonts w:ascii="Times New Roman" w:hAnsi="Times New Roman" w:cs="Times New Roman"/>
          <w:sz w:val="24"/>
          <w:szCs w:val="24"/>
        </w:rPr>
        <w:t xml:space="preserve"> </w:t>
      </w:r>
      <w:r w:rsidR="008F68DB" w:rsidRPr="002D6B09">
        <w:rPr>
          <w:rFonts w:ascii="Times New Roman" w:hAnsi="Times New Roman" w:cs="Times New Roman"/>
          <w:sz w:val="24"/>
          <w:szCs w:val="24"/>
        </w:rPr>
        <w:t>propose</w:t>
      </w:r>
      <w:r w:rsidRPr="002D6B09">
        <w:rPr>
          <w:rFonts w:ascii="Times New Roman" w:hAnsi="Times New Roman" w:cs="Times New Roman"/>
          <w:sz w:val="24"/>
          <w:szCs w:val="24"/>
        </w:rPr>
        <w:t xml:space="preserve"> that Americans </w:t>
      </w:r>
      <w:r w:rsidR="008F68DB" w:rsidRPr="002D6B09">
        <w:rPr>
          <w:rFonts w:ascii="Times New Roman" w:hAnsi="Times New Roman" w:cs="Times New Roman"/>
          <w:sz w:val="24"/>
          <w:szCs w:val="24"/>
        </w:rPr>
        <w:t>mostly</w:t>
      </w:r>
      <w:r w:rsidRPr="002D6B09">
        <w:rPr>
          <w:rFonts w:ascii="Times New Roman" w:hAnsi="Times New Roman" w:cs="Times New Roman"/>
          <w:sz w:val="24"/>
          <w:szCs w:val="24"/>
        </w:rPr>
        <w:t xml:space="preserve"> </w:t>
      </w:r>
      <w:r w:rsidR="008F68DB" w:rsidRPr="002D6B09">
        <w:rPr>
          <w:rFonts w:ascii="Times New Roman" w:hAnsi="Times New Roman" w:cs="Times New Roman"/>
          <w:sz w:val="24"/>
          <w:szCs w:val="24"/>
        </w:rPr>
        <w:t>embrace</w:t>
      </w:r>
      <w:r w:rsidRPr="002D6B09">
        <w:rPr>
          <w:rFonts w:ascii="Times New Roman" w:hAnsi="Times New Roman" w:cs="Times New Roman"/>
          <w:sz w:val="24"/>
          <w:szCs w:val="24"/>
        </w:rPr>
        <w:t xml:space="preserve"> positive </w:t>
      </w:r>
      <w:r w:rsidR="008F68DB"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law </w:t>
      </w:r>
      <w:r w:rsidR="008F68DB" w:rsidRPr="002D6B09">
        <w:rPr>
          <w:rFonts w:ascii="Times New Roman" w:hAnsi="Times New Roman" w:cs="Times New Roman"/>
          <w:sz w:val="24"/>
          <w:szCs w:val="24"/>
        </w:rPr>
        <w:t>execution</w:t>
      </w:r>
      <w:r w:rsidRPr="002D6B09">
        <w:rPr>
          <w:rFonts w:ascii="Times New Roman" w:hAnsi="Times New Roman" w:cs="Times New Roman"/>
          <w:sz w:val="24"/>
          <w:szCs w:val="24"/>
        </w:rPr>
        <w:t xml:space="preserve"> (Benedict, Brown, &amp; Bower, 2000), others </w:t>
      </w:r>
      <w:r w:rsidR="008F68DB" w:rsidRPr="002D6B09">
        <w:rPr>
          <w:rFonts w:ascii="Times New Roman" w:hAnsi="Times New Roman" w:cs="Times New Roman"/>
          <w:sz w:val="24"/>
          <w:szCs w:val="24"/>
        </w:rPr>
        <w:t>disclose</w:t>
      </w:r>
      <w:r w:rsidRPr="002D6B09">
        <w:rPr>
          <w:rFonts w:ascii="Times New Roman" w:hAnsi="Times New Roman" w:cs="Times New Roman"/>
          <w:sz w:val="24"/>
          <w:szCs w:val="24"/>
        </w:rPr>
        <w:t xml:space="preserve"> that the general public h</w:t>
      </w:r>
      <w:r w:rsidR="008F68DB">
        <w:rPr>
          <w:rFonts w:ascii="Times New Roman" w:hAnsi="Times New Roman" w:cs="Times New Roman"/>
          <w:sz w:val="24"/>
          <w:szCs w:val="24"/>
        </w:rPr>
        <w:t>olds</w:t>
      </w:r>
      <w:r w:rsidRPr="002D6B09">
        <w:rPr>
          <w:rFonts w:ascii="Times New Roman" w:hAnsi="Times New Roman" w:cs="Times New Roman"/>
          <w:sz w:val="24"/>
          <w:szCs w:val="24"/>
        </w:rPr>
        <w:t xml:space="preserve"> more negative </w:t>
      </w:r>
      <w:r w:rsidR="008F68DB"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law </w:t>
      </w:r>
      <w:r w:rsidR="008F68DB" w:rsidRPr="002D6B09">
        <w:rPr>
          <w:rFonts w:ascii="Times New Roman" w:hAnsi="Times New Roman" w:cs="Times New Roman"/>
          <w:sz w:val="24"/>
          <w:szCs w:val="24"/>
        </w:rPr>
        <w:t>execution</w:t>
      </w:r>
      <w:r w:rsidRPr="002D6B09">
        <w:rPr>
          <w:rFonts w:ascii="Times New Roman" w:hAnsi="Times New Roman" w:cs="Times New Roman"/>
          <w:sz w:val="24"/>
          <w:szCs w:val="24"/>
        </w:rPr>
        <w:t xml:space="preserve"> (Callanan &amp; Rosenberger, 2011) or may be </w:t>
      </w:r>
      <w:r w:rsidR="008F68DB" w:rsidRPr="002D6B09">
        <w:rPr>
          <w:rFonts w:ascii="Times New Roman" w:hAnsi="Times New Roman" w:cs="Times New Roman"/>
          <w:sz w:val="24"/>
          <w:szCs w:val="24"/>
        </w:rPr>
        <w:t>extremely</w:t>
      </w:r>
      <w:r w:rsidRPr="002D6B09">
        <w:rPr>
          <w:rFonts w:ascii="Times New Roman" w:hAnsi="Times New Roman" w:cs="Times New Roman"/>
          <w:sz w:val="24"/>
          <w:szCs w:val="24"/>
        </w:rPr>
        <w:t xml:space="preserve"> </w:t>
      </w:r>
      <w:r w:rsidR="008F68DB" w:rsidRPr="002D6B09">
        <w:rPr>
          <w:rFonts w:ascii="Times New Roman" w:hAnsi="Times New Roman" w:cs="Times New Roman"/>
          <w:sz w:val="24"/>
          <w:szCs w:val="24"/>
        </w:rPr>
        <w:t>serious</w:t>
      </w:r>
      <w:r w:rsidRPr="002D6B09">
        <w:rPr>
          <w:rFonts w:ascii="Times New Roman" w:hAnsi="Times New Roman" w:cs="Times New Roman"/>
          <w:sz w:val="24"/>
          <w:szCs w:val="24"/>
        </w:rPr>
        <w:t xml:space="preserve"> of police and </w:t>
      </w:r>
      <w:r w:rsidR="008F68DB" w:rsidRPr="002D6B09">
        <w:rPr>
          <w:rFonts w:ascii="Times New Roman" w:hAnsi="Times New Roman" w:cs="Times New Roman"/>
          <w:sz w:val="24"/>
          <w:szCs w:val="24"/>
        </w:rPr>
        <w:t>interpret</w:t>
      </w:r>
      <w:r w:rsidRPr="002D6B09">
        <w:rPr>
          <w:rFonts w:ascii="Times New Roman" w:hAnsi="Times New Roman" w:cs="Times New Roman"/>
          <w:sz w:val="24"/>
          <w:szCs w:val="24"/>
        </w:rPr>
        <w:t xml:space="preserve"> law </w:t>
      </w:r>
      <w:r w:rsidR="008F68DB" w:rsidRPr="002D6B09">
        <w:rPr>
          <w:rFonts w:ascii="Times New Roman" w:hAnsi="Times New Roman" w:cs="Times New Roman"/>
          <w:sz w:val="24"/>
          <w:szCs w:val="24"/>
        </w:rPr>
        <w:t>execution</w:t>
      </w:r>
      <w:r w:rsidRPr="002D6B09">
        <w:rPr>
          <w:rFonts w:ascii="Times New Roman" w:hAnsi="Times New Roman" w:cs="Times New Roman"/>
          <w:sz w:val="24"/>
          <w:szCs w:val="24"/>
        </w:rPr>
        <w:t xml:space="preserve"> as </w:t>
      </w:r>
      <w:r w:rsidR="008F68DB" w:rsidRPr="002D6B09">
        <w:rPr>
          <w:rFonts w:ascii="Times New Roman" w:hAnsi="Times New Roman" w:cs="Times New Roman"/>
          <w:sz w:val="24"/>
          <w:szCs w:val="24"/>
        </w:rPr>
        <w:t>insulting</w:t>
      </w:r>
      <w:r w:rsidRPr="002D6B09">
        <w:rPr>
          <w:rFonts w:ascii="Times New Roman" w:hAnsi="Times New Roman" w:cs="Times New Roman"/>
          <w:sz w:val="24"/>
          <w:szCs w:val="24"/>
        </w:rPr>
        <w:t xml:space="preserve"> (</w:t>
      </w:r>
      <w:proofErr w:type="spellStart"/>
      <w:r w:rsidRPr="002D6B09">
        <w:rPr>
          <w:rFonts w:ascii="Times New Roman" w:hAnsi="Times New Roman" w:cs="Times New Roman"/>
          <w:sz w:val="24"/>
          <w:szCs w:val="24"/>
        </w:rPr>
        <w:t>MacAlister</w:t>
      </w:r>
      <w:proofErr w:type="spellEnd"/>
      <w:r w:rsidRPr="002D6B09">
        <w:rPr>
          <w:rFonts w:ascii="Times New Roman" w:hAnsi="Times New Roman" w:cs="Times New Roman"/>
          <w:sz w:val="24"/>
          <w:szCs w:val="24"/>
        </w:rPr>
        <w:t xml:space="preserve">, 2011). One </w:t>
      </w:r>
      <w:r w:rsidR="00AA02B8" w:rsidRPr="002D6B09">
        <w:rPr>
          <w:rFonts w:ascii="Times New Roman" w:hAnsi="Times New Roman" w:cs="Times New Roman"/>
          <w:sz w:val="24"/>
          <w:szCs w:val="24"/>
        </w:rPr>
        <w:t>theory</w:t>
      </w:r>
      <w:r w:rsidRPr="002D6B09">
        <w:rPr>
          <w:rFonts w:ascii="Times New Roman" w:hAnsi="Times New Roman" w:cs="Times New Roman"/>
          <w:sz w:val="24"/>
          <w:szCs w:val="24"/>
        </w:rPr>
        <w:t xml:space="preserve"> for these </w:t>
      </w:r>
      <w:r w:rsidR="00AA02B8" w:rsidRPr="002D6B09">
        <w:rPr>
          <w:rFonts w:ascii="Times New Roman" w:hAnsi="Times New Roman" w:cs="Times New Roman"/>
          <w:sz w:val="24"/>
          <w:szCs w:val="24"/>
        </w:rPr>
        <w:t>diverse</w:t>
      </w:r>
      <w:r w:rsidRPr="002D6B09">
        <w:rPr>
          <w:rFonts w:ascii="Times New Roman" w:hAnsi="Times New Roman" w:cs="Times New Roman"/>
          <w:sz w:val="24"/>
          <w:szCs w:val="24"/>
        </w:rPr>
        <w:t xml:space="preserve"> </w:t>
      </w:r>
      <w:r w:rsidR="00FB0AF9">
        <w:rPr>
          <w:rFonts w:ascii="Times New Roman" w:hAnsi="Times New Roman" w:cs="Times New Roman"/>
          <w:sz w:val="24"/>
          <w:szCs w:val="24"/>
        </w:rPr>
        <w:t>results</w:t>
      </w:r>
      <w:r w:rsidRPr="002D6B09">
        <w:rPr>
          <w:rFonts w:ascii="Times New Roman" w:hAnsi="Times New Roman" w:cs="Times New Roman"/>
          <w:sz w:val="24"/>
          <w:szCs w:val="24"/>
        </w:rPr>
        <w:t xml:space="preserve"> is that </w:t>
      </w:r>
      <w:r w:rsidR="00FB0AF9">
        <w:rPr>
          <w:rFonts w:ascii="Times New Roman" w:hAnsi="Times New Roman" w:cs="Times New Roman"/>
          <w:sz w:val="24"/>
          <w:szCs w:val="24"/>
        </w:rPr>
        <w:t>earlier</w:t>
      </w:r>
      <w:r w:rsidRPr="002D6B09">
        <w:rPr>
          <w:rFonts w:ascii="Times New Roman" w:hAnsi="Times New Roman" w:cs="Times New Roman"/>
          <w:sz w:val="24"/>
          <w:szCs w:val="24"/>
        </w:rPr>
        <w:t xml:space="preserve"> research </w:t>
      </w:r>
      <w:r w:rsidR="00FB0AF9">
        <w:rPr>
          <w:rFonts w:ascii="Times New Roman" w:hAnsi="Times New Roman" w:cs="Times New Roman"/>
          <w:sz w:val="24"/>
          <w:szCs w:val="24"/>
        </w:rPr>
        <w:t>did not manage</w:t>
      </w:r>
      <w:r w:rsidRPr="002D6B09">
        <w:rPr>
          <w:rFonts w:ascii="Times New Roman" w:hAnsi="Times New Roman" w:cs="Times New Roman"/>
          <w:sz w:val="24"/>
          <w:szCs w:val="24"/>
        </w:rPr>
        <w:t xml:space="preserve"> to </w:t>
      </w:r>
      <w:r w:rsidR="00FB0AF9" w:rsidRPr="002D6B09">
        <w:rPr>
          <w:rFonts w:ascii="Times New Roman" w:hAnsi="Times New Roman" w:cs="Times New Roman"/>
          <w:sz w:val="24"/>
          <w:szCs w:val="24"/>
        </w:rPr>
        <w:t>contemplate</w:t>
      </w:r>
      <w:r w:rsidRPr="002D6B09">
        <w:rPr>
          <w:rFonts w:ascii="Times New Roman" w:hAnsi="Times New Roman" w:cs="Times New Roman"/>
          <w:sz w:val="24"/>
          <w:szCs w:val="24"/>
        </w:rPr>
        <w:t xml:space="preserve"> how </w:t>
      </w:r>
      <w:r w:rsidR="00FB0AF9"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police are </w:t>
      </w:r>
      <w:r w:rsidR="00FB0AF9">
        <w:rPr>
          <w:rFonts w:ascii="Times New Roman" w:hAnsi="Times New Roman" w:cs="Times New Roman"/>
          <w:sz w:val="24"/>
          <w:szCs w:val="24"/>
        </w:rPr>
        <w:t>affected</w:t>
      </w:r>
      <w:r w:rsidRPr="002D6B09">
        <w:rPr>
          <w:rFonts w:ascii="Times New Roman" w:hAnsi="Times New Roman" w:cs="Times New Roman"/>
          <w:sz w:val="24"/>
          <w:szCs w:val="24"/>
        </w:rPr>
        <w:t xml:space="preserve"> by race, </w:t>
      </w:r>
      <w:r w:rsidR="00FB0AF9">
        <w:rPr>
          <w:rFonts w:ascii="Times New Roman" w:hAnsi="Times New Roman" w:cs="Times New Roman"/>
          <w:sz w:val="24"/>
          <w:szCs w:val="24"/>
        </w:rPr>
        <w:t>sex</w:t>
      </w:r>
      <w:r w:rsidRPr="002D6B09">
        <w:rPr>
          <w:rFonts w:ascii="Times New Roman" w:hAnsi="Times New Roman" w:cs="Times New Roman"/>
          <w:sz w:val="24"/>
          <w:szCs w:val="24"/>
        </w:rPr>
        <w:t xml:space="preserve">, social class, and </w:t>
      </w:r>
      <w:r w:rsidR="00FB0AF9">
        <w:rPr>
          <w:rFonts w:ascii="Times New Roman" w:hAnsi="Times New Roman" w:cs="Times New Roman"/>
          <w:sz w:val="24"/>
          <w:szCs w:val="24"/>
        </w:rPr>
        <w:t>additional</w:t>
      </w:r>
      <w:r w:rsidRPr="002D6B09">
        <w:rPr>
          <w:rFonts w:ascii="Times New Roman" w:hAnsi="Times New Roman" w:cs="Times New Roman"/>
          <w:sz w:val="24"/>
          <w:szCs w:val="24"/>
        </w:rPr>
        <w:t xml:space="preserve"> </w:t>
      </w:r>
      <w:r w:rsidR="00FB0AF9" w:rsidRPr="002D6B09">
        <w:rPr>
          <w:rFonts w:ascii="Times New Roman" w:hAnsi="Times New Roman" w:cs="Times New Roman"/>
          <w:sz w:val="24"/>
          <w:szCs w:val="24"/>
        </w:rPr>
        <w:t>influences</w:t>
      </w:r>
      <w:r w:rsidRPr="002D6B09">
        <w:rPr>
          <w:rFonts w:ascii="Times New Roman" w:hAnsi="Times New Roman" w:cs="Times New Roman"/>
          <w:sz w:val="24"/>
          <w:szCs w:val="24"/>
        </w:rPr>
        <w:t xml:space="preserve"> (Worrall, 1999). </w:t>
      </w:r>
      <w:r w:rsidR="00AC1CED">
        <w:rPr>
          <w:rFonts w:ascii="Times New Roman" w:hAnsi="Times New Roman" w:cs="Times New Roman"/>
          <w:sz w:val="24"/>
          <w:szCs w:val="24"/>
        </w:rPr>
        <w:t>As early as</w:t>
      </w:r>
      <w:r w:rsidRPr="002D6B09">
        <w:rPr>
          <w:rFonts w:ascii="Times New Roman" w:hAnsi="Times New Roman" w:cs="Times New Roman"/>
          <w:sz w:val="24"/>
          <w:szCs w:val="24"/>
        </w:rPr>
        <w:t xml:space="preserve"> the 1960s, </w:t>
      </w:r>
      <w:r w:rsidR="00AC1CED" w:rsidRPr="002D6B09">
        <w:rPr>
          <w:rFonts w:ascii="Times New Roman" w:hAnsi="Times New Roman" w:cs="Times New Roman"/>
          <w:sz w:val="24"/>
          <w:szCs w:val="24"/>
        </w:rPr>
        <w:t>researchers</w:t>
      </w:r>
      <w:r w:rsidRPr="002D6B09">
        <w:rPr>
          <w:rFonts w:ascii="Times New Roman" w:hAnsi="Times New Roman" w:cs="Times New Roman"/>
          <w:sz w:val="24"/>
          <w:szCs w:val="24"/>
        </w:rPr>
        <w:t xml:space="preserve"> have </w:t>
      </w:r>
      <w:r w:rsidR="00AC1CED">
        <w:rPr>
          <w:rFonts w:ascii="Times New Roman" w:hAnsi="Times New Roman" w:cs="Times New Roman"/>
          <w:sz w:val="24"/>
          <w:szCs w:val="24"/>
        </w:rPr>
        <w:t>revealed</w:t>
      </w:r>
      <w:r w:rsidRPr="002D6B09">
        <w:rPr>
          <w:rFonts w:ascii="Times New Roman" w:hAnsi="Times New Roman" w:cs="Times New Roman"/>
          <w:sz w:val="24"/>
          <w:szCs w:val="24"/>
        </w:rPr>
        <w:t xml:space="preserve"> that race, age, </w:t>
      </w:r>
      <w:r w:rsidR="00AC1CED" w:rsidRPr="002D6B09">
        <w:rPr>
          <w:rFonts w:ascii="Times New Roman" w:hAnsi="Times New Roman" w:cs="Times New Roman"/>
          <w:sz w:val="24"/>
          <w:szCs w:val="24"/>
        </w:rPr>
        <w:t>interaction</w:t>
      </w:r>
      <w:r w:rsidRPr="002D6B09">
        <w:rPr>
          <w:rFonts w:ascii="Times New Roman" w:hAnsi="Times New Roman" w:cs="Times New Roman"/>
          <w:sz w:val="24"/>
          <w:szCs w:val="24"/>
        </w:rPr>
        <w:t xml:space="preserve"> with police, and neighborhood </w:t>
      </w:r>
      <w:r w:rsidR="00AC1CED" w:rsidRPr="002D6B09">
        <w:rPr>
          <w:rFonts w:ascii="Times New Roman" w:hAnsi="Times New Roman" w:cs="Times New Roman"/>
          <w:sz w:val="24"/>
          <w:szCs w:val="24"/>
        </w:rPr>
        <w:t>kinds</w:t>
      </w:r>
      <w:r w:rsidRPr="002D6B09">
        <w:rPr>
          <w:rFonts w:ascii="Times New Roman" w:hAnsi="Times New Roman" w:cs="Times New Roman"/>
          <w:sz w:val="24"/>
          <w:szCs w:val="24"/>
        </w:rPr>
        <w:t xml:space="preserve"> are the </w:t>
      </w:r>
      <w:r w:rsidR="00AC1CED" w:rsidRPr="002D6B09">
        <w:rPr>
          <w:rFonts w:ascii="Times New Roman" w:hAnsi="Times New Roman" w:cs="Times New Roman"/>
          <w:sz w:val="24"/>
          <w:szCs w:val="24"/>
        </w:rPr>
        <w:t>key</w:t>
      </w:r>
      <w:r w:rsidRPr="002D6B09">
        <w:rPr>
          <w:rFonts w:ascii="Times New Roman" w:hAnsi="Times New Roman" w:cs="Times New Roman"/>
          <w:sz w:val="24"/>
          <w:szCs w:val="24"/>
        </w:rPr>
        <w:t xml:space="preserve"> variables that </w:t>
      </w:r>
      <w:r w:rsidR="00AC1CED" w:rsidRPr="002D6B09">
        <w:rPr>
          <w:rFonts w:ascii="Times New Roman" w:hAnsi="Times New Roman" w:cs="Times New Roman"/>
          <w:sz w:val="24"/>
          <w:szCs w:val="24"/>
        </w:rPr>
        <w:t>foresee</w:t>
      </w:r>
      <w:r w:rsidRPr="002D6B09">
        <w:rPr>
          <w:rFonts w:ascii="Times New Roman" w:hAnsi="Times New Roman" w:cs="Times New Roman"/>
          <w:sz w:val="24"/>
          <w:szCs w:val="24"/>
        </w:rPr>
        <w:t xml:space="preserve"> how </w:t>
      </w:r>
      <w:r w:rsidR="00AC1CED" w:rsidRPr="002D6B09">
        <w:rPr>
          <w:rFonts w:ascii="Times New Roman" w:hAnsi="Times New Roman" w:cs="Times New Roman"/>
          <w:sz w:val="24"/>
          <w:szCs w:val="24"/>
        </w:rPr>
        <w:t>individuals</w:t>
      </w:r>
      <w:r w:rsidRPr="002D6B09">
        <w:rPr>
          <w:rFonts w:ascii="Times New Roman" w:hAnsi="Times New Roman" w:cs="Times New Roman"/>
          <w:sz w:val="24"/>
          <w:szCs w:val="24"/>
        </w:rPr>
        <w:t xml:space="preserve"> </w:t>
      </w:r>
      <w:r w:rsidR="00AC1CED" w:rsidRPr="002D6B09">
        <w:rPr>
          <w:rFonts w:ascii="Times New Roman" w:hAnsi="Times New Roman" w:cs="Times New Roman"/>
          <w:sz w:val="24"/>
          <w:szCs w:val="24"/>
        </w:rPr>
        <w:t>see</w:t>
      </w:r>
      <w:r w:rsidRPr="002D6B09">
        <w:rPr>
          <w:rFonts w:ascii="Times New Roman" w:hAnsi="Times New Roman" w:cs="Times New Roman"/>
          <w:sz w:val="24"/>
          <w:szCs w:val="24"/>
        </w:rPr>
        <w:t xml:space="preserve"> the police (Brown &amp; Benedict, 2002). </w:t>
      </w:r>
      <w:r w:rsidR="00AC1CED" w:rsidRPr="002D6B09">
        <w:rPr>
          <w:rFonts w:ascii="Times New Roman" w:hAnsi="Times New Roman" w:cs="Times New Roman"/>
          <w:sz w:val="24"/>
          <w:szCs w:val="24"/>
        </w:rPr>
        <w:t>Persons</w:t>
      </w:r>
      <w:r w:rsidRPr="002D6B09">
        <w:rPr>
          <w:rFonts w:ascii="Times New Roman" w:hAnsi="Times New Roman" w:cs="Times New Roman"/>
          <w:sz w:val="24"/>
          <w:szCs w:val="24"/>
        </w:rPr>
        <w:t xml:space="preserve"> of color are less </w:t>
      </w:r>
      <w:r w:rsidR="00AC1CED" w:rsidRPr="002D6B09">
        <w:rPr>
          <w:rFonts w:ascii="Times New Roman" w:hAnsi="Times New Roman" w:cs="Times New Roman"/>
          <w:sz w:val="24"/>
          <w:szCs w:val="24"/>
        </w:rPr>
        <w:t>probable</w:t>
      </w:r>
      <w:r w:rsidRPr="002D6B09">
        <w:rPr>
          <w:rFonts w:ascii="Times New Roman" w:hAnsi="Times New Roman" w:cs="Times New Roman"/>
          <w:sz w:val="24"/>
          <w:szCs w:val="24"/>
        </w:rPr>
        <w:t xml:space="preserve"> than Whites to </w:t>
      </w:r>
      <w:r w:rsidR="00AC1CED" w:rsidRPr="002D6B09">
        <w:rPr>
          <w:rFonts w:ascii="Times New Roman" w:hAnsi="Times New Roman" w:cs="Times New Roman"/>
          <w:sz w:val="24"/>
          <w:szCs w:val="24"/>
        </w:rPr>
        <w:t>belie</w:t>
      </w:r>
      <w:r w:rsidR="00AC1CED">
        <w:rPr>
          <w:rFonts w:ascii="Times New Roman" w:hAnsi="Times New Roman" w:cs="Times New Roman"/>
          <w:sz w:val="24"/>
          <w:szCs w:val="24"/>
        </w:rPr>
        <w:t>ve</w:t>
      </w:r>
      <w:r w:rsidRPr="002D6B09">
        <w:rPr>
          <w:rFonts w:ascii="Times New Roman" w:hAnsi="Times New Roman" w:cs="Times New Roman"/>
          <w:sz w:val="24"/>
          <w:szCs w:val="24"/>
        </w:rPr>
        <w:t xml:space="preserve"> the police, </w:t>
      </w:r>
      <w:r w:rsidR="00AC1CED">
        <w:rPr>
          <w:rFonts w:ascii="Times New Roman" w:hAnsi="Times New Roman" w:cs="Times New Roman"/>
          <w:sz w:val="24"/>
          <w:szCs w:val="24"/>
        </w:rPr>
        <w:t>because</w:t>
      </w:r>
      <w:r w:rsidRPr="002D6B09">
        <w:rPr>
          <w:rFonts w:ascii="Times New Roman" w:hAnsi="Times New Roman" w:cs="Times New Roman"/>
          <w:sz w:val="24"/>
          <w:szCs w:val="24"/>
        </w:rPr>
        <w:t xml:space="preserve"> </w:t>
      </w:r>
      <w:r w:rsidR="00AC1CED">
        <w:rPr>
          <w:rFonts w:ascii="Times New Roman" w:hAnsi="Times New Roman" w:cs="Times New Roman"/>
          <w:sz w:val="24"/>
          <w:szCs w:val="24"/>
        </w:rPr>
        <w:t>of</w:t>
      </w:r>
      <w:r w:rsidRPr="002D6B09">
        <w:rPr>
          <w:rFonts w:ascii="Times New Roman" w:hAnsi="Times New Roman" w:cs="Times New Roman"/>
          <w:sz w:val="24"/>
          <w:szCs w:val="24"/>
        </w:rPr>
        <w:t xml:space="preserve"> racial profiling and racial </w:t>
      </w:r>
      <w:r w:rsidR="00AC1CED" w:rsidRPr="002D6B09">
        <w:rPr>
          <w:rFonts w:ascii="Times New Roman" w:hAnsi="Times New Roman" w:cs="Times New Roman"/>
          <w:sz w:val="24"/>
          <w:szCs w:val="24"/>
        </w:rPr>
        <w:t>inequalities</w:t>
      </w:r>
      <w:r w:rsidRPr="002D6B09">
        <w:rPr>
          <w:rFonts w:ascii="Times New Roman" w:hAnsi="Times New Roman" w:cs="Times New Roman"/>
          <w:sz w:val="24"/>
          <w:szCs w:val="24"/>
        </w:rPr>
        <w:t xml:space="preserve"> in police </w:t>
      </w:r>
      <w:r w:rsidR="00AC1CED" w:rsidRPr="002D6B09">
        <w:rPr>
          <w:rFonts w:ascii="Times New Roman" w:hAnsi="Times New Roman" w:cs="Times New Roman"/>
          <w:sz w:val="24"/>
          <w:szCs w:val="24"/>
        </w:rPr>
        <w:t>conduct</w:t>
      </w:r>
      <w:r w:rsidRPr="002D6B09">
        <w:rPr>
          <w:rFonts w:ascii="Times New Roman" w:hAnsi="Times New Roman" w:cs="Times New Roman"/>
          <w:sz w:val="24"/>
          <w:szCs w:val="24"/>
        </w:rPr>
        <w:t xml:space="preserve"> (Cochran &amp; Warren, 2012). Research has </w:t>
      </w:r>
      <w:r w:rsidR="002C28D2" w:rsidRPr="002D6B09">
        <w:rPr>
          <w:rFonts w:ascii="Times New Roman" w:hAnsi="Times New Roman" w:cs="Times New Roman"/>
          <w:sz w:val="24"/>
          <w:szCs w:val="24"/>
        </w:rPr>
        <w:t>steadily</w:t>
      </w:r>
      <w:r w:rsidRPr="002D6B09">
        <w:rPr>
          <w:rFonts w:ascii="Times New Roman" w:hAnsi="Times New Roman" w:cs="Times New Roman"/>
          <w:sz w:val="24"/>
          <w:szCs w:val="24"/>
        </w:rPr>
        <w:t xml:space="preserve"> </w:t>
      </w:r>
      <w:r w:rsidR="002C28D2" w:rsidRPr="002D6B09">
        <w:rPr>
          <w:rFonts w:ascii="Times New Roman" w:hAnsi="Times New Roman" w:cs="Times New Roman"/>
          <w:sz w:val="24"/>
          <w:szCs w:val="24"/>
        </w:rPr>
        <w:t>verified</w:t>
      </w:r>
      <w:r w:rsidRPr="002D6B09">
        <w:rPr>
          <w:rFonts w:ascii="Times New Roman" w:hAnsi="Times New Roman" w:cs="Times New Roman"/>
          <w:sz w:val="24"/>
          <w:szCs w:val="24"/>
        </w:rPr>
        <w:t xml:space="preserve"> that Black Americans harbor </w:t>
      </w:r>
      <w:r w:rsidR="002C28D2" w:rsidRPr="002D6B09">
        <w:rPr>
          <w:rFonts w:ascii="Times New Roman" w:hAnsi="Times New Roman" w:cs="Times New Roman"/>
          <w:sz w:val="24"/>
          <w:szCs w:val="24"/>
        </w:rPr>
        <w:t>considerably</w:t>
      </w:r>
      <w:r w:rsidRPr="002D6B09">
        <w:rPr>
          <w:rFonts w:ascii="Times New Roman" w:hAnsi="Times New Roman" w:cs="Times New Roman"/>
          <w:sz w:val="24"/>
          <w:szCs w:val="24"/>
        </w:rPr>
        <w:t xml:space="preserve"> more negative </w:t>
      </w:r>
      <w:r w:rsidR="002C28D2"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law </w:t>
      </w:r>
      <w:r w:rsidR="002C28D2" w:rsidRPr="002D6B09">
        <w:rPr>
          <w:rFonts w:ascii="Times New Roman" w:hAnsi="Times New Roman" w:cs="Times New Roman"/>
          <w:sz w:val="24"/>
          <w:szCs w:val="24"/>
        </w:rPr>
        <w:t>execution</w:t>
      </w:r>
      <w:r>
        <w:rPr>
          <w:rFonts w:ascii="Times New Roman" w:hAnsi="Times New Roman" w:cs="Times New Roman"/>
          <w:sz w:val="24"/>
          <w:szCs w:val="24"/>
        </w:rPr>
        <w:t xml:space="preserve"> </w:t>
      </w:r>
      <w:r w:rsidRPr="002D6B09">
        <w:rPr>
          <w:rFonts w:ascii="Times New Roman" w:hAnsi="Times New Roman" w:cs="Times New Roman"/>
          <w:sz w:val="24"/>
          <w:szCs w:val="24"/>
        </w:rPr>
        <w:t xml:space="preserve">than do White Americans (Huggins, 2012; Peck, 2015; </w:t>
      </w:r>
      <w:proofErr w:type="spellStart"/>
      <w:r w:rsidRPr="002D6B09">
        <w:rPr>
          <w:rFonts w:ascii="Times New Roman" w:hAnsi="Times New Roman" w:cs="Times New Roman"/>
          <w:sz w:val="24"/>
          <w:szCs w:val="24"/>
        </w:rPr>
        <w:t>Weitzer</w:t>
      </w:r>
      <w:proofErr w:type="spellEnd"/>
      <w:r w:rsidRPr="002D6B09">
        <w:rPr>
          <w:rFonts w:ascii="Times New Roman" w:hAnsi="Times New Roman" w:cs="Times New Roman"/>
          <w:sz w:val="24"/>
          <w:szCs w:val="24"/>
        </w:rPr>
        <w:t xml:space="preserve"> &amp; </w:t>
      </w:r>
      <w:proofErr w:type="spellStart"/>
      <w:r w:rsidRPr="002D6B09">
        <w:rPr>
          <w:rFonts w:ascii="Times New Roman" w:hAnsi="Times New Roman" w:cs="Times New Roman"/>
          <w:sz w:val="24"/>
          <w:szCs w:val="24"/>
        </w:rPr>
        <w:t>Tuch</w:t>
      </w:r>
      <w:proofErr w:type="spellEnd"/>
      <w:r w:rsidRPr="002D6B09">
        <w:rPr>
          <w:rFonts w:ascii="Times New Roman" w:hAnsi="Times New Roman" w:cs="Times New Roman"/>
          <w:sz w:val="24"/>
          <w:szCs w:val="24"/>
        </w:rPr>
        <w:t xml:space="preserve">, 2006). Latino Americans have also been </w:t>
      </w:r>
      <w:r w:rsidR="00432691">
        <w:rPr>
          <w:rFonts w:ascii="Times New Roman" w:hAnsi="Times New Roman" w:cs="Times New Roman"/>
          <w:sz w:val="24"/>
          <w:szCs w:val="24"/>
        </w:rPr>
        <w:t>identified</w:t>
      </w:r>
      <w:r w:rsidRPr="002D6B09">
        <w:rPr>
          <w:rFonts w:ascii="Times New Roman" w:hAnsi="Times New Roman" w:cs="Times New Roman"/>
          <w:sz w:val="24"/>
          <w:szCs w:val="24"/>
        </w:rPr>
        <w:t xml:space="preserve"> as </w:t>
      </w:r>
      <w:r w:rsidR="00432691">
        <w:rPr>
          <w:rFonts w:ascii="Times New Roman" w:hAnsi="Times New Roman" w:cs="Times New Roman"/>
          <w:sz w:val="24"/>
          <w:szCs w:val="24"/>
        </w:rPr>
        <w:t>containing</w:t>
      </w:r>
      <w:r w:rsidRPr="002D6B09">
        <w:rPr>
          <w:rFonts w:ascii="Times New Roman" w:hAnsi="Times New Roman" w:cs="Times New Roman"/>
          <w:sz w:val="24"/>
          <w:szCs w:val="24"/>
        </w:rPr>
        <w:t xml:space="preserve"> much less </w:t>
      </w:r>
      <w:r w:rsidR="00432691" w:rsidRPr="002D6B09">
        <w:rPr>
          <w:rFonts w:ascii="Times New Roman" w:hAnsi="Times New Roman" w:cs="Times New Roman"/>
          <w:sz w:val="24"/>
          <w:szCs w:val="24"/>
        </w:rPr>
        <w:t>assurance</w:t>
      </w:r>
      <w:r w:rsidRPr="002D6B09">
        <w:rPr>
          <w:rFonts w:ascii="Times New Roman" w:hAnsi="Times New Roman" w:cs="Times New Roman"/>
          <w:sz w:val="24"/>
          <w:szCs w:val="24"/>
        </w:rPr>
        <w:t xml:space="preserve"> in the police than White Americans (Huggins, 2012), but tend to </w:t>
      </w:r>
      <w:r w:rsidR="00CA70AF" w:rsidRPr="002D6B09">
        <w:rPr>
          <w:rFonts w:ascii="Times New Roman" w:hAnsi="Times New Roman" w:cs="Times New Roman"/>
          <w:sz w:val="24"/>
          <w:szCs w:val="24"/>
        </w:rPr>
        <w:t>tumble</w:t>
      </w:r>
      <w:r w:rsidRPr="002D6B09">
        <w:rPr>
          <w:rFonts w:ascii="Times New Roman" w:hAnsi="Times New Roman" w:cs="Times New Roman"/>
          <w:sz w:val="24"/>
          <w:szCs w:val="24"/>
        </w:rPr>
        <w:t xml:space="preserve"> on a spectrum </w:t>
      </w:r>
      <w:r w:rsidR="00CA70AF">
        <w:rPr>
          <w:rFonts w:ascii="Times New Roman" w:hAnsi="Times New Roman" w:cs="Times New Roman"/>
          <w:sz w:val="24"/>
          <w:szCs w:val="24"/>
        </w:rPr>
        <w:t>in the middle of</w:t>
      </w:r>
      <w:r w:rsidRPr="002D6B09">
        <w:rPr>
          <w:rFonts w:ascii="Times New Roman" w:hAnsi="Times New Roman" w:cs="Times New Roman"/>
          <w:sz w:val="24"/>
          <w:szCs w:val="24"/>
        </w:rPr>
        <w:t xml:space="preserve"> Black American and White American </w:t>
      </w:r>
      <w:r w:rsidR="00CA70AF" w:rsidRPr="002D6B09">
        <w:rPr>
          <w:rFonts w:ascii="Times New Roman" w:hAnsi="Times New Roman" w:cs="Times New Roman"/>
          <w:sz w:val="24"/>
          <w:szCs w:val="24"/>
        </w:rPr>
        <w:t>inhabitants</w:t>
      </w:r>
      <w:r w:rsidRPr="002D6B09">
        <w:rPr>
          <w:rFonts w:ascii="Times New Roman" w:hAnsi="Times New Roman" w:cs="Times New Roman"/>
          <w:sz w:val="24"/>
          <w:szCs w:val="24"/>
        </w:rPr>
        <w:t xml:space="preserve"> when </w:t>
      </w:r>
      <w:r w:rsidR="00CA70AF" w:rsidRPr="002D6B09">
        <w:rPr>
          <w:rFonts w:ascii="Times New Roman" w:hAnsi="Times New Roman" w:cs="Times New Roman"/>
          <w:sz w:val="24"/>
          <w:szCs w:val="24"/>
        </w:rPr>
        <w:t>gauging</w:t>
      </w:r>
      <w:r w:rsidRPr="002D6B09">
        <w:rPr>
          <w:rFonts w:ascii="Times New Roman" w:hAnsi="Times New Roman" w:cs="Times New Roman"/>
          <w:sz w:val="24"/>
          <w:szCs w:val="24"/>
        </w:rPr>
        <w:t xml:space="preserve"> these </w:t>
      </w:r>
      <w:r w:rsidR="00CA70AF" w:rsidRPr="002D6B09">
        <w:rPr>
          <w:rFonts w:ascii="Times New Roman" w:hAnsi="Times New Roman" w:cs="Times New Roman"/>
          <w:sz w:val="24"/>
          <w:szCs w:val="24"/>
        </w:rPr>
        <w:t>principles</w:t>
      </w:r>
      <w:r w:rsidRPr="002D6B09">
        <w:rPr>
          <w:rFonts w:ascii="Times New Roman" w:hAnsi="Times New Roman" w:cs="Times New Roman"/>
          <w:sz w:val="24"/>
          <w:szCs w:val="24"/>
        </w:rPr>
        <w:t xml:space="preserve"> (</w:t>
      </w:r>
      <w:proofErr w:type="spellStart"/>
      <w:r w:rsidRPr="002D6B09">
        <w:rPr>
          <w:rFonts w:ascii="Times New Roman" w:hAnsi="Times New Roman" w:cs="Times New Roman"/>
          <w:sz w:val="24"/>
          <w:szCs w:val="24"/>
        </w:rPr>
        <w:t>Cheurprakobkit</w:t>
      </w:r>
      <w:proofErr w:type="spellEnd"/>
      <w:r w:rsidRPr="002D6B09">
        <w:rPr>
          <w:rFonts w:ascii="Times New Roman" w:hAnsi="Times New Roman" w:cs="Times New Roman"/>
          <w:sz w:val="24"/>
          <w:szCs w:val="24"/>
        </w:rPr>
        <w:t xml:space="preserve">, 2000; Wu, 2014). Asian Americans have been </w:t>
      </w:r>
      <w:r w:rsidR="00873D71" w:rsidRPr="002D6B09">
        <w:rPr>
          <w:rFonts w:ascii="Times New Roman" w:hAnsi="Times New Roman" w:cs="Times New Roman"/>
          <w:sz w:val="24"/>
          <w:szCs w:val="24"/>
        </w:rPr>
        <w:t>recognized</w:t>
      </w:r>
      <w:r w:rsidRPr="002D6B09">
        <w:rPr>
          <w:rFonts w:ascii="Times New Roman" w:hAnsi="Times New Roman" w:cs="Times New Roman"/>
          <w:sz w:val="24"/>
          <w:szCs w:val="24"/>
        </w:rPr>
        <w:t xml:space="preserve"> as </w:t>
      </w:r>
      <w:r w:rsidR="00873D71">
        <w:rPr>
          <w:rFonts w:ascii="Times New Roman" w:hAnsi="Times New Roman" w:cs="Times New Roman"/>
          <w:sz w:val="24"/>
          <w:szCs w:val="24"/>
        </w:rPr>
        <w:t>bearing</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general</w:t>
      </w:r>
      <w:r w:rsidRPr="002D6B09">
        <w:rPr>
          <w:rFonts w:ascii="Times New Roman" w:hAnsi="Times New Roman" w:cs="Times New Roman"/>
          <w:sz w:val="24"/>
          <w:szCs w:val="24"/>
        </w:rPr>
        <w:t xml:space="preserve"> positive </w:t>
      </w:r>
      <w:r w:rsidR="00873D71"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police (Wu, 2014), but report h</w:t>
      </w:r>
      <w:r w:rsidR="00873D71">
        <w:rPr>
          <w:rFonts w:ascii="Times New Roman" w:hAnsi="Times New Roman" w:cs="Times New Roman"/>
          <w:sz w:val="24"/>
          <w:szCs w:val="24"/>
        </w:rPr>
        <w:t>olding</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fewer</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promising</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opinions</w:t>
      </w:r>
      <w:r w:rsidRPr="002D6B09">
        <w:rPr>
          <w:rFonts w:ascii="Times New Roman" w:hAnsi="Times New Roman" w:cs="Times New Roman"/>
          <w:sz w:val="24"/>
          <w:szCs w:val="24"/>
        </w:rPr>
        <w:t xml:space="preserve"> of police </w:t>
      </w:r>
      <w:r w:rsidR="00873D71" w:rsidRPr="002D6B09">
        <w:rPr>
          <w:rFonts w:ascii="Times New Roman" w:hAnsi="Times New Roman" w:cs="Times New Roman"/>
          <w:sz w:val="24"/>
          <w:szCs w:val="24"/>
        </w:rPr>
        <w:t>equality</w:t>
      </w:r>
      <w:r w:rsidRPr="002D6B09">
        <w:rPr>
          <w:rFonts w:ascii="Times New Roman" w:hAnsi="Times New Roman" w:cs="Times New Roman"/>
          <w:sz w:val="24"/>
          <w:szCs w:val="24"/>
        </w:rPr>
        <w:t xml:space="preserve"> (Callanan &amp; Rosenberger, 2011), and </w:t>
      </w:r>
      <w:r w:rsidR="00873D71" w:rsidRPr="002D6B09">
        <w:rPr>
          <w:rFonts w:ascii="Times New Roman" w:hAnsi="Times New Roman" w:cs="Times New Roman"/>
          <w:sz w:val="24"/>
          <w:szCs w:val="24"/>
        </w:rPr>
        <w:t>suffering</w:t>
      </w:r>
      <w:r w:rsidRPr="002D6B09">
        <w:rPr>
          <w:rFonts w:ascii="Times New Roman" w:hAnsi="Times New Roman" w:cs="Times New Roman"/>
          <w:sz w:val="24"/>
          <w:szCs w:val="24"/>
        </w:rPr>
        <w:t xml:space="preserve"> poor </w:t>
      </w:r>
      <w:r w:rsidR="00873D71" w:rsidRPr="002D6B09">
        <w:rPr>
          <w:rFonts w:ascii="Times New Roman" w:hAnsi="Times New Roman" w:cs="Times New Roman"/>
          <w:sz w:val="24"/>
          <w:szCs w:val="24"/>
        </w:rPr>
        <w:t>collaboration</w:t>
      </w:r>
      <w:r w:rsidRPr="002D6B09">
        <w:rPr>
          <w:rFonts w:ascii="Times New Roman" w:hAnsi="Times New Roman" w:cs="Times New Roman"/>
          <w:sz w:val="24"/>
          <w:szCs w:val="24"/>
        </w:rPr>
        <w:t xml:space="preserve"> with police. Wu (2014) is the </w:t>
      </w:r>
      <w:r w:rsidR="00873D71" w:rsidRPr="002D6B09">
        <w:rPr>
          <w:rFonts w:ascii="Times New Roman" w:hAnsi="Times New Roman" w:cs="Times New Roman"/>
          <w:sz w:val="24"/>
          <w:szCs w:val="24"/>
        </w:rPr>
        <w:t>solitary</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recognized</w:t>
      </w:r>
      <w:r w:rsidRPr="002D6B09">
        <w:rPr>
          <w:rFonts w:ascii="Times New Roman" w:hAnsi="Times New Roman" w:cs="Times New Roman"/>
          <w:sz w:val="24"/>
          <w:szCs w:val="24"/>
        </w:rPr>
        <w:t xml:space="preserve"> empirical study that </w:t>
      </w:r>
      <w:r w:rsidR="00873D71" w:rsidRPr="002D6B09">
        <w:rPr>
          <w:rFonts w:ascii="Times New Roman" w:hAnsi="Times New Roman" w:cs="Times New Roman"/>
          <w:sz w:val="24"/>
          <w:szCs w:val="24"/>
        </w:rPr>
        <w:t>tries</w:t>
      </w:r>
      <w:r w:rsidRPr="002D6B09">
        <w:rPr>
          <w:rFonts w:ascii="Times New Roman" w:hAnsi="Times New Roman" w:cs="Times New Roman"/>
          <w:sz w:val="24"/>
          <w:szCs w:val="24"/>
        </w:rPr>
        <w:t xml:space="preserve"> to examine ethnic </w:t>
      </w:r>
      <w:r w:rsidR="00873D71" w:rsidRPr="002D6B09">
        <w:rPr>
          <w:rFonts w:ascii="Times New Roman" w:hAnsi="Times New Roman" w:cs="Times New Roman"/>
          <w:sz w:val="24"/>
          <w:szCs w:val="24"/>
        </w:rPr>
        <w:t>variances</w:t>
      </w:r>
      <w:r w:rsidRPr="002D6B09">
        <w:rPr>
          <w:rFonts w:ascii="Times New Roman" w:hAnsi="Times New Roman" w:cs="Times New Roman"/>
          <w:sz w:val="24"/>
          <w:szCs w:val="24"/>
        </w:rPr>
        <w:t xml:space="preserve"> in </w:t>
      </w:r>
      <w:r w:rsidR="00873D71"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police between Black, White, Latino, and Asian Americans</w:t>
      </w:r>
      <w:r w:rsidR="00873D71">
        <w:rPr>
          <w:rFonts w:ascii="Times New Roman" w:hAnsi="Times New Roman" w:cs="Times New Roman"/>
          <w:sz w:val="24"/>
          <w:szCs w:val="24"/>
        </w:rPr>
        <w:t>.</w:t>
      </w:r>
      <w:r w:rsidRPr="002D6B09">
        <w:rPr>
          <w:rFonts w:ascii="Times New Roman" w:hAnsi="Times New Roman" w:cs="Times New Roman"/>
          <w:sz w:val="24"/>
          <w:szCs w:val="24"/>
        </w:rPr>
        <w:t xml:space="preserve"> </w:t>
      </w:r>
      <w:r w:rsidR="00940474">
        <w:rPr>
          <w:rFonts w:ascii="Times New Roman" w:hAnsi="Times New Roman" w:cs="Times New Roman"/>
          <w:sz w:val="24"/>
          <w:szCs w:val="24"/>
        </w:rPr>
        <w:t>N</w:t>
      </w:r>
      <w:r w:rsidR="00940474" w:rsidRPr="002D6B09">
        <w:rPr>
          <w:rFonts w:ascii="Times New Roman" w:hAnsi="Times New Roman" w:cs="Times New Roman"/>
          <w:sz w:val="24"/>
          <w:szCs w:val="24"/>
        </w:rPr>
        <w:t>evertheless</w:t>
      </w:r>
      <w:r w:rsidRPr="002D6B09">
        <w:rPr>
          <w:rFonts w:ascii="Times New Roman" w:hAnsi="Times New Roman" w:cs="Times New Roman"/>
          <w:sz w:val="24"/>
          <w:szCs w:val="24"/>
        </w:rPr>
        <w:t xml:space="preserve">, </w:t>
      </w:r>
      <w:r w:rsidR="00846434" w:rsidRPr="002D6B09">
        <w:rPr>
          <w:rFonts w:ascii="Times New Roman" w:hAnsi="Times New Roman" w:cs="Times New Roman"/>
          <w:sz w:val="24"/>
          <w:szCs w:val="24"/>
        </w:rPr>
        <w:t>confine</w:t>
      </w:r>
      <w:r w:rsidR="00C91717">
        <w:rPr>
          <w:rFonts w:ascii="Times New Roman" w:hAnsi="Times New Roman" w:cs="Times New Roman"/>
          <w:sz w:val="24"/>
          <w:szCs w:val="24"/>
        </w:rPr>
        <w:t>ment</w:t>
      </w:r>
      <w:r w:rsidR="00846434" w:rsidRPr="002D6B09">
        <w:rPr>
          <w:rFonts w:ascii="Times New Roman" w:hAnsi="Times New Roman" w:cs="Times New Roman"/>
          <w:sz w:val="24"/>
          <w:szCs w:val="24"/>
        </w:rPr>
        <w:t>s</w:t>
      </w:r>
      <w:r w:rsidRPr="002D6B09">
        <w:rPr>
          <w:rFonts w:ascii="Times New Roman" w:hAnsi="Times New Roman" w:cs="Times New Roman"/>
          <w:sz w:val="24"/>
          <w:szCs w:val="24"/>
        </w:rPr>
        <w:t xml:space="preserve"> </w:t>
      </w:r>
      <w:r w:rsidR="00C91717">
        <w:rPr>
          <w:rFonts w:ascii="Times New Roman" w:hAnsi="Times New Roman" w:cs="Times New Roman"/>
          <w:sz w:val="24"/>
          <w:szCs w:val="24"/>
        </w:rPr>
        <w:t>identify</w:t>
      </w:r>
      <w:r w:rsidRPr="002D6B09">
        <w:rPr>
          <w:rFonts w:ascii="Times New Roman" w:hAnsi="Times New Roman" w:cs="Times New Roman"/>
          <w:sz w:val="24"/>
          <w:szCs w:val="24"/>
        </w:rPr>
        <w:t xml:space="preserve"> that the sample was </w:t>
      </w:r>
      <w:r w:rsidR="00C91717" w:rsidRPr="002D6B09">
        <w:rPr>
          <w:rFonts w:ascii="Times New Roman" w:hAnsi="Times New Roman" w:cs="Times New Roman"/>
          <w:sz w:val="24"/>
          <w:szCs w:val="24"/>
        </w:rPr>
        <w:t>composed</w:t>
      </w:r>
      <w:r w:rsidRPr="002D6B09">
        <w:rPr>
          <w:rFonts w:ascii="Times New Roman" w:hAnsi="Times New Roman" w:cs="Times New Roman"/>
          <w:sz w:val="24"/>
          <w:szCs w:val="24"/>
        </w:rPr>
        <w:t xml:space="preserve"> between 2002 and 2003 and only </w:t>
      </w:r>
      <w:r w:rsidR="00C91717" w:rsidRPr="002D6B09">
        <w:rPr>
          <w:rFonts w:ascii="Times New Roman" w:hAnsi="Times New Roman" w:cs="Times New Roman"/>
          <w:sz w:val="24"/>
          <w:szCs w:val="24"/>
        </w:rPr>
        <w:t>included</w:t>
      </w:r>
      <w:r w:rsidRPr="002D6B09">
        <w:rPr>
          <w:rFonts w:ascii="Times New Roman" w:hAnsi="Times New Roman" w:cs="Times New Roman"/>
          <w:sz w:val="24"/>
          <w:szCs w:val="24"/>
        </w:rPr>
        <w:t xml:space="preserve"> </w:t>
      </w:r>
      <w:r w:rsidR="00C91717" w:rsidRPr="002D6B09">
        <w:rPr>
          <w:rFonts w:ascii="Times New Roman" w:hAnsi="Times New Roman" w:cs="Times New Roman"/>
          <w:sz w:val="24"/>
          <w:szCs w:val="24"/>
        </w:rPr>
        <w:t>inhabitants</w:t>
      </w:r>
      <w:r w:rsidRPr="002D6B09">
        <w:rPr>
          <w:rFonts w:ascii="Times New Roman" w:hAnsi="Times New Roman" w:cs="Times New Roman"/>
          <w:sz w:val="24"/>
          <w:szCs w:val="24"/>
        </w:rPr>
        <w:t xml:space="preserve"> of Seattle, Washington.</w:t>
      </w:r>
    </w:p>
    <w:p w14:paraId="6C2DDF7B" w14:textId="0220E26D" w:rsidR="00885E9A" w:rsidRPr="00CC29DC" w:rsidRDefault="00CC29DC" w:rsidP="002F7857">
      <w:pPr>
        <w:spacing w:after="0" w:line="480" w:lineRule="auto"/>
        <w:contextualSpacing/>
        <w:rPr>
          <w:rFonts w:ascii="Times New Roman" w:hAnsi="Times New Roman" w:cs="Times New Roman"/>
          <w:b/>
          <w:bCs/>
          <w:sz w:val="24"/>
          <w:szCs w:val="24"/>
        </w:rPr>
      </w:pPr>
      <w:r w:rsidRPr="00CC29DC">
        <w:rPr>
          <w:rFonts w:ascii="Times New Roman" w:hAnsi="Times New Roman" w:cs="Times New Roman"/>
          <w:b/>
          <w:bCs/>
          <w:sz w:val="24"/>
          <w:szCs w:val="24"/>
        </w:rPr>
        <w:t>Racial Biasness</w:t>
      </w:r>
    </w:p>
    <w:p w14:paraId="61AAD555" w14:textId="77777777" w:rsidR="00CC29DC" w:rsidRDefault="00E87740"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E87740">
        <w:rPr>
          <w:rFonts w:ascii="Times New Roman" w:hAnsi="Times New Roman" w:cs="Times New Roman"/>
          <w:sz w:val="24"/>
          <w:szCs w:val="24"/>
        </w:rPr>
        <w:t xml:space="preserve">Racial favoritism has been </w:t>
      </w:r>
      <w:r>
        <w:rPr>
          <w:rFonts w:ascii="Times New Roman" w:hAnsi="Times New Roman" w:cs="Times New Roman"/>
          <w:sz w:val="24"/>
          <w:szCs w:val="24"/>
        </w:rPr>
        <w:t>discovered</w:t>
      </w:r>
      <w:r w:rsidRPr="00E87740">
        <w:rPr>
          <w:rFonts w:ascii="Times New Roman" w:hAnsi="Times New Roman" w:cs="Times New Roman"/>
          <w:sz w:val="24"/>
          <w:szCs w:val="24"/>
        </w:rPr>
        <w:t xml:space="preserve"> to </w:t>
      </w:r>
      <w:r>
        <w:rPr>
          <w:rFonts w:ascii="Times New Roman" w:hAnsi="Times New Roman" w:cs="Times New Roman"/>
          <w:sz w:val="24"/>
          <w:szCs w:val="24"/>
        </w:rPr>
        <w:t>affect</w:t>
      </w:r>
      <w:r w:rsidRPr="00E87740">
        <w:rPr>
          <w:rFonts w:ascii="Times New Roman" w:hAnsi="Times New Roman" w:cs="Times New Roman"/>
          <w:sz w:val="24"/>
          <w:szCs w:val="24"/>
        </w:rPr>
        <w:t xml:space="preserve"> police conduct in a number of </w:t>
      </w:r>
      <w:r>
        <w:rPr>
          <w:rFonts w:ascii="Times New Roman" w:hAnsi="Times New Roman" w:cs="Times New Roman"/>
          <w:sz w:val="24"/>
          <w:szCs w:val="24"/>
        </w:rPr>
        <w:t>ways</w:t>
      </w:r>
      <w:r w:rsidRPr="00E87740">
        <w:rPr>
          <w:rFonts w:ascii="Times New Roman" w:hAnsi="Times New Roman" w:cs="Times New Roman"/>
          <w:sz w:val="24"/>
          <w:szCs w:val="24"/>
        </w:rPr>
        <w:t xml:space="preserve">. For </w:t>
      </w:r>
      <w:r w:rsidR="00B01D74">
        <w:rPr>
          <w:rFonts w:ascii="Times New Roman" w:hAnsi="Times New Roman" w:cs="Times New Roman"/>
          <w:sz w:val="24"/>
          <w:szCs w:val="24"/>
        </w:rPr>
        <w:t>example</w:t>
      </w:r>
      <w:r w:rsidRPr="00E87740">
        <w:rPr>
          <w:rFonts w:ascii="Times New Roman" w:hAnsi="Times New Roman" w:cs="Times New Roman"/>
          <w:sz w:val="24"/>
          <w:szCs w:val="24"/>
        </w:rPr>
        <w:t xml:space="preserve">, studies have </w:t>
      </w:r>
      <w:r w:rsidR="00B01D74" w:rsidRPr="00E87740">
        <w:rPr>
          <w:rFonts w:ascii="Times New Roman" w:hAnsi="Times New Roman" w:cs="Times New Roman"/>
          <w:sz w:val="24"/>
          <w:szCs w:val="24"/>
        </w:rPr>
        <w:t>maintained</w:t>
      </w:r>
      <w:r w:rsidRPr="00E87740">
        <w:rPr>
          <w:rFonts w:ascii="Times New Roman" w:hAnsi="Times New Roman" w:cs="Times New Roman"/>
          <w:sz w:val="24"/>
          <w:szCs w:val="24"/>
        </w:rPr>
        <w:t xml:space="preserve"> that race </w:t>
      </w:r>
      <w:r w:rsidR="005A0476">
        <w:rPr>
          <w:rFonts w:ascii="Times New Roman" w:hAnsi="Times New Roman" w:cs="Times New Roman"/>
          <w:sz w:val="24"/>
          <w:szCs w:val="24"/>
        </w:rPr>
        <w:t>affects</w:t>
      </w:r>
      <w:r w:rsidRPr="00E87740">
        <w:rPr>
          <w:rFonts w:ascii="Times New Roman" w:hAnsi="Times New Roman" w:cs="Times New Roman"/>
          <w:sz w:val="24"/>
          <w:szCs w:val="24"/>
        </w:rPr>
        <w:t xml:space="preserve"> misperceptions of </w:t>
      </w:r>
      <w:r w:rsidR="005A0476" w:rsidRPr="00E87740">
        <w:rPr>
          <w:rFonts w:ascii="Times New Roman" w:hAnsi="Times New Roman" w:cs="Times New Roman"/>
          <w:sz w:val="24"/>
          <w:szCs w:val="24"/>
        </w:rPr>
        <w:t>armaments</w:t>
      </w:r>
      <w:r w:rsidRPr="00E87740">
        <w:rPr>
          <w:rFonts w:ascii="Times New Roman" w:hAnsi="Times New Roman" w:cs="Times New Roman"/>
          <w:sz w:val="24"/>
          <w:szCs w:val="24"/>
        </w:rPr>
        <w:t xml:space="preserve"> in split-second </w:t>
      </w:r>
      <w:r w:rsidR="005A0476" w:rsidRPr="00E87740">
        <w:rPr>
          <w:rFonts w:ascii="Times New Roman" w:hAnsi="Times New Roman" w:cs="Times New Roman"/>
          <w:sz w:val="24"/>
          <w:szCs w:val="24"/>
        </w:rPr>
        <w:t>choice</w:t>
      </w:r>
      <w:r w:rsidRPr="00E87740">
        <w:rPr>
          <w:rFonts w:ascii="Times New Roman" w:hAnsi="Times New Roman" w:cs="Times New Roman"/>
          <w:sz w:val="24"/>
          <w:szCs w:val="24"/>
        </w:rPr>
        <w:t xml:space="preserve"> making with police and </w:t>
      </w:r>
      <w:r w:rsidR="005A0476" w:rsidRPr="00E87740">
        <w:rPr>
          <w:rFonts w:ascii="Times New Roman" w:hAnsi="Times New Roman" w:cs="Times New Roman"/>
          <w:sz w:val="24"/>
          <w:szCs w:val="24"/>
        </w:rPr>
        <w:t>citizen</w:t>
      </w:r>
      <w:r w:rsidRPr="00E87740">
        <w:rPr>
          <w:rFonts w:ascii="Times New Roman" w:hAnsi="Times New Roman" w:cs="Times New Roman"/>
          <w:sz w:val="24"/>
          <w:szCs w:val="24"/>
        </w:rPr>
        <w:t xml:space="preserve"> samples (Kahn &amp; Davies, 2017) a</w:t>
      </w:r>
      <w:r w:rsidR="005A0476">
        <w:rPr>
          <w:rFonts w:ascii="Times New Roman" w:hAnsi="Times New Roman" w:cs="Times New Roman"/>
          <w:sz w:val="24"/>
          <w:szCs w:val="24"/>
        </w:rPr>
        <w:t>s well as</w:t>
      </w:r>
      <w:r w:rsidRPr="00E87740">
        <w:rPr>
          <w:rFonts w:ascii="Times New Roman" w:hAnsi="Times New Roman" w:cs="Times New Roman"/>
          <w:sz w:val="24"/>
          <w:szCs w:val="24"/>
        </w:rPr>
        <w:t xml:space="preserve"> police response speed in </w:t>
      </w:r>
      <w:r w:rsidR="005A0476" w:rsidRPr="00E87740">
        <w:rPr>
          <w:rFonts w:ascii="Times New Roman" w:hAnsi="Times New Roman" w:cs="Times New Roman"/>
          <w:sz w:val="24"/>
          <w:szCs w:val="24"/>
        </w:rPr>
        <w:t>choices</w:t>
      </w:r>
      <w:r w:rsidRPr="00E87740">
        <w:rPr>
          <w:rFonts w:ascii="Times New Roman" w:hAnsi="Times New Roman" w:cs="Times New Roman"/>
          <w:sz w:val="24"/>
          <w:szCs w:val="24"/>
        </w:rPr>
        <w:t xml:space="preserve"> to </w:t>
      </w:r>
      <w:r w:rsidR="005A0476">
        <w:rPr>
          <w:rFonts w:ascii="Times New Roman" w:hAnsi="Times New Roman" w:cs="Times New Roman"/>
          <w:sz w:val="24"/>
          <w:szCs w:val="24"/>
        </w:rPr>
        <w:t>fire</w:t>
      </w:r>
      <w:r w:rsidRPr="00E87740">
        <w:rPr>
          <w:rFonts w:ascii="Times New Roman" w:hAnsi="Times New Roman" w:cs="Times New Roman"/>
          <w:sz w:val="24"/>
          <w:szCs w:val="24"/>
        </w:rPr>
        <w:t xml:space="preserve">. </w:t>
      </w:r>
      <w:r w:rsidR="005A0476" w:rsidRPr="00E87740">
        <w:rPr>
          <w:rFonts w:ascii="Times New Roman" w:hAnsi="Times New Roman" w:cs="Times New Roman"/>
          <w:sz w:val="24"/>
          <w:szCs w:val="24"/>
        </w:rPr>
        <w:t>Likewise</w:t>
      </w:r>
      <w:r w:rsidRPr="00E87740">
        <w:rPr>
          <w:rFonts w:ascii="Times New Roman" w:hAnsi="Times New Roman" w:cs="Times New Roman"/>
          <w:sz w:val="24"/>
          <w:szCs w:val="24"/>
        </w:rPr>
        <w:t xml:space="preserve">, racial </w:t>
      </w:r>
      <w:r w:rsidR="005A0476" w:rsidRPr="00E87740">
        <w:rPr>
          <w:rFonts w:ascii="Times New Roman" w:hAnsi="Times New Roman" w:cs="Times New Roman"/>
          <w:sz w:val="24"/>
          <w:szCs w:val="24"/>
        </w:rPr>
        <w:t>favoritism</w:t>
      </w:r>
      <w:r w:rsidRPr="00E87740">
        <w:rPr>
          <w:rFonts w:ascii="Times New Roman" w:hAnsi="Times New Roman" w:cs="Times New Roman"/>
          <w:sz w:val="24"/>
          <w:szCs w:val="24"/>
        </w:rPr>
        <w:t xml:space="preserve"> may also </w:t>
      </w:r>
      <w:r w:rsidR="005A0476">
        <w:rPr>
          <w:rFonts w:ascii="Times New Roman" w:hAnsi="Times New Roman" w:cs="Times New Roman"/>
          <w:sz w:val="24"/>
          <w:szCs w:val="24"/>
        </w:rPr>
        <w:t>influence</w:t>
      </w:r>
      <w:r w:rsidRPr="00E87740">
        <w:rPr>
          <w:rFonts w:ascii="Times New Roman" w:hAnsi="Times New Roman" w:cs="Times New Roman"/>
          <w:sz w:val="24"/>
          <w:szCs w:val="24"/>
        </w:rPr>
        <w:t xml:space="preserve"> racial profiling or the </w:t>
      </w:r>
      <w:r w:rsidR="005A0476" w:rsidRPr="00E87740">
        <w:rPr>
          <w:rFonts w:ascii="Times New Roman" w:hAnsi="Times New Roman" w:cs="Times New Roman"/>
          <w:sz w:val="24"/>
          <w:szCs w:val="24"/>
        </w:rPr>
        <w:t>hypothesis</w:t>
      </w:r>
      <w:r w:rsidRPr="00E87740">
        <w:rPr>
          <w:rFonts w:ascii="Times New Roman" w:hAnsi="Times New Roman" w:cs="Times New Roman"/>
          <w:sz w:val="24"/>
          <w:szCs w:val="24"/>
        </w:rPr>
        <w:t xml:space="preserve"> that </w:t>
      </w:r>
      <w:r w:rsidR="005A0476"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would be more </w:t>
      </w:r>
      <w:r w:rsidR="005A0476" w:rsidRPr="00E87740">
        <w:rPr>
          <w:rFonts w:ascii="Times New Roman" w:hAnsi="Times New Roman" w:cs="Times New Roman"/>
          <w:sz w:val="24"/>
          <w:szCs w:val="24"/>
        </w:rPr>
        <w:t>hazardous</w:t>
      </w:r>
      <w:r w:rsidRPr="00E87740">
        <w:rPr>
          <w:rFonts w:ascii="Times New Roman" w:hAnsi="Times New Roman" w:cs="Times New Roman"/>
          <w:sz w:val="24"/>
          <w:szCs w:val="24"/>
        </w:rPr>
        <w:t xml:space="preserve"> or </w:t>
      </w:r>
      <w:r w:rsidR="005A0476" w:rsidRPr="00E87740">
        <w:rPr>
          <w:rFonts w:ascii="Times New Roman" w:hAnsi="Times New Roman" w:cs="Times New Roman"/>
          <w:sz w:val="24"/>
          <w:szCs w:val="24"/>
        </w:rPr>
        <w:t>illegally</w:t>
      </w:r>
      <w:r w:rsidRPr="00E87740">
        <w:rPr>
          <w:rFonts w:ascii="Times New Roman" w:hAnsi="Times New Roman" w:cs="Times New Roman"/>
          <w:sz w:val="24"/>
          <w:szCs w:val="24"/>
        </w:rPr>
        <w:t xml:space="preserve"> </w:t>
      </w:r>
      <w:r w:rsidR="005A0476" w:rsidRPr="00E87740">
        <w:rPr>
          <w:rFonts w:ascii="Times New Roman" w:hAnsi="Times New Roman" w:cs="Times New Roman"/>
          <w:sz w:val="24"/>
          <w:szCs w:val="24"/>
        </w:rPr>
        <w:t>different</w:t>
      </w:r>
      <w:r w:rsidRPr="00E87740">
        <w:rPr>
          <w:rFonts w:ascii="Times New Roman" w:hAnsi="Times New Roman" w:cs="Times New Roman"/>
          <w:sz w:val="24"/>
          <w:szCs w:val="24"/>
        </w:rPr>
        <w:t xml:space="preserve"> than Whites. In a </w:t>
      </w:r>
      <w:r w:rsidR="00663FD6" w:rsidRPr="00E87740">
        <w:rPr>
          <w:rFonts w:ascii="Times New Roman" w:hAnsi="Times New Roman" w:cs="Times New Roman"/>
          <w:sz w:val="24"/>
          <w:szCs w:val="24"/>
        </w:rPr>
        <w:t>statement</w:t>
      </w:r>
      <w:r w:rsidRPr="00E87740">
        <w:rPr>
          <w:rFonts w:ascii="Times New Roman" w:hAnsi="Times New Roman" w:cs="Times New Roman"/>
          <w:sz w:val="24"/>
          <w:szCs w:val="24"/>
        </w:rPr>
        <w:t xml:space="preserve"> from the New York Civil Liberties Union (2012), </w:t>
      </w:r>
      <w:r w:rsidR="00663FD6" w:rsidRPr="00E87740">
        <w:rPr>
          <w:rFonts w:ascii="Times New Roman" w:hAnsi="Times New Roman" w:cs="Times New Roman"/>
          <w:sz w:val="24"/>
          <w:szCs w:val="24"/>
        </w:rPr>
        <w:t>investigators</w:t>
      </w:r>
      <w:r w:rsidRPr="00E87740">
        <w:rPr>
          <w:rFonts w:ascii="Times New Roman" w:hAnsi="Times New Roman" w:cs="Times New Roman"/>
          <w:sz w:val="24"/>
          <w:szCs w:val="24"/>
        </w:rPr>
        <w:t xml:space="preserve"> </w:t>
      </w:r>
      <w:r w:rsidR="00663FD6">
        <w:rPr>
          <w:rFonts w:ascii="Times New Roman" w:hAnsi="Times New Roman" w:cs="Times New Roman"/>
          <w:sz w:val="24"/>
          <w:szCs w:val="24"/>
        </w:rPr>
        <w:t>revealed</w:t>
      </w:r>
      <w:r w:rsidRPr="00E87740">
        <w:rPr>
          <w:rFonts w:ascii="Times New Roman" w:hAnsi="Times New Roman" w:cs="Times New Roman"/>
          <w:sz w:val="24"/>
          <w:szCs w:val="24"/>
        </w:rPr>
        <w:t xml:space="preserve"> that of all of the Stop, Question, and Frisk (SQF) </w:t>
      </w:r>
      <w:r w:rsidR="00663FD6" w:rsidRPr="00E87740">
        <w:rPr>
          <w:rFonts w:ascii="Times New Roman" w:hAnsi="Times New Roman" w:cs="Times New Roman"/>
          <w:sz w:val="24"/>
          <w:szCs w:val="24"/>
        </w:rPr>
        <w:t>occurrences</w:t>
      </w:r>
      <w:r w:rsidRPr="00E87740">
        <w:rPr>
          <w:rFonts w:ascii="Times New Roman" w:hAnsi="Times New Roman" w:cs="Times New Roman"/>
          <w:sz w:val="24"/>
          <w:szCs w:val="24"/>
        </w:rPr>
        <w:t xml:space="preserve"> that took place in New York City, 85% of th</w:t>
      </w:r>
      <w:r w:rsidR="00663FD6">
        <w:rPr>
          <w:rFonts w:ascii="Times New Roman" w:hAnsi="Times New Roman" w:cs="Times New Roman"/>
          <w:sz w:val="24"/>
          <w:szCs w:val="24"/>
        </w:rPr>
        <w:t>e individuals</w:t>
      </w:r>
      <w:r w:rsidRPr="00E87740">
        <w:rPr>
          <w:rFonts w:ascii="Times New Roman" w:hAnsi="Times New Roman" w:cs="Times New Roman"/>
          <w:sz w:val="24"/>
          <w:szCs w:val="24"/>
        </w:rPr>
        <w:t xml:space="preserve"> targeted by the police were Black or Latino</w:t>
      </w:r>
      <w:r w:rsidR="00663FD6">
        <w:rPr>
          <w:rFonts w:ascii="Times New Roman" w:hAnsi="Times New Roman" w:cs="Times New Roman"/>
          <w:sz w:val="24"/>
          <w:szCs w:val="24"/>
        </w:rPr>
        <w:t xml:space="preserve">, </w:t>
      </w:r>
      <w:r w:rsidRPr="00E87740">
        <w:rPr>
          <w:rFonts w:ascii="Times New Roman" w:hAnsi="Times New Roman" w:cs="Times New Roman"/>
          <w:sz w:val="24"/>
          <w:szCs w:val="24"/>
        </w:rPr>
        <w:t xml:space="preserve">a </w:t>
      </w:r>
      <w:r w:rsidR="00663FD6">
        <w:rPr>
          <w:rFonts w:ascii="Times New Roman" w:hAnsi="Times New Roman" w:cs="Times New Roman"/>
          <w:sz w:val="24"/>
          <w:szCs w:val="24"/>
        </w:rPr>
        <w:t>figure</w:t>
      </w:r>
      <w:r w:rsidRPr="00E87740">
        <w:rPr>
          <w:rFonts w:ascii="Times New Roman" w:hAnsi="Times New Roman" w:cs="Times New Roman"/>
          <w:sz w:val="24"/>
          <w:szCs w:val="24"/>
        </w:rPr>
        <w:t xml:space="preserve"> </w:t>
      </w:r>
      <w:r w:rsidR="00663FD6" w:rsidRPr="00E87740">
        <w:rPr>
          <w:rFonts w:ascii="Times New Roman" w:hAnsi="Times New Roman" w:cs="Times New Roman"/>
          <w:sz w:val="24"/>
          <w:szCs w:val="24"/>
        </w:rPr>
        <w:t>meaningfully</w:t>
      </w:r>
      <w:r w:rsidRPr="00E87740">
        <w:rPr>
          <w:rFonts w:ascii="Times New Roman" w:hAnsi="Times New Roman" w:cs="Times New Roman"/>
          <w:sz w:val="24"/>
          <w:szCs w:val="24"/>
        </w:rPr>
        <w:t xml:space="preserve"> </w:t>
      </w:r>
      <w:r w:rsidR="00663FD6">
        <w:rPr>
          <w:rFonts w:ascii="Times New Roman" w:hAnsi="Times New Roman" w:cs="Times New Roman"/>
          <w:sz w:val="24"/>
          <w:szCs w:val="24"/>
        </w:rPr>
        <w:t>great</w:t>
      </w:r>
      <w:r w:rsidRPr="00E87740">
        <w:rPr>
          <w:rFonts w:ascii="Times New Roman" w:hAnsi="Times New Roman" w:cs="Times New Roman"/>
          <w:sz w:val="24"/>
          <w:szCs w:val="24"/>
        </w:rPr>
        <w:t xml:space="preserve">er than the percentage of Black or Latinos </w:t>
      </w:r>
      <w:r w:rsidR="00663FD6">
        <w:rPr>
          <w:rFonts w:ascii="Times New Roman" w:hAnsi="Times New Roman" w:cs="Times New Roman"/>
          <w:sz w:val="24"/>
          <w:szCs w:val="24"/>
        </w:rPr>
        <w:t>staying</w:t>
      </w:r>
      <w:r w:rsidRPr="00E87740">
        <w:rPr>
          <w:rFonts w:ascii="Times New Roman" w:hAnsi="Times New Roman" w:cs="Times New Roman"/>
          <w:sz w:val="24"/>
          <w:szCs w:val="24"/>
        </w:rPr>
        <w:t xml:space="preserve"> in New York</w:t>
      </w:r>
      <w:r w:rsidR="00663FD6">
        <w:rPr>
          <w:rFonts w:ascii="Times New Roman" w:hAnsi="Times New Roman" w:cs="Times New Roman"/>
          <w:sz w:val="24"/>
          <w:szCs w:val="24"/>
        </w:rPr>
        <w:t xml:space="preserve">; </w:t>
      </w:r>
      <w:r w:rsidR="00663FD6" w:rsidRPr="00E87740">
        <w:rPr>
          <w:rFonts w:ascii="Times New Roman" w:hAnsi="Times New Roman" w:cs="Times New Roman"/>
          <w:sz w:val="24"/>
          <w:szCs w:val="24"/>
        </w:rPr>
        <w:t>roughly</w:t>
      </w:r>
      <w:r w:rsidRPr="00E87740">
        <w:rPr>
          <w:rFonts w:ascii="Times New Roman" w:hAnsi="Times New Roman" w:cs="Times New Roman"/>
          <w:sz w:val="24"/>
          <w:szCs w:val="24"/>
        </w:rPr>
        <w:t xml:space="preserve"> 50%. In th</w:t>
      </w:r>
      <w:r w:rsidR="00FD4608">
        <w:rPr>
          <w:rFonts w:ascii="Times New Roman" w:hAnsi="Times New Roman" w:cs="Times New Roman"/>
          <w:sz w:val="24"/>
          <w:szCs w:val="24"/>
        </w:rPr>
        <w:t>at</w:t>
      </w:r>
      <w:r w:rsidRPr="00E87740">
        <w:rPr>
          <w:rFonts w:ascii="Times New Roman" w:hAnsi="Times New Roman" w:cs="Times New Roman"/>
          <w:sz w:val="24"/>
          <w:szCs w:val="24"/>
        </w:rPr>
        <w:t xml:space="preserve"> same year, 88% of </w:t>
      </w:r>
      <w:r w:rsidR="00FD4608">
        <w:rPr>
          <w:rFonts w:ascii="Times New Roman" w:hAnsi="Times New Roman" w:cs="Times New Roman"/>
          <w:sz w:val="24"/>
          <w:szCs w:val="24"/>
        </w:rPr>
        <w:t>every</w:t>
      </w:r>
      <w:r w:rsidRPr="00E87740">
        <w:rPr>
          <w:rFonts w:ascii="Times New Roman" w:hAnsi="Times New Roman" w:cs="Times New Roman"/>
          <w:sz w:val="24"/>
          <w:szCs w:val="24"/>
        </w:rPr>
        <w:t xml:space="preserve"> SQFs that </w:t>
      </w:r>
      <w:r w:rsidR="00FD4608">
        <w:rPr>
          <w:rFonts w:ascii="Times New Roman" w:hAnsi="Times New Roman" w:cs="Times New Roman"/>
          <w:sz w:val="24"/>
          <w:szCs w:val="24"/>
        </w:rPr>
        <w:t>happened</w:t>
      </w:r>
      <w:r w:rsidRPr="00E87740">
        <w:rPr>
          <w:rFonts w:ascii="Times New Roman" w:hAnsi="Times New Roman" w:cs="Times New Roman"/>
          <w:sz w:val="24"/>
          <w:szCs w:val="24"/>
        </w:rPr>
        <w:t xml:space="preserve"> were </w:t>
      </w:r>
      <w:r w:rsidR="00FD4608" w:rsidRPr="00E87740">
        <w:rPr>
          <w:rFonts w:ascii="Times New Roman" w:hAnsi="Times New Roman" w:cs="Times New Roman"/>
          <w:sz w:val="24"/>
          <w:szCs w:val="24"/>
        </w:rPr>
        <w:t>considered</w:t>
      </w:r>
      <w:r w:rsidRPr="00E87740">
        <w:rPr>
          <w:rFonts w:ascii="Times New Roman" w:hAnsi="Times New Roman" w:cs="Times New Roman"/>
          <w:sz w:val="24"/>
          <w:szCs w:val="24"/>
        </w:rPr>
        <w:t xml:space="preserve"> as unjustified stops, </w:t>
      </w:r>
      <w:r w:rsidR="00C94A70">
        <w:rPr>
          <w:rFonts w:ascii="Times New Roman" w:hAnsi="Times New Roman" w:cs="Times New Roman"/>
          <w:sz w:val="24"/>
          <w:szCs w:val="24"/>
        </w:rPr>
        <w:t>in the sense that</w:t>
      </w:r>
      <w:r w:rsidRPr="00E87740">
        <w:rPr>
          <w:rFonts w:ascii="Times New Roman" w:hAnsi="Times New Roman" w:cs="Times New Roman"/>
          <w:sz w:val="24"/>
          <w:szCs w:val="24"/>
        </w:rPr>
        <w:t xml:space="preserve"> no</w:t>
      </w:r>
      <w:r w:rsidR="00C94A70">
        <w:rPr>
          <w:rFonts w:ascii="Times New Roman" w:hAnsi="Times New Roman" w:cs="Times New Roman"/>
          <w:sz w:val="24"/>
          <w:szCs w:val="24"/>
        </w:rPr>
        <w:t>body</w:t>
      </w:r>
      <w:r w:rsidRPr="00E87740">
        <w:rPr>
          <w:rFonts w:ascii="Times New Roman" w:hAnsi="Times New Roman" w:cs="Times New Roman"/>
          <w:sz w:val="24"/>
          <w:szCs w:val="24"/>
        </w:rPr>
        <w:t xml:space="preserve"> was </w:t>
      </w:r>
      <w:r w:rsidR="00C94A70" w:rsidRPr="00E87740">
        <w:rPr>
          <w:rFonts w:ascii="Times New Roman" w:hAnsi="Times New Roman" w:cs="Times New Roman"/>
          <w:sz w:val="24"/>
          <w:szCs w:val="24"/>
        </w:rPr>
        <w:t>detained</w:t>
      </w:r>
      <w:r w:rsidRPr="00E87740">
        <w:rPr>
          <w:rFonts w:ascii="Times New Roman" w:hAnsi="Times New Roman" w:cs="Times New Roman"/>
          <w:sz w:val="24"/>
          <w:szCs w:val="24"/>
        </w:rPr>
        <w:t xml:space="preserve"> (Center for Constitutional Rights, 2012). </w:t>
      </w:r>
      <w:r w:rsidR="00EC293F">
        <w:rPr>
          <w:rFonts w:ascii="Times New Roman" w:hAnsi="Times New Roman" w:cs="Times New Roman"/>
          <w:sz w:val="24"/>
          <w:szCs w:val="24"/>
        </w:rPr>
        <w:t>In</w:t>
      </w:r>
      <w:r w:rsidRPr="00E87740">
        <w:rPr>
          <w:rFonts w:ascii="Times New Roman" w:hAnsi="Times New Roman" w:cs="Times New Roman"/>
          <w:sz w:val="24"/>
          <w:szCs w:val="24"/>
        </w:rPr>
        <w:t xml:space="preserve"> this, SQF </w:t>
      </w:r>
      <w:r w:rsidR="00EC293F">
        <w:rPr>
          <w:rFonts w:ascii="Times New Roman" w:hAnsi="Times New Roman" w:cs="Times New Roman"/>
          <w:sz w:val="24"/>
          <w:szCs w:val="24"/>
        </w:rPr>
        <w:t>actions</w:t>
      </w:r>
      <w:r w:rsidRPr="00E87740">
        <w:rPr>
          <w:rFonts w:ascii="Times New Roman" w:hAnsi="Times New Roman" w:cs="Times New Roman"/>
          <w:sz w:val="24"/>
          <w:szCs w:val="24"/>
        </w:rPr>
        <w:t xml:space="preserve"> were not only </w:t>
      </w:r>
      <w:r w:rsidR="00EC293F" w:rsidRPr="00E87740">
        <w:rPr>
          <w:rFonts w:ascii="Times New Roman" w:hAnsi="Times New Roman" w:cs="Times New Roman"/>
          <w:sz w:val="24"/>
          <w:szCs w:val="24"/>
        </w:rPr>
        <w:t>unproductive</w:t>
      </w:r>
      <w:r w:rsidRPr="00E87740">
        <w:rPr>
          <w:rFonts w:ascii="Times New Roman" w:hAnsi="Times New Roman" w:cs="Times New Roman"/>
          <w:sz w:val="24"/>
          <w:szCs w:val="24"/>
        </w:rPr>
        <w:t xml:space="preserve"> in </w:t>
      </w:r>
      <w:r w:rsidR="00EC293F" w:rsidRPr="00E87740">
        <w:rPr>
          <w:rFonts w:ascii="Times New Roman" w:hAnsi="Times New Roman" w:cs="Times New Roman"/>
          <w:sz w:val="24"/>
          <w:szCs w:val="24"/>
        </w:rPr>
        <w:t>lessening</w:t>
      </w:r>
      <w:r w:rsidRPr="00E87740">
        <w:rPr>
          <w:rFonts w:ascii="Times New Roman" w:hAnsi="Times New Roman" w:cs="Times New Roman"/>
          <w:sz w:val="24"/>
          <w:szCs w:val="24"/>
        </w:rPr>
        <w:t xml:space="preserve"> crime but also </w:t>
      </w:r>
      <w:r w:rsidR="00EC293F" w:rsidRPr="00E87740">
        <w:rPr>
          <w:rFonts w:ascii="Times New Roman" w:hAnsi="Times New Roman" w:cs="Times New Roman"/>
          <w:sz w:val="24"/>
          <w:szCs w:val="24"/>
        </w:rPr>
        <w:t>embattled</w:t>
      </w:r>
      <w:r w:rsidRPr="00E87740">
        <w:rPr>
          <w:rFonts w:ascii="Times New Roman" w:hAnsi="Times New Roman" w:cs="Times New Roman"/>
          <w:sz w:val="24"/>
          <w:szCs w:val="24"/>
        </w:rPr>
        <w:t xml:space="preserve"> innocent </w:t>
      </w:r>
      <w:r w:rsidR="00EC293F"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for no </w:t>
      </w:r>
      <w:r w:rsidR="00EC293F">
        <w:rPr>
          <w:rFonts w:ascii="Times New Roman" w:hAnsi="Times New Roman" w:cs="Times New Roman"/>
          <w:sz w:val="24"/>
          <w:szCs w:val="24"/>
        </w:rPr>
        <w:t>reasonable</w:t>
      </w:r>
      <w:r w:rsidRPr="00E87740">
        <w:rPr>
          <w:rFonts w:ascii="Times New Roman" w:hAnsi="Times New Roman" w:cs="Times New Roman"/>
          <w:sz w:val="24"/>
          <w:szCs w:val="24"/>
        </w:rPr>
        <w:t xml:space="preserve"> </w:t>
      </w:r>
      <w:r w:rsidR="00EC293F" w:rsidRPr="00E87740">
        <w:rPr>
          <w:rFonts w:ascii="Times New Roman" w:hAnsi="Times New Roman" w:cs="Times New Roman"/>
          <w:sz w:val="24"/>
          <w:szCs w:val="24"/>
        </w:rPr>
        <w:t>cause</w:t>
      </w:r>
      <w:r w:rsidRPr="00E87740">
        <w:rPr>
          <w:rFonts w:ascii="Times New Roman" w:hAnsi="Times New Roman" w:cs="Times New Roman"/>
          <w:sz w:val="24"/>
          <w:szCs w:val="24"/>
        </w:rPr>
        <w:t xml:space="preserve">. When </w:t>
      </w:r>
      <w:r w:rsidR="00A96CB2"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have more </w:t>
      </w:r>
      <w:r w:rsidR="00A96CB2" w:rsidRPr="00E87740">
        <w:rPr>
          <w:rFonts w:ascii="Times New Roman" w:hAnsi="Times New Roman" w:cs="Times New Roman"/>
          <w:sz w:val="24"/>
          <w:szCs w:val="24"/>
        </w:rPr>
        <w:t>recurrent</w:t>
      </w:r>
      <w:r w:rsidRPr="00E87740">
        <w:rPr>
          <w:rFonts w:ascii="Times New Roman" w:hAnsi="Times New Roman" w:cs="Times New Roman"/>
          <w:sz w:val="24"/>
          <w:szCs w:val="24"/>
        </w:rPr>
        <w:t xml:space="preserve"> negative </w:t>
      </w:r>
      <w:r w:rsidR="00A96CB2" w:rsidRPr="00E87740">
        <w:rPr>
          <w:rFonts w:ascii="Times New Roman" w:hAnsi="Times New Roman" w:cs="Times New Roman"/>
          <w:sz w:val="24"/>
          <w:szCs w:val="24"/>
        </w:rPr>
        <w:t>interactions</w:t>
      </w:r>
      <w:r w:rsidRPr="00E87740">
        <w:rPr>
          <w:rFonts w:ascii="Times New Roman" w:hAnsi="Times New Roman" w:cs="Times New Roman"/>
          <w:sz w:val="24"/>
          <w:szCs w:val="24"/>
        </w:rPr>
        <w:t xml:space="preserve"> with police and are </w:t>
      </w:r>
      <w:r w:rsidR="00A96CB2" w:rsidRPr="00E87740">
        <w:rPr>
          <w:rFonts w:ascii="Times New Roman" w:hAnsi="Times New Roman" w:cs="Times New Roman"/>
          <w:sz w:val="24"/>
          <w:szCs w:val="24"/>
        </w:rPr>
        <w:t>beleaguered</w:t>
      </w:r>
      <w:r w:rsidRPr="00E87740">
        <w:rPr>
          <w:rFonts w:ascii="Times New Roman" w:hAnsi="Times New Roman" w:cs="Times New Roman"/>
          <w:sz w:val="24"/>
          <w:szCs w:val="24"/>
        </w:rPr>
        <w:t xml:space="preserve"> via racial profiling </w:t>
      </w:r>
      <w:r w:rsidR="00A96CB2" w:rsidRPr="00E87740">
        <w:rPr>
          <w:rFonts w:ascii="Times New Roman" w:hAnsi="Times New Roman" w:cs="Times New Roman"/>
          <w:sz w:val="24"/>
          <w:szCs w:val="24"/>
        </w:rPr>
        <w:t>approaches</w:t>
      </w:r>
      <w:r w:rsidRPr="00E87740">
        <w:rPr>
          <w:rFonts w:ascii="Times New Roman" w:hAnsi="Times New Roman" w:cs="Times New Roman"/>
          <w:sz w:val="24"/>
          <w:szCs w:val="24"/>
        </w:rPr>
        <w:t xml:space="preserve">, their </w:t>
      </w:r>
      <w:r w:rsidR="00A96CB2" w:rsidRPr="00E87740">
        <w:rPr>
          <w:rFonts w:ascii="Times New Roman" w:hAnsi="Times New Roman" w:cs="Times New Roman"/>
          <w:sz w:val="24"/>
          <w:szCs w:val="24"/>
        </w:rPr>
        <w:t>distrust</w:t>
      </w:r>
      <w:r w:rsidRPr="00E87740">
        <w:rPr>
          <w:rFonts w:ascii="Times New Roman" w:hAnsi="Times New Roman" w:cs="Times New Roman"/>
          <w:sz w:val="24"/>
          <w:szCs w:val="24"/>
        </w:rPr>
        <w:t xml:space="preserve"> and negative </w:t>
      </w:r>
      <w:r w:rsidR="00A96CB2" w:rsidRPr="00E87740">
        <w:rPr>
          <w:rFonts w:ascii="Times New Roman" w:hAnsi="Times New Roman" w:cs="Times New Roman"/>
          <w:sz w:val="24"/>
          <w:szCs w:val="24"/>
        </w:rPr>
        <w:t>sentiments</w:t>
      </w:r>
      <w:r w:rsidRPr="00E87740">
        <w:rPr>
          <w:rFonts w:ascii="Times New Roman" w:hAnsi="Times New Roman" w:cs="Times New Roman"/>
          <w:sz w:val="24"/>
          <w:szCs w:val="24"/>
        </w:rPr>
        <w:t xml:space="preserve"> of law </w:t>
      </w:r>
      <w:r w:rsidR="00A96CB2" w:rsidRPr="00E87740">
        <w:rPr>
          <w:rFonts w:ascii="Times New Roman" w:hAnsi="Times New Roman" w:cs="Times New Roman"/>
          <w:sz w:val="24"/>
          <w:szCs w:val="24"/>
        </w:rPr>
        <w:t>execution</w:t>
      </w:r>
      <w:r w:rsidRPr="00E87740">
        <w:rPr>
          <w:rFonts w:ascii="Times New Roman" w:hAnsi="Times New Roman" w:cs="Times New Roman"/>
          <w:sz w:val="24"/>
          <w:szCs w:val="24"/>
        </w:rPr>
        <w:t xml:space="preserve"> </w:t>
      </w:r>
      <w:r w:rsidR="00A96CB2" w:rsidRPr="00E87740">
        <w:rPr>
          <w:rFonts w:ascii="Times New Roman" w:hAnsi="Times New Roman" w:cs="Times New Roman"/>
          <w:sz w:val="24"/>
          <w:szCs w:val="24"/>
        </w:rPr>
        <w:t>surges</w:t>
      </w:r>
      <w:r w:rsidRPr="00E87740">
        <w:rPr>
          <w:rFonts w:ascii="Times New Roman" w:hAnsi="Times New Roman" w:cs="Times New Roman"/>
          <w:sz w:val="24"/>
          <w:szCs w:val="24"/>
        </w:rPr>
        <w:t xml:space="preserve"> (Cochran &amp; Warren, 2012). Recent </w:t>
      </w:r>
      <w:r w:rsidR="00EB31A7" w:rsidRPr="00E87740">
        <w:rPr>
          <w:rFonts w:ascii="Times New Roman" w:hAnsi="Times New Roman" w:cs="Times New Roman"/>
          <w:sz w:val="24"/>
          <w:szCs w:val="24"/>
        </w:rPr>
        <w:t>study</w:t>
      </w:r>
      <w:r w:rsidRPr="00E87740">
        <w:rPr>
          <w:rFonts w:ascii="Times New Roman" w:hAnsi="Times New Roman" w:cs="Times New Roman"/>
          <w:sz w:val="24"/>
          <w:szCs w:val="24"/>
        </w:rPr>
        <w:t xml:space="preserve"> </w:t>
      </w:r>
      <w:r w:rsidR="00EB31A7" w:rsidRPr="00E87740">
        <w:rPr>
          <w:rFonts w:ascii="Times New Roman" w:hAnsi="Times New Roman" w:cs="Times New Roman"/>
          <w:sz w:val="24"/>
          <w:szCs w:val="24"/>
        </w:rPr>
        <w:t>comprised</w:t>
      </w:r>
      <w:r w:rsidRPr="00E87740">
        <w:rPr>
          <w:rFonts w:ascii="Times New Roman" w:hAnsi="Times New Roman" w:cs="Times New Roman"/>
          <w:sz w:val="24"/>
          <w:szCs w:val="24"/>
        </w:rPr>
        <w:t xml:space="preserve"> in this Special Issue has also </w:t>
      </w:r>
      <w:r w:rsidR="00EB31A7" w:rsidRPr="00E87740">
        <w:rPr>
          <w:rFonts w:ascii="Times New Roman" w:hAnsi="Times New Roman" w:cs="Times New Roman"/>
          <w:sz w:val="24"/>
          <w:szCs w:val="24"/>
        </w:rPr>
        <w:t>proposed</w:t>
      </w:r>
      <w:r w:rsidRPr="00E87740">
        <w:rPr>
          <w:rFonts w:ascii="Times New Roman" w:hAnsi="Times New Roman" w:cs="Times New Roman"/>
          <w:sz w:val="24"/>
          <w:szCs w:val="24"/>
        </w:rPr>
        <w:t xml:space="preserve"> that </w:t>
      </w:r>
      <w:r w:rsidR="00EB31A7" w:rsidRPr="00E87740">
        <w:rPr>
          <w:rFonts w:ascii="Times New Roman" w:hAnsi="Times New Roman" w:cs="Times New Roman"/>
          <w:sz w:val="24"/>
          <w:szCs w:val="24"/>
        </w:rPr>
        <w:t>recurring</w:t>
      </w:r>
      <w:r w:rsidRPr="00E87740">
        <w:rPr>
          <w:rFonts w:ascii="Times New Roman" w:hAnsi="Times New Roman" w:cs="Times New Roman"/>
          <w:sz w:val="24"/>
          <w:szCs w:val="24"/>
        </w:rPr>
        <w:t xml:space="preserve"> negative </w:t>
      </w:r>
      <w:r w:rsidR="00EB31A7" w:rsidRPr="00E87740">
        <w:rPr>
          <w:rFonts w:ascii="Times New Roman" w:hAnsi="Times New Roman" w:cs="Times New Roman"/>
          <w:sz w:val="24"/>
          <w:szCs w:val="24"/>
        </w:rPr>
        <w:t>interactions</w:t>
      </w:r>
      <w:r w:rsidRPr="00E87740">
        <w:rPr>
          <w:rFonts w:ascii="Times New Roman" w:hAnsi="Times New Roman" w:cs="Times New Roman"/>
          <w:sz w:val="24"/>
          <w:szCs w:val="24"/>
        </w:rPr>
        <w:t xml:space="preserve"> with police, whether </w:t>
      </w:r>
      <w:r w:rsidR="00EB31A7">
        <w:rPr>
          <w:rFonts w:ascii="Times New Roman" w:hAnsi="Times New Roman" w:cs="Times New Roman"/>
          <w:sz w:val="24"/>
          <w:szCs w:val="24"/>
        </w:rPr>
        <w:t>met</w:t>
      </w:r>
      <w:r w:rsidRPr="00E87740">
        <w:rPr>
          <w:rFonts w:ascii="Times New Roman" w:hAnsi="Times New Roman" w:cs="Times New Roman"/>
          <w:sz w:val="24"/>
          <w:szCs w:val="24"/>
        </w:rPr>
        <w:t xml:space="preserve"> directly or </w:t>
      </w:r>
      <w:r w:rsidR="00EB31A7">
        <w:rPr>
          <w:rFonts w:ascii="Times New Roman" w:hAnsi="Times New Roman" w:cs="Times New Roman"/>
          <w:sz w:val="24"/>
          <w:szCs w:val="24"/>
        </w:rPr>
        <w:t>indirect</w:t>
      </w:r>
      <w:r w:rsidRPr="00E87740">
        <w:rPr>
          <w:rFonts w:ascii="Times New Roman" w:hAnsi="Times New Roman" w:cs="Times New Roman"/>
          <w:sz w:val="24"/>
          <w:szCs w:val="24"/>
        </w:rPr>
        <w:t xml:space="preserve">ly </w:t>
      </w:r>
      <w:r w:rsidR="00EB31A7">
        <w:rPr>
          <w:rFonts w:ascii="Times New Roman" w:hAnsi="Times New Roman" w:cs="Times New Roman"/>
          <w:sz w:val="24"/>
          <w:szCs w:val="24"/>
        </w:rPr>
        <w:t>by means of</w:t>
      </w:r>
      <w:r w:rsidRPr="00E87740">
        <w:rPr>
          <w:rFonts w:ascii="Times New Roman" w:hAnsi="Times New Roman" w:cs="Times New Roman"/>
          <w:sz w:val="24"/>
          <w:szCs w:val="24"/>
        </w:rPr>
        <w:t xml:space="preserve"> social media, news </w:t>
      </w:r>
      <w:r w:rsidR="00EB31A7" w:rsidRPr="00E87740">
        <w:rPr>
          <w:rFonts w:ascii="Times New Roman" w:hAnsi="Times New Roman" w:cs="Times New Roman"/>
          <w:sz w:val="24"/>
          <w:szCs w:val="24"/>
        </w:rPr>
        <w:t>handling</w:t>
      </w:r>
      <w:r w:rsidRPr="00E87740">
        <w:rPr>
          <w:rFonts w:ascii="Times New Roman" w:hAnsi="Times New Roman" w:cs="Times New Roman"/>
          <w:sz w:val="24"/>
          <w:szCs w:val="24"/>
        </w:rPr>
        <w:t xml:space="preserve">, or intergenerational </w:t>
      </w:r>
      <w:r w:rsidR="00EB31A7" w:rsidRPr="00E87740">
        <w:rPr>
          <w:rFonts w:ascii="Times New Roman" w:hAnsi="Times New Roman" w:cs="Times New Roman"/>
          <w:sz w:val="24"/>
          <w:szCs w:val="24"/>
        </w:rPr>
        <w:t>spread</w:t>
      </w:r>
      <w:r w:rsidRPr="00E87740">
        <w:rPr>
          <w:rFonts w:ascii="Times New Roman" w:hAnsi="Times New Roman" w:cs="Times New Roman"/>
          <w:sz w:val="24"/>
          <w:szCs w:val="24"/>
        </w:rPr>
        <w:t xml:space="preserve"> of </w:t>
      </w:r>
      <w:r w:rsidR="00EB31A7" w:rsidRPr="00E87740">
        <w:rPr>
          <w:rFonts w:ascii="Times New Roman" w:hAnsi="Times New Roman" w:cs="Times New Roman"/>
          <w:sz w:val="24"/>
          <w:szCs w:val="24"/>
        </w:rPr>
        <w:t>chronicles</w:t>
      </w:r>
      <w:r w:rsidRPr="00E87740">
        <w:rPr>
          <w:rFonts w:ascii="Times New Roman" w:hAnsi="Times New Roman" w:cs="Times New Roman"/>
          <w:sz w:val="24"/>
          <w:szCs w:val="24"/>
        </w:rPr>
        <w:t xml:space="preserve"> and </w:t>
      </w:r>
      <w:r w:rsidR="00EB31A7" w:rsidRPr="00E87740">
        <w:rPr>
          <w:rFonts w:ascii="Times New Roman" w:hAnsi="Times New Roman" w:cs="Times New Roman"/>
          <w:sz w:val="24"/>
          <w:szCs w:val="24"/>
        </w:rPr>
        <w:t>theories</w:t>
      </w:r>
      <w:r w:rsidRPr="00E87740">
        <w:rPr>
          <w:rFonts w:ascii="Times New Roman" w:hAnsi="Times New Roman" w:cs="Times New Roman"/>
          <w:sz w:val="24"/>
          <w:szCs w:val="24"/>
        </w:rPr>
        <w:t xml:space="preserve">, can be </w:t>
      </w:r>
      <w:r w:rsidR="00EB31A7" w:rsidRPr="00E87740">
        <w:rPr>
          <w:rFonts w:ascii="Times New Roman" w:hAnsi="Times New Roman" w:cs="Times New Roman"/>
          <w:sz w:val="24"/>
          <w:szCs w:val="24"/>
        </w:rPr>
        <w:t>regarded</w:t>
      </w:r>
      <w:r w:rsidRPr="00E87740">
        <w:rPr>
          <w:rFonts w:ascii="Times New Roman" w:hAnsi="Times New Roman" w:cs="Times New Roman"/>
          <w:sz w:val="24"/>
          <w:szCs w:val="24"/>
        </w:rPr>
        <w:t xml:space="preserve"> as a </w:t>
      </w:r>
      <w:r w:rsidR="00EB31A7" w:rsidRPr="00E87740">
        <w:rPr>
          <w:rFonts w:ascii="Times New Roman" w:hAnsi="Times New Roman" w:cs="Times New Roman"/>
          <w:sz w:val="24"/>
          <w:szCs w:val="24"/>
        </w:rPr>
        <w:t>system</w:t>
      </w:r>
      <w:r w:rsidRPr="00E87740">
        <w:rPr>
          <w:rFonts w:ascii="Times New Roman" w:hAnsi="Times New Roman" w:cs="Times New Roman"/>
          <w:sz w:val="24"/>
          <w:szCs w:val="24"/>
        </w:rPr>
        <w:t xml:space="preserve"> of racial trauma, which </w:t>
      </w:r>
      <w:r w:rsidR="00EB31A7" w:rsidRPr="00E87740">
        <w:rPr>
          <w:rFonts w:ascii="Times New Roman" w:hAnsi="Times New Roman" w:cs="Times New Roman"/>
          <w:sz w:val="24"/>
          <w:szCs w:val="24"/>
        </w:rPr>
        <w:t>can</w:t>
      </w:r>
      <w:r w:rsidRPr="00E87740">
        <w:rPr>
          <w:rFonts w:ascii="Times New Roman" w:hAnsi="Times New Roman" w:cs="Times New Roman"/>
          <w:sz w:val="24"/>
          <w:szCs w:val="24"/>
        </w:rPr>
        <w:t xml:space="preserve"> alter </w:t>
      </w:r>
      <w:r w:rsidR="00EB31A7"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color’s </w:t>
      </w:r>
      <w:r w:rsidR="00EB31A7"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w:t>
      </w:r>
      <w:r w:rsidR="00EB31A7" w:rsidRPr="00E87740">
        <w:rPr>
          <w:rFonts w:ascii="Times New Roman" w:hAnsi="Times New Roman" w:cs="Times New Roman"/>
          <w:sz w:val="24"/>
          <w:szCs w:val="24"/>
        </w:rPr>
        <w:t>protection</w:t>
      </w:r>
      <w:r w:rsidRPr="00E87740">
        <w:rPr>
          <w:rFonts w:ascii="Times New Roman" w:hAnsi="Times New Roman" w:cs="Times New Roman"/>
          <w:sz w:val="24"/>
          <w:szCs w:val="24"/>
        </w:rPr>
        <w:t xml:space="preserve"> and their </w:t>
      </w:r>
      <w:r w:rsidR="00EB31A7" w:rsidRPr="00E87740">
        <w:rPr>
          <w:rFonts w:ascii="Times New Roman" w:hAnsi="Times New Roman" w:cs="Times New Roman"/>
          <w:sz w:val="24"/>
          <w:szCs w:val="24"/>
        </w:rPr>
        <w:t>opinions</w:t>
      </w:r>
      <w:r w:rsidRPr="00E87740">
        <w:rPr>
          <w:rFonts w:ascii="Times New Roman" w:hAnsi="Times New Roman" w:cs="Times New Roman"/>
          <w:sz w:val="24"/>
          <w:szCs w:val="24"/>
        </w:rPr>
        <w:t xml:space="preserve"> on the police (Bryant-Davis, Adams, </w:t>
      </w:r>
      <w:proofErr w:type="spellStart"/>
      <w:r w:rsidRPr="00E87740">
        <w:rPr>
          <w:rFonts w:ascii="Times New Roman" w:hAnsi="Times New Roman" w:cs="Times New Roman"/>
          <w:sz w:val="24"/>
          <w:szCs w:val="24"/>
        </w:rPr>
        <w:t>Alejandre</w:t>
      </w:r>
      <w:proofErr w:type="spellEnd"/>
      <w:r w:rsidRPr="00E87740">
        <w:rPr>
          <w:rFonts w:ascii="Times New Roman" w:hAnsi="Times New Roman" w:cs="Times New Roman"/>
          <w:sz w:val="24"/>
          <w:szCs w:val="24"/>
        </w:rPr>
        <w:t xml:space="preserve">, &amp; Gray, 2017). </w:t>
      </w:r>
      <w:r w:rsidR="00EA004E" w:rsidRPr="00E87740">
        <w:rPr>
          <w:rFonts w:ascii="Times New Roman" w:hAnsi="Times New Roman" w:cs="Times New Roman"/>
          <w:sz w:val="24"/>
          <w:szCs w:val="24"/>
        </w:rPr>
        <w:t>Besides</w:t>
      </w:r>
      <w:r w:rsidRPr="00E87740">
        <w:rPr>
          <w:rFonts w:ascii="Times New Roman" w:hAnsi="Times New Roman" w:cs="Times New Roman"/>
          <w:sz w:val="24"/>
          <w:szCs w:val="24"/>
        </w:rPr>
        <w:t xml:space="preserve">, </w:t>
      </w:r>
      <w:r w:rsidR="00EA004E"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color’s </w:t>
      </w:r>
      <w:r w:rsidR="00EA004E"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law </w:t>
      </w:r>
      <w:r w:rsidR="00EA004E" w:rsidRPr="00E87740">
        <w:rPr>
          <w:rFonts w:ascii="Times New Roman" w:hAnsi="Times New Roman" w:cs="Times New Roman"/>
          <w:sz w:val="24"/>
          <w:szCs w:val="24"/>
        </w:rPr>
        <w:t>execution</w:t>
      </w:r>
      <w:r w:rsidRPr="00E87740">
        <w:rPr>
          <w:rFonts w:ascii="Times New Roman" w:hAnsi="Times New Roman" w:cs="Times New Roman"/>
          <w:sz w:val="24"/>
          <w:szCs w:val="24"/>
        </w:rPr>
        <w:t xml:space="preserve"> may also be </w:t>
      </w:r>
      <w:r w:rsidR="00EA004E">
        <w:rPr>
          <w:rFonts w:ascii="Times New Roman" w:hAnsi="Times New Roman" w:cs="Times New Roman"/>
          <w:sz w:val="24"/>
          <w:szCs w:val="24"/>
        </w:rPr>
        <w:t>affected</w:t>
      </w:r>
      <w:r w:rsidRPr="00E87740">
        <w:rPr>
          <w:rFonts w:ascii="Times New Roman" w:hAnsi="Times New Roman" w:cs="Times New Roman"/>
          <w:sz w:val="24"/>
          <w:szCs w:val="24"/>
        </w:rPr>
        <w:t xml:space="preserve"> by other </w:t>
      </w:r>
      <w:r w:rsidR="00EA004E" w:rsidRPr="00E87740">
        <w:rPr>
          <w:rFonts w:ascii="Times New Roman" w:hAnsi="Times New Roman" w:cs="Times New Roman"/>
          <w:sz w:val="24"/>
          <w:szCs w:val="24"/>
        </w:rPr>
        <w:t>character</w:t>
      </w:r>
      <w:r w:rsidRPr="00E87740">
        <w:rPr>
          <w:rFonts w:ascii="Times New Roman" w:hAnsi="Times New Roman" w:cs="Times New Roman"/>
          <w:sz w:val="24"/>
          <w:szCs w:val="24"/>
        </w:rPr>
        <w:t xml:space="preserve"> backgrounds. </w:t>
      </w:r>
      <w:r w:rsidR="00EA004E" w:rsidRPr="00E87740">
        <w:rPr>
          <w:rFonts w:ascii="Times New Roman" w:hAnsi="Times New Roman" w:cs="Times New Roman"/>
          <w:sz w:val="24"/>
          <w:szCs w:val="24"/>
        </w:rPr>
        <w:t>Foremost</w:t>
      </w:r>
      <w:r w:rsidRPr="00E87740">
        <w:rPr>
          <w:rFonts w:ascii="Times New Roman" w:hAnsi="Times New Roman" w:cs="Times New Roman"/>
          <w:sz w:val="24"/>
          <w:szCs w:val="24"/>
        </w:rPr>
        <w:t xml:space="preserve">, </w:t>
      </w:r>
      <w:r w:rsidR="00EA004E" w:rsidRPr="00E87740">
        <w:rPr>
          <w:rFonts w:ascii="Times New Roman" w:hAnsi="Times New Roman" w:cs="Times New Roman"/>
          <w:sz w:val="24"/>
          <w:szCs w:val="24"/>
        </w:rPr>
        <w:t>concerning</w:t>
      </w:r>
      <w:r w:rsidRPr="00E87740">
        <w:rPr>
          <w:rFonts w:ascii="Times New Roman" w:hAnsi="Times New Roman" w:cs="Times New Roman"/>
          <w:sz w:val="24"/>
          <w:szCs w:val="24"/>
        </w:rPr>
        <w:t xml:space="preserve"> age, the Vera Institute of Justice c</w:t>
      </w:r>
      <w:r w:rsidR="00EA004E">
        <w:rPr>
          <w:rFonts w:ascii="Times New Roman" w:hAnsi="Times New Roman" w:cs="Times New Roman"/>
          <w:sz w:val="24"/>
          <w:szCs w:val="24"/>
        </w:rPr>
        <w:t>arried out</w:t>
      </w:r>
      <w:r w:rsidRPr="00E87740">
        <w:rPr>
          <w:rFonts w:ascii="Times New Roman" w:hAnsi="Times New Roman" w:cs="Times New Roman"/>
          <w:sz w:val="24"/>
          <w:szCs w:val="24"/>
        </w:rPr>
        <w:t xml:space="preserve"> a study </w:t>
      </w:r>
      <w:r w:rsidR="00EA004E" w:rsidRPr="00E87740">
        <w:rPr>
          <w:rFonts w:ascii="Times New Roman" w:hAnsi="Times New Roman" w:cs="Times New Roman"/>
          <w:sz w:val="24"/>
          <w:szCs w:val="24"/>
        </w:rPr>
        <w:t>describing</w:t>
      </w:r>
      <w:r w:rsidRPr="00E87740">
        <w:rPr>
          <w:rFonts w:ascii="Times New Roman" w:hAnsi="Times New Roman" w:cs="Times New Roman"/>
          <w:sz w:val="24"/>
          <w:szCs w:val="24"/>
        </w:rPr>
        <w:t xml:space="preserve"> the </w:t>
      </w:r>
      <w:r w:rsidR="00EA004E" w:rsidRPr="00E87740">
        <w:rPr>
          <w:rFonts w:ascii="Times New Roman" w:hAnsi="Times New Roman" w:cs="Times New Roman"/>
          <w:sz w:val="24"/>
          <w:szCs w:val="24"/>
        </w:rPr>
        <w:t>effect</w:t>
      </w:r>
      <w:r w:rsidRPr="00E87740">
        <w:rPr>
          <w:rFonts w:ascii="Times New Roman" w:hAnsi="Times New Roman" w:cs="Times New Roman"/>
          <w:sz w:val="24"/>
          <w:szCs w:val="24"/>
        </w:rPr>
        <w:t xml:space="preserve"> that SQF </w:t>
      </w:r>
      <w:r w:rsidR="00EA004E" w:rsidRPr="00E87740">
        <w:rPr>
          <w:rFonts w:ascii="Times New Roman" w:hAnsi="Times New Roman" w:cs="Times New Roman"/>
          <w:sz w:val="24"/>
          <w:szCs w:val="24"/>
        </w:rPr>
        <w:t>performs</w:t>
      </w:r>
      <w:r w:rsidRPr="00E87740">
        <w:rPr>
          <w:rFonts w:ascii="Times New Roman" w:hAnsi="Times New Roman" w:cs="Times New Roman"/>
          <w:sz w:val="24"/>
          <w:szCs w:val="24"/>
        </w:rPr>
        <w:t xml:space="preserve"> in New York City had on young </w:t>
      </w:r>
      <w:r w:rsidR="00363CFE" w:rsidRPr="00E87740">
        <w:rPr>
          <w:rFonts w:ascii="Times New Roman" w:hAnsi="Times New Roman" w:cs="Times New Roman"/>
          <w:sz w:val="24"/>
          <w:szCs w:val="24"/>
        </w:rPr>
        <w:t>persons</w:t>
      </w:r>
      <w:r w:rsidRPr="00E87740">
        <w:rPr>
          <w:rFonts w:ascii="Times New Roman" w:hAnsi="Times New Roman" w:cs="Times New Roman"/>
          <w:sz w:val="24"/>
          <w:szCs w:val="24"/>
        </w:rPr>
        <w:t xml:space="preserve"> of color (</w:t>
      </w:r>
      <w:proofErr w:type="spellStart"/>
      <w:r w:rsidRPr="00E87740">
        <w:rPr>
          <w:rFonts w:ascii="Times New Roman" w:hAnsi="Times New Roman" w:cs="Times New Roman"/>
          <w:sz w:val="24"/>
          <w:szCs w:val="24"/>
        </w:rPr>
        <w:t>Fratello</w:t>
      </w:r>
      <w:proofErr w:type="spellEnd"/>
      <w:r w:rsidRPr="00E87740">
        <w:rPr>
          <w:rFonts w:ascii="Times New Roman" w:hAnsi="Times New Roman" w:cs="Times New Roman"/>
          <w:sz w:val="24"/>
          <w:szCs w:val="24"/>
        </w:rPr>
        <w:t xml:space="preserve">, </w:t>
      </w:r>
      <w:proofErr w:type="spellStart"/>
      <w:r w:rsidRPr="00E87740">
        <w:rPr>
          <w:rFonts w:ascii="Times New Roman" w:hAnsi="Times New Roman" w:cs="Times New Roman"/>
          <w:sz w:val="24"/>
          <w:szCs w:val="24"/>
        </w:rPr>
        <w:t>Rengifo</w:t>
      </w:r>
      <w:proofErr w:type="spellEnd"/>
      <w:r w:rsidRPr="00E87740">
        <w:rPr>
          <w:rFonts w:ascii="Times New Roman" w:hAnsi="Times New Roman" w:cs="Times New Roman"/>
          <w:sz w:val="24"/>
          <w:szCs w:val="24"/>
        </w:rPr>
        <w:t xml:space="preserve">, </w:t>
      </w:r>
      <w:proofErr w:type="spellStart"/>
      <w:r w:rsidRPr="00E87740">
        <w:rPr>
          <w:rFonts w:ascii="Times New Roman" w:hAnsi="Times New Roman" w:cs="Times New Roman"/>
          <w:sz w:val="24"/>
          <w:szCs w:val="24"/>
        </w:rPr>
        <w:t>Trone</w:t>
      </w:r>
      <w:proofErr w:type="spellEnd"/>
      <w:r w:rsidRPr="00E87740">
        <w:rPr>
          <w:rFonts w:ascii="Times New Roman" w:hAnsi="Times New Roman" w:cs="Times New Roman"/>
          <w:sz w:val="24"/>
          <w:szCs w:val="24"/>
        </w:rPr>
        <w:t>, &amp; Velasquez, 2013).</w:t>
      </w:r>
    </w:p>
    <w:p w14:paraId="7A3F5252" w14:textId="6D228D83" w:rsidR="00CC29DC" w:rsidRPr="00CC29DC" w:rsidRDefault="00CC29DC"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Youth Perception</w:t>
      </w:r>
    </w:p>
    <w:p w14:paraId="6D35E020" w14:textId="77777777" w:rsidR="00CC29DC" w:rsidRDefault="00510D1B" w:rsidP="002F78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Averagely</w:t>
      </w:r>
      <w:r w:rsidR="00E87740" w:rsidRPr="00E87740">
        <w:rPr>
          <w:rFonts w:ascii="Times New Roman" w:hAnsi="Times New Roman" w:cs="Times New Roman"/>
          <w:sz w:val="24"/>
          <w:szCs w:val="24"/>
        </w:rPr>
        <w:t>, youth participants either di</w:t>
      </w:r>
      <w:r>
        <w:rPr>
          <w:rFonts w:ascii="Times New Roman" w:hAnsi="Times New Roman" w:cs="Times New Roman"/>
          <w:sz w:val="24"/>
          <w:szCs w:val="24"/>
        </w:rPr>
        <w:t xml:space="preserve">d not </w:t>
      </w:r>
      <w:r w:rsidR="00E87740" w:rsidRPr="00E87740">
        <w:rPr>
          <w:rFonts w:ascii="Times New Roman" w:hAnsi="Times New Roman" w:cs="Times New Roman"/>
          <w:sz w:val="24"/>
          <w:szCs w:val="24"/>
        </w:rPr>
        <w:t xml:space="preserve">agree or strongly </w:t>
      </w:r>
      <w:r>
        <w:rPr>
          <w:rFonts w:ascii="Times New Roman" w:hAnsi="Times New Roman" w:cs="Times New Roman"/>
          <w:sz w:val="24"/>
          <w:szCs w:val="24"/>
        </w:rPr>
        <w:t>ignored</w:t>
      </w:r>
      <w:r w:rsidR="00E87740" w:rsidRPr="00E87740">
        <w:rPr>
          <w:rFonts w:ascii="Times New Roman" w:hAnsi="Times New Roman" w:cs="Times New Roman"/>
          <w:sz w:val="24"/>
          <w:szCs w:val="24"/>
        </w:rPr>
        <w:t xml:space="preserve"> that the</w:t>
      </w:r>
      <w:r>
        <w:rPr>
          <w:rFonts w:ascii="Times New Roman" w:hAnsi="Times New Roman" w:cs="Times New Roman"/>
          <w:sz w:val="24"/>
          <w:szCs w:val="24"/>
        </w:rPr>
        <w:t xml:space="preserve"> police</w:t>
      </w:r>
      <w:r w:rsidR="00E87740" w:rsidRPr="00E87740">
        <w:rPr>
          <w:rFonts w:ascii="Times New Roman" w:hAnsi="Times New Roman" w:cs="Times New Roman"/>
          <w:sz w:val="24"/>
          <w:szCs w:val="24"/>
        </w:rPr>
        <w:t xml:space="preserve"> officers they </w:t>
      </w:r>
      <w:r w:rsidRPr="00E87740">
        <w:rPr>
          <w:rFonts w:ascii="Times New Roman" w:hAnsi="Times New Roman" w:cs="Times New Roman"/>
          <w:sz w:val="24"/>
          <w:szCs w:val="24"/>
        </w:rPr>
        <w:t>c</w:t>
      </w:r>
      <w:r>
        <w:rPr>
          <w:rFonts w:ascii="Times New Roman" w:hAnsi="Times New Roman" w:cs="Times New Roman"/>
          <w:sz w:val="24"/>
          <w:szCs w:val="24"/>
        </w:rPr>
        <w:t>a</w:t>
      </w:r>
      <w:r w:rsidRPr="00E87740">
        <w:rPr>
          <w:rFonts w:ascii="Times New Roman" w:hAnsi="Times New Roman" w:cs="Times New Roman"/>
          <w:sz w:val="24"/>
          <w:szCs w:val="24"/>
        </w:rPr>
        <w:t>me across</w:t>
      </w:r>
      <w:r w:rsidR="00E87740" w:rsidRPr="00E87740">
        <w:rPr>
          <w:rFonts w:ascii="Times New Roman" w:hAnsi="Times New Roman" w:cs="Times New Roman"/>
          <w:sz w:val="24"/>
          <w:szCs w:val="24"/>
        </w:rPr>
        <w:t xml:space="preserve"> had a good </w:t>
      </w:r>
      <w:r w:rsidRPr="00E87740">
        <w:rPr>
          <w:rFonts w:ascii="Times New Roman" w:hAnsi="Times New Roman" w:cs="Times New Roman"/>
          <w:sz w:val="24"/>
          <w:szCs w:val="24"/>
        </w:rPr>
        <w:t>motive</w:t>
      </w:r>
      <w:r w:rsidR="00E87740" w:rsidRPr="00E87740">
        <w:rPr>
          <w:rFonts w:ascii="Times New Roman" w:hAnsi="Times New Roman" w:cs="Times New Roman"/>
          <w:sz w:val="24"/>
          <w:szCs w:val="24"/>
        </w:rPr>
        <w:t xml:space="preserve"> to </w:t>
      </w:r>
      <w:r w:rsidRPr="00E87740">
        <w:rPr>
          <w:rFonts w:ascii="Times New Roman" w:hAnsi="Times New Roman" w:cs="Times New Roman"/>
          <w:sz w:val="24"/>
          <w:szCs w:val="24"/>
        </w:rPr>
        <w:t>convers</w:t>
      </w:r>
      <w:r>
        <w:rPr>
          <w:rFonts w:ascii="Times New Roman" w:hAnsi="Times New Roman" w:cs="Times New Roman"/>
          <w:sz w:val="24"/>
          <w:szCs w:val="24"/>
        </w:rPr>
        <w:t>e</w:t>
      </w:r>
      <w:r w:rsidR="00E87740" w:rsidRPr="00E87740">
        <w:rPr>
          <w:rFonts w:ascii="Times New Roman" w:hAnsi="Times New Roman" w:cs="Times New Roman"/>
          <w:sz w:val="24"/>
          <w:szCs w:val="24"/>
        </w:rPr>
        <w:t xml:space="preserve"> </w:t>
      </w:r>
      <w:r>
        <w:rPr>
          <w:rFonts w:ascii="Times New Roman" w:hAnsi="Times New Roman" w:cs="Times New Roman"/>
          <w:sz w:val="24"/>
          <w:szCs w:val="24"/>
        </w:rPr>
        <w:t>with</w:t>
      </w:r>
      <w:r w:rsidR="00E87740" w:rsidRPr="00E87740">
        <w:rPr>
          <w:rFonts w:ascii="Times New Roman" w:hAnsi="Times New Roman" w:cs="Times New Roman"/>
          <w:sz w:val="24"/>
          <w:szCs w:val="24"/>
        </w:rPr>
        <w:t xml:space="preserve"> them, </w:t>
      </w:r>
      <w:r w:rsidRPr="00E87740">
        <w:rPr>
          <w:rFonts w:ascii="Times New Roman" w:hAnsi="Times New Roman" w:cs="Times New Roman"/>
          <w:sz w:val="24"/>
          <w:szCs w:val="24"/>
        </w:rPr>
        <w:t>preserved</w:t>
      </w:r>
      <w:r w:rsidR="00E87740" w:rsidRPr="00E87740">
        <w:rPr>
          <w:rFonts w:ascii="Times New Roman" w:hAnsi="Times New Roman" w:cs="Times New Roman"/>
          <w:sz w:val="24"/>
          <w:szCs w:val="24"/>
        </w:rPr>
        <w:t xml:space="preserve"> them fairly, </w:t>
      </w:r>
      <w:r w:rsidRPr="00E87740">
        <w:rPr>
          <w:rFonts w:ascii="Times New Roman" w:hAnsi="Times New Roman" w:cs="Times New Roman"/>
          <w:sz w:val="24"/>
          <w:szCs w:val="24"/>
        </w:rPr>
        <w:t>displayed</w:t>
      </w:r>
      <w:r w:rsidR="00E87740" w:rsidRPr="00E87740">
        <w:rPr>
          <w:rFonts w:ascii="Times New Roman" w:hAnsi="Times New Roman" w:cs="Times New Roman"/>
          <w:sz w:val="24"/>
          <w:szCs w:val="24"/>
        </w:rPr>
        <w:t xml:space="preserve"> </w:t>
      </w:r>
      <w:r w:rsidRPr="00E87740">
        <w:rPr>
          <w:rFonts w:ascii="Times New Roman" w:hAnsi="Times New Roman" w:cs="Times New Roman"/>
          <w:sz w:val="24"/>
          <w:szCs w:val="24"/>
        </w:rPr>
        <w:t>worry</w:t>
      </w:r>
      <w:r w:rsidR="00E87740" w:rsidRPr="00E87740">
        <w:rPr>
          <w:rFonts w:ascii="Times New Roman" w:hAnsi="Times New Roman" w:cs="Times New Roman"/>
          <w:sz w:val="24"/>
          <w:szCs w:val="24"/>
        </w:rPr>
        <w:t xml:space="preserve"> for their rights, or </w:t>
      </w:r>
      <w:r>
        <w:rPr>
          <w:rFonts w:ascii="Times New Roman" w:hAnsi="Times New Roman" w:cs="Times New Roman"/>
          <w:sz w:val="24"/>
          <w:szCs w:val="24"/>
        </w:rPr>
        <w:t>handled</w:t>
      </w:r>
      <w:r w:rsidR="00E87740" w:rsidRPr="00E87740">
        <w:rPr>
          <w:rFonts w:ascii="Times New Roman" w:hAnsi="Times New Roman" w:cs="Times New Roman"/>
          <w:sz w:val="24"/>
          <w:szCs w:val="24"/>
        </w:rPr>
        <w:t xml:space="preserve"> them with </w:t>
      </w:r>
      <w:r w:rsidRPr="00E87740">
        <w:rPr>
          <w:rFonts w:ascii="Times New Roman" w:hAnsi="Times New Roman" w:cs="Times New Roman"/>
          <w:sz w:val="24"/>
          <w:szCs w:val="24"/>
        </w:rPr>
        <w:t>admiration</w:t>
      </w:r>
      <w:r w:rsidR="00E87740" w:rsidRPr="00E87740">
        <w:rPr>
          <w:rFonts w:ascii="Times New Roman" w:hAnsi="Times New Roman" w:cs="Times New Roman"/>
          <w:sz w:val="24"/>
          <w:szCs w:val="24"/>
        </w:rPr>
        <w:t xml:space="preserve"> and dignity. </w:t>
      </w:r>
      <w:r w:rsidR="005E133C" w:rsidRPr="00E87740">
        <w:rPr>
          <w:rFonts w:ascii="Times New Roman" w:hAnsi="Times New Roman" w:cs="Times New Roman"/>
          <w:sz w:val="24"/>
          <w:szCs w:val="24"/>
        </w:rPr>
        <w:t>Although</w:t>
      </w:r>
      <w:r w:rsidR="00E87740" w:rsidRPr="00E87740">
        <w:rPr>
          <w:rFonts w:ascii="Times New Roman" w:hAnsi="Times New Roman" w:cs="Times New Roman"/>
          <w:sz w:val="24"/>
          <w:szCs w:val="24"/>
        </w:rPr>
        <w:t xml:space="preserve"> such </w:t>
      </w:r>
      <w:r w:rsidR="005E133C" w:rsidRPr="00E87740">
        <w:rPr>
          <w:rFonts w:ascii="Times New Roman" w:hAnsi="Times New Roman" w:cs="Times New Roman"/>
          <w:sz w:val="24"/>
          <w:szCs w:val="24"/>
        </w:rPr>
        <w:t>conclusions</w:t>
      </w:r>
      <w:r w:rsidR="00E87740" w:rsidRPr="00E87740">
        <w:rPr>
          <w:rFonts w:ascii="Times New Roman" w:hAnsi="Times New Roman" w:cs="Times New Roman"/>
          <w:sz w:val="24"/>
          <w:szCs w:val="24"/>
        </w:rPr>
        <w:t xml:space="preserve"> </w:t>
      </w:r>
      <w:r w:rsidR="005E133C" w:rsidRPr="00E87740">
        <w:rPr>
          <w:rFonts w:ascii="Times New Roman" w:hAnsi="Times New Roman" w:cs="Times New Roman"/>
          <w:sz w:val="24"/>
          <w:szCs w:val="24"/>
        </w:rPr>
        <w:t>line up</w:t>
      </w:r>
      <w:r w:rsidR="00E87740" w:rsidRPr="00E87740">
        <w:rPr>
          <w:rFonts w:ascii="Times New Roman" w:hAnsi="Times New Roman" w:cs="Times New Roman"/>
          <w:sz w:val="24"/>
          <w:szCs w:val="24"/>
        </w:rPr>
        <w:t xml:space="preserve"> with most studies that report age as a </w:t>
      </w:r>
      <w:r w:rsidR="005E133C" w:rsidRPr="00E87740">
        <w:rPr>
          <w:rFonts w:ascii="Times New Roman" w:hAnsi="Times New Roman" w:cs="Times New Roman"/>
          <w:sz w:val="24"/>
          <w:szCs w:val="24"/>
        </w:rPr>
        <w:t>forecaster</w:t>
      </w:r>
      <w:r w:rsidR="00E87740" w:rsidRPr="00E87740">
        <w:rPr>
          <w:rFonts w:ascii="Times New Roman" w:hAnsi="Times New Roman" w:cs="Times New Roman"/>
          <w:sz w:val="24"/>
          <w:szCs w:val="24"/>
        </w:rPr>
        <w:t xml:space="preserve"> of attitudes</w:t>
      </w:r>
      <w:r w:rsidR="00E87740">
        <w:rPr>
          <w:rFonts w:ascii="Times New Roman" w:hAnsi="Times New Roman" w:cs="Times New Roman"/>
          <w:sz w:val="24"/>
          <w:szCs w:val="24"/>
        </w:rPr>
        <w:t xml:space="preserve"> </w:t>
      </w:r>
      <w:r w:rsidR="005E133C" w:rsidRPr="00E87740">
        <w:rPr>
          <w:rFonts w:ascii="Times New Roman" w:hAnsi="Times New Roman" w:cs="Times New Roman"/>
          <w:sz w:val="24"/>
          <w:szCs w:val="24"/>
        </w:rPr>
        <w:t>in the direction of</w:t>
      </w:r>
      <w:r w:rsidR="00E87740" w:rsidRPr="00E87740">
        <w:rPr>
          <w:rFonts w:ascii="Times New Roman" w:hAnsi="Times New Roman" w:cs="Times New Roman"/>
          <w:sz w:val="24"/>
          <w:szCs w:val="24"/>
        </w:rPr>
        <w:t xml:space="preserve"> police, </w:t>
      </w:r>
      <w:r w:rsidR="005E133C" w:rsidRPr="00E87740">
        <w:rPr>
          <w:rFonts w:ascii="Times New Roman" w:hAnsi="Times New Roman" w:cs="Times New Roman"/>
          <w:sz w:val="24"/>
          <w:szCs w:val="24"/>
        </w:rPr>
        <w:t>outcomes</w:t>
      </w:r>
      <w:r w:rsidR="00E87740" w:rsidRPr="00E87740">
        <w:rPr>
          <w:rFonts w:ascii="Times New Roman" w:hAnsi="Times New Roman" w:cs="Times New Roman"/>
          <w:sz w:val="24"/>
          <w:szCs w:val="24"/>
        </w:rPr>
        <w:t xml:space="preserve"> </w:t>
      </w:r>
      <w:r w:rsidR="005E133C" w:rsidRPr="00E87740">
        <w:rPr>
          <w:rFonts w:ascii="Times New Roman" w:hAnsi="Times New Roman" w:cs="Times New Roman"/>
          <w:sz w:val="24"/>
          <w:szCs w:val="24"/>
        </w:rPr>
        <w:t>vary</w:t>
      </w:r>
      <w:r w:rsidR="00E87740" w:rsidRPr="00E87740">
        <w:rPr>
          <w:rFonts w:ascii="Times New Roman" w:hAnsi="Times New Roman" w:cs="Times New Roman"/>
          <w:sz w:val="24"/>
          <w:szCs w:val="24"/>
        </w:rPr>
        <w:t xml:space="preserve"> between studies and may </w:t>
      </w:r>
      <w:r w:rsidR="005E133C" w:rsidRPr="00E87740">
        <w:rPr>
          <w:rFonts w:ascii="Times New Roman" w:hAnsi="Times New Roman" w:cs="Times New Roman"/>
          <w:sz w:val="24"/>
          <w:szCs w:val="24"/>
        </w:rPr>
        <w:t>fluctuate</w:t>
      </w:r>
      <w:r w:rsidR="00E87740" w:rsidRPr="00E87740">
        <w:rPr>
          <w:rFonts w:ascii="Times New Roman" w:hAnsi="Times New Roman" w:cs="Times New Roman"/>
          <w:sz w:val="24"/>
          <w:szCs w:val="24"/>
        </w:rPr>
        <w:t xml:space="preserve"> </w:t>
      </w:r>
      <w:r w:rsidR="005E133C">
        <w:rPr>
          <w:rFonts w:ascii="Times New Roman" w:hAnsi="Times New Roman" w:cs="Times New Roman"/>
          <w:sz w:val="24"/>
          <w:szCs w:val="24"/>
        </w:rPr>
        <w:t>with regards to the</w:t>
      </w:r>
      <w:r w:rsidR="00E87740" w:rsidRPr="00E87740">
        <w:rPr>
          <w:rFonts w:ascii="Times New Roman" w:hAnsi="Times New Roman" w:cs="Times New Roman"/>
          <w:sz w:val="24"/>
          <w:szCs w:val="24"/>
        </w:rPr>
        <w:t xml:space="preserve"> region and other </w:t>
      </w:r>
      <w:r w:rsidR="005E133C" w:rsidRPr="00E87740">
        <w:rPr>
          <w:rFonts w:ascii="Times New Roman" w:hAnsi="Times New Roman" w:cs="Times New Roman"/>
          <w:sz w:val="24"/>
          <w:szCs w:val="24"/>
        </w:rPr>
        <w:t>aspects</w:t>
      </w:r>
      <w:r w:rsidR="00E87740" w:rsidRPr="00E87740">
        <w:rPr>
          <w:rFonts w:ascii="Times New Roman" w:hAnsi="Times New Roman" w:cs="Times New Roman"/>
          <w:sz w:val="24"/>
          <w:szCs w:val="24"/>
        </w:rPr>
        <w:t xml:space="preserve"> (Lai &amp; Zhao, 2010). </w:t>
      </w:r>
      <w:r w:rsidR="00D35716">
        <w:rPr>
          <w:rFonts w:ascii="Times New Roman" w:hAnsi="Times New Roman" w:cs="Times New Roman"/>
          <w:sz w:val="24"/>
          <w:szCs w:val="24"/>
        </w:rPr>
        <w:t>On the basis</w:t>
      </w:r>
      <w:r w:rsidR="00E87740" w:rsidRPr="00E87740">
        <w:rPr>
          <w:rFonts w:ascii="Times New Roman" w:hAnsi="Times New Roman" w:cs="Times New Roman"/>
          <w:sz w:val="24"/>
          <w:szCs w:val="24"/>
        </w:rPr>
        <w:t xml:space="preserve"> of gender, there is some research that </w:t>
      </w:r>
      <w:r w:rsidR="00D35716" w:rsidRPr="00E87740">
        <w:rPr>
          <w:rFonts w:ascii="Times New Roman" w:hAnsi="Times New Roman" w:cs="Times New Roman"/>
          <w:sz w:val="24"/>
          <w:szCs w:val="24"/>
        </w:rPr>
        <w:t>studies</w:t>
      </w:r>
      <w:r w:rsidR="00E87740" w:rsidRPr="00E87740">
        <w:rPr>
          <w:rFonts w:ascii="Times New Roman" w:hAnsi="Times New Roman" w:cs="Times New Roman"/>
          <w:sz w:val="24"/>
          <w:szCs w:val="24"/>
        </w:rPr>
        <w:t xml:space="preserve"> how women </w:t>
      </w:r>
      <w:r w:rsidR="00D35716" w:rsidRPr="00E87740">
        <w:rPr>
          <w:rFonts w:ascii="Times New Roman" w:hAnsi="Times New Roman" w:cs="Times New Roman"/>
          <w:sz w:val="24"/>
          <w:szCs w:val="24"/>
        </w:rPr>
        <w:t>observe</w:t>
      </w:r>
      <w:r w:rsidR="00E87740" w:rsidRPr="00E87740">
        <w:rPr>
          <w:rFonts w:ascii="Times New Roman" w:hAnsi="Times New Roman" w:cs="Times New Roman"/>
          <w:sz w:val="24"/>
          <w:szCs w:val="24"/>
        </w:rPr>
        <w:t xml:space="preserve"> law </w:t>
      </w:r>
      <w:r w:rsidR="00D35716" w:rsidRPr="00E87740">
        <w:rPr>
          <w:rFonts w:ascii="Times New Roman" w:hAnsi="Times New Roman" w:cs="Times New Roman"/>
          <w:sz w:val="24"/>
          <w:szCs w:val="24"/>
        </w:rPr>
        <w:t>execution</w:t>
      </w:r>
      <w:r w:rsidR="00D35716">
        <w:rPr>
          <w:rFonts w:ascii="Times New Roman" w:hAnsi="Times New Roman" w:cs="Times New Roman"/>
          <w:sz w:val="24"/>
          <w:szCs w:val="24"/>
        </w:rPr>
        <w:t>.</w:t>
      </w:r>
      <w:r w:rsidR="00E87740" w:rsidRPr="00E87740">
        <w:rPr>
          <w:rFonts w:ascii="Times New Roman" w:hAnsi="Times New Roman" w:cs="Times New Roman"/>
          <w:sz w:val="24"/>
          <w:szCs w:val="24"/>
        </w:rPr>
        <w:t xml:space="preserve"> </w:t>
      </w:r>
      <w:r w:rsidR="00D35716">
        <w:rPr>
          <w:rFonts w:ascii="Times New Roman" w:hAnsi="Times New Roman" w:cs="Times New Roman"/>
          <w:sz w:val="24"/>
          <w:szCs w:val="24"/>
        </w:rPr>
        <w:t>Unfortunately</w:t>
      </w:r>
      <w:r w:rsidR="00E87740" w:rsidRPr="00E87740">
        <w:rPr>
          <w:rFonts w:ascii="Times New Roman" w:hAnsi="Times New Roman" w:cs="Times New Roman"/>
          <w:sz w:val="24"/>
          <w:szCs w:val="24"/>
        </w:rPr>
        <w:t xml:space="preserve">, </w:t>
      </w:r>
      <w:r w:rsidR="00D35716" w:rsidRPr="00E87740">
        <w:rPr>
          <w:rFonts w:ascii="Times New Roman" w:hAnsi="Times New Roman" w:cs="Times New Roman"/>
          <w:sz w:val="24"/>
          <w:szCs w:val="24"/>
        </w:rPr>
        <w:t>outcomes</w:t>
      </w:r>
      <w:r w:rsidR="00E87740" w:rsidRPr="00E87740">
        <w:rPr>
          <w:rFonts w:ascii="Times New Roman" w:hAnsi="Times New Roman" w:cs="Times New Roman"/>
          <w:sz w:val="24"/>
          <w:szCs w:val="24"/>
        </w:rPr>
        <w:t xml:space="preserve"> also tend to </w:t>
      </w:r>
      <w:r w:rsidR="00D35716" w:rsidRPr="00E87740">
        <w:rPr>
          <w:rFonts w:ascii="Times New Roman" w:hAnsi="Times New Roman" w:cs="Times New Roman"/>
          <w:sz w:val="24"/>
          <w:szCs w:val="24"/>
        </w:rPr>
        <w:t>swerve</w:t>
      </w:r>
      <w:r w:rsidR="00E87740" w:rsidRPr="00E87740">
        <w:rPr>
          <w:rFonts w:ascii="Times New Roman" w:hAnsi="Times New Roman" w:cs="Times New Roman"/>
          <w:sz w:val="24"/>
          <w:szCs w:val="24"/>
        </w:rPr>
        <w:t xml:space="preserve"> across </w:t>
      </w:r>
      <w:r w:rsidR="00D35716">
        <w:rPr>
          <w:rFonts w:ascii="Times New Roman" w:hAnsi="Times New Roman" w:cs="Times New Roman"/>
          <w:sz w:val="24"/>
          <w:szCs w:val="24"/>
        </w:rPr>
        <w:t>examinations</w:t>
      </w:r>
      <w:r w:rsidR="00E87740" w:rsidRPr="00E87740">
        <w:rPr>
          <w:rFonts w:ascii="Times New Roman" w:hAnsi="Times New Roman" w:cs="Times New Roman"/>
          <w:sz w:val="24"/>
          <w:szCs w:val="24"/>
        </w:rPr>
        <w:t xml:space="preserve">. </w:t>
      </w:r>
      <w:r w:rsidR="00D35716" w:rsidRPr="00E87740">
        <w:rPr>
          <w:rFonts w:ascii="Times New Roman" w:hAnsi="Times New Roman" w:cs="Times New Roman"/>
          <w:sz w:val="24"/>
          <w:szCs w:val="24"/>
        </w:rPr>
        <w:t>Whereas</w:t>
      </w:r>
      <w:r w:rsidR="00E87740" w:rsidRPr="00E87740">
        <w:rPr>
          <w:rFonts w:ascii="Times New Roman" w:hAnsi="Times New Roman" w:cs="Times New Roman"/>
          <w:sz w:val="24"/>
          <w:szCs w:val="24"/>
        </w:rPr>
        <w:t xml:space="preserve"> some </w:t>
      </w:r>
      <w:r w:rsidR="00D35716">
        <w:rPr>
          <w:rFonts w:ascii="Times New Roman" w:hAnsi="Times New Roman" w:cs="Times New Roman"/>
          <w:sz w:val="24"/>
          <w:szCs w:val="24"/>
        </w:rPr>
        <w:t>investigation</w:t>
      </w:r>
      <w:r w:rsidR="00E87740" w:rsidRPr="00E87740">
        <w:rPr>
          <w:rFonts w:ascii="Times New Roman" w:hAnsi="Times New Roman" w:cs="Times New Roman"/>
          <w:sz w:val="24"/>
          <w:szCs w:val="24"/>
        </w:rPr>
        <w:t xml:space="preserve">s support that </w:t>
      </w:r>
      <w:r w:rsidR="00D35716">
        <w:rPr>
          <w:rFonts w:ascii="Times New Roman" w:hAnsi="Times New Roman" w:cs="Times New Roman"/>
          <w:sz w:val="24"/>
          <w:szCs w:val="24"/>
        </w:rPr>
        <w:t>sex</w:t>
      </w:r>
      <w:r w:rsidR="00E87740" w:rsidRPr="00E87740">
        <w:rPr>
          <w:rFonts w:ascii="Times New Roman" w:hAnsi="Times New Roman" w:cs="Times New Roman"/>
          <w:sz w:val="24"/>
          <w:szCs w:val="24"/>
        </w:rPr>
        <w:t xml:space="preserve"> has little or no </w:t>
      </w:r>
      <w:r w:rsidR="00D35716">
        <w:rPr>
          <w:rFonts w:ascii="Times New Roman" w:hAnsi="Times New Roman" w:cs="Times New Roman"/>
          <w:sz w:val="24"/>
          <w:szCs w:val="24"/>
        </w:rPr>
        <w:t>effect</w:t>
      </w:r>
      <w:r w:rsidR="00E87740" w:rsidRPr="00E87740">
        <w:rPr>
          <w:rFonts w:ascii="Times New Roman" w:hAnsi="Times New Roman" w:cs="Times New Roman"/>
          <w:sz w:val="24"/>
          <w:szCs w:val="24"/>
        </w:rPr>
        <w:t xml:space="preserve"> on</w:t>
      </w:r>
      <w:r w:rsidR="00D35716">
        <w:rPr>
          <w:rFonts w:ascii="Times New Roman" w:hAnsi="Times New Roman" w:cs="Times New Roman"/>
          <w:sz w:val="24"/>
          <w:szCs w:val="24"/>
        </w:rPr>
        <w:t xml:space="preserve"> a person</w:t>
      </w:r>
      <w:r w:rsidR="00E87740" w:rsidRPr="00E87740">
        <w:rPr>
          <w:rFonts w:ascii="Times New Roman" w:hAnsi="Times New Roman" w:cs="Times New Roman"/>
          <w:sz w:val="24"/>
          <w:szCs w:val="24"/>
        </w:rPr>
        <w:t xml:space="preserve">’s </w:t>
      </w:r>
      <w:r w:rsidR="00D35716" w:rsidRPr="00E87740">
        <w:rPr>
          <w:rFonts w:ascii="Times New Roman" w:hAnsi="Times New Roman" w:cs="Times New Roman"/>
          <w:sz w:val="24"/>
          <w:szCs w:val="24"/>
        </w:rPr>
        <w:t>insight</w:t>
      </w:r>
      <w:r w:rsidR="00E87740" w:rsidRPr="00E87740">
        <w:rPr>
          <w:rFonts w:ascii="Times New Roman" w:hAnsi="Times New Roman" w:cs="Times New Roman"/>
          <w:sz w:val="24"/>
          <w:szCs w:val="24"/>
        </w:rPr>
        <w:t xml:space="preserve"> of police (Benedict et al., 2000; Brown &amp; Benedict, 2002), one </w:t>
      </w:r>
      <w:r w:rsidR="00D35716">
        <w:rPr>
          <w:rFonts w:ascii="Times New Roman" w:hAnsi="Times New Roman" w:cs="Times New Roman"/>
          <w:sz w:val="24"/>
          <w:szCs w:val="24"/>
        </w:rPr>
        <w:t>examination</w:t>
      </w:r>
      <w:r w:rsidR="00E87740" w:rsidRPr="00E87740">
        <w:rPr>
          <w:rFonts w:ascii="Times New Roman" w:hAnsi="Times New Roman" w:cs="Times New Roman"/>
          <w:sz w:val="24"/>
          <w:szCs w:val="24"/>
        </w:rPr>
        <w:t xml:space="preserve"> </w:t>
      </w:r>
      <w:r w:rsidR="00D35716">
        <w:rPr>
          <w:rFonts w:ascii="Times New Roman" w:hAnsi="Times New Roman" w:cs="Times New Roman"/>
          <w:sz w:val="24"/>
          <w:szCs w:val="24"/>
        </w:rPr>
        <w:t>revealed</w:t>
      </w:r>
      <w:r w:rsidR="00E87740" w:rsidRPr="00E87740">
        <w:rPr>
          <w:rFonts w:ascii="Times New Roman" w:hAnsi="Times New Roman" w:cs="Times New Roman"/>
          <w:sz w:val="24"/>
          <w:szCs w:val="24"/>
        </w:rPr>
        <w:t xml:space="preserve"> women to be more </w:t>
      </w:r>
      <w:r w:rsidR="00D35716" w:rsidRPr="00E87740">
        <w:rPr>
          <w:rFonts w:ascii="Times New Roman" w:hAnsi="Times New Roman" w:cs="Times New Roman"/>
          <w:sz w:val="24"/>
          <w:szCs w:val="24"/>
        </w:rPr>
        <w:t>prospective</w:t>
      </w:r>
      <w:r w:rsidR="00E87740" w:rsidRPr="00E87740">
        <w:rPr>
          <w:rFonts w:ascii="Times New Roman" w:hAnsi="Times New Roman" w:cs="Times New Roman"/>
          <w:sz w:val="24"/>
          <w:szCs w:val="24"/>
        </w:rPr>
        <w:t xml:space="preserve"> to hold </w:t>
      </w:r>
      <w:r w:rsidR="00D35716">
        <w:rPr>
          <w:rFonts w:ascii="Times New Roman" w:hAnsi="Times New Roman" w:cs="Times New Roman"/>
          <w:sz w:val="24"/>
          <w:szCs w:val="24"/>
        </w:rPr>
        <w:t>great</w:t>
      </w:r>
      <w:r w:rsidR="00E87740" w:rsidRPr="00E87740">
        <w:rPr>
          <w:rFonts w:ascii="Times New Roman" w:hAnsi="Times New Roman" w:cs="Times New Roman"/>
          <w:sz w:val="24"/>
          <w:szCs w:val="24"/>
        </w:rPr>
        <w:t xml:space="preserve">er </w:t>
      </w:r>
      <w:r w:rsidR="00D35716" w:rsidRPr="00E87740">
        <w:rPr>
          <w:rFonts w:ascii="Times New Roman" w:hAnsi="Times New Roman" w:cs="Times New Roman"/>
          <w:sz w:val="24"/>
          <w:szCs w:val="24"/>
        </w:rPr>
        <w:t>gratification</w:t>
      </w:r>
      <w:r w:rsidR="00E87740" w:rsidRPr="00E87740">
        <w:rPr>
          <w:rFonts w:ascii="Times New Roman" w:hAnsi="Times New Roman" w:cs="Times New Roman"/>
          <w:sz w:val="24"/>
          <w:szCs w:val="24"/>
        </w:rPr>
        <w:t xml:space="preserve"> with the police than men (James &amp; Lee, 2015). </w:t>
      </w:r>
      <w:r w:rsidR="007F3B57">
        <w:rPr>
          <w:rFonts w:ascii="Times New Roman" w:hAnsi="Times New Roman" w:cs="Times New Roman"/>
          <w:sz w:val="24"/>
          <w:szCs w:val="24"/>
        </w:rPr>
        <w:t>Investigations</w:t>
      </w:r>
      <w:r w:rsidR="00E87740" w:rsidRPr="00E87740">
        <w:rPr>
          <w:rFonts w:ascii="Times New Roman" w:hAnsi="Times New Roman" w:cs="Times New Roman"/>
          <w:sz w:val="24"/>
          <w:szCs w:val="24"/>
        </w:rPr>
        <w:t xml:space="preserve"> also f</w:t>
      </w:r>
      <w:r w:rsidR="007F3B57">
        <w:rPr>
          <w:rFonts w:ascii="Times New Roman" w:hAnsi="Times New Roman" w:cs="Times New Roman"/>
          <w:sz w:val="24"/>
          <w:szCs w:val="24"/>
        </w:rPr>
        <w:t>ou</w:t>
      </w:r>
      <w:r w:rsidR="00E87740" w:rsidRPr="00E87740">
        <w:rPr>
          <w:rFonts w:ascii="Times New Roman" w:hAnsi="Times New Roman" w:cs="Times New Roman"/>
          <w:sz w:val="24"/>
          <w:szCs w:val="24"/>
        </w:rPr>
        <w:t xml:space="preserve">nd that women </w:t>
      </w:r>
      <w:r w:rsidR="007F3B57" w:rsidRPr="00E87740">
        <w:rPr>
          <w:rFonts w:ascii="Times New Roman" w:hAnsi="Times New Roman" w:cs="Times New Roman"/>
          <w:sz w:val="24"/>
          <w:szCs w:val="24"/>
        </w:rPr>
        <w:t>wronged</w:t>
      </w:r>
      <w:r w:rsidR="00E87740" w:rsidRPr="00E87740">
        <w:rPr>
          <w:rFonts w:ascii="Times New Roman" w:hAnsi="Times New Roman" w:cs="Times New Roman"/>
          <w:sz w:val="24"/>
          <w:szCs w:val="24"/>
        </w:rPr>
        <w:t xml:space="preserve"> by sexual assault or stalking are more </w:t>
      </w:r>
      <w:r w:rsidR="007F3B57" w:rsidRPr="00E87740">
        <w:rPr>
          <w:rFonts w:ascii="Times New Roman" w:hAnsi="Times New Roman" w:cs="Times New Roman"/>
          <w:sz w:val="24"/>
          <w:szCs w:val="24"/>
        </w:rPr>
        <w:t>probable</w:t>
      </w:r>
      <w:r w:rsidR="00E87740" w:rsidRPr="00E87740">
        <w:rPr>
          <w:rFonts w:ascii="Times New Roman" w:hAnsi="Times New Roman" w:cs="Times New Roman"/>
          <w:sz w:val="24"/>
          <w:szCs w:val="24"/>
        </w:rPr>
        <w:t xml:space="preserve"> to seek </w:t>
      </w:r>
      <w:r w:rsidR="007F3B57" w:rsidRPr="00E87740">
        <w:rPr>
          <w:rFonts w:ascii="Times New Roman" w:hAnsi="Times New Roman" w:cs="Times New Roman"/>
          <w:sz w:val="24"/>
          <w:szCs w:val="24"/>
        </w:rPr>
        <w:t>assistance</w:t>
      </w:r>
      <w:r w:rsidR="00E87740" w:rsidRPr="00E87740">
        <w:rPr>
          <w:rFonts w:ascii="Times New Roman" w:hAnsi="Times New Roman" w:cs="Times New Roman"/>
          <w:sz w:val="24"/>
          <w:szCs w:val="24"/>
        </w:rPr>
        <w:t xml:space="preserve"> from police than men who are </w:t>
      </w:r>
      <w:r w:rsidR="007F3B57" w:rsidRPr="00E87740">
        <w:rPr>
          <w:rFonts w:ascii="Times New Roman" w:hAnsi="Times New Roman" w:cs="Times New Roman"/>
          <w:sz w:val="24"/>
          <w:szCs w:val="24"/>
        </w:rPr>
        <w:t>wronged</w:t>
      </w:r>
      <w:r w:rsidR="00E87740" w:rsidRPr="00E87740">
        <w:rPr>
          <w:rFonts w:ascii="Times New Roman" w:hAnsi="Times New Roman" w:cs="Times New Roman"/>
          <w:sz w:val="24"/>
          <w:szCs w:val="24"/>
        </w:rPr>
        <w:t xml:space="preserve"> (Cass &amp; </w:t>
      </w:r>
      <w:proofErr w:type="spellStart"/>
      <w:r w:rsidR="00E87740" w:rsidRPr="00E87740">
        <w:rPr>
          <w:rFonts w:ascii="Times New Roman" w:hAnsi="Times New Roman" w:cs="Times New Roman"/>
          <w:sz w:val="24"/>
          <w:szCs w:val="24"/>
        </w:rPr>
        <w:t>Mallicoat</w:t>
      </w:r>
      <w:proofErr w:type="spellEnd"/>
      <w:r w:rsidR="00E87740" w:rsidRPr="00E87740">
        <w:rPr>
          <w:rFonts w:ascii="Times New Roman" w:hAnsi="Times New Roman" w:cs="Times New Roman"/>
          <w:sz w:val="24"/>
          <w:szCs w:val="24"/>
        </w:rPr>
        <w:t xml:space="preserve">, 2015; Taylor &amp; Norma, 2012). </w:t>
      </w:r>
      <w:r w:rsidR="00E47346" w:rsidRPr="00E87740">
        <w:rPr>
          <w:rFonts w:ascii="Times New Roman" w:hAnsi="Times New Roman" w:cs="Times New Roman"/>
          <w:sz w:val="24"/>
          <w:szCs w:val="24"/>
        </w:rPr>
        <w:t>In spite of</w:t>
      </w:r>
      <w:r w:rsidR="00E87740" w:rsidRPr="00E87740">
        <w:rPr>
          <w:rFonts w:ascii="Times New Roman" w:hAnsi="Times New Roman" w:cs="Times New Roman"/>
          <w:sz w:val="24"/>
          <w:szCs w:val="24"/>
        </w:rPr>
        <w:t xml:space="preserve"> these, </w:t>
      </w:r>
      <w:r w:rsidR="00E47346">
        <w:rPr>
          <w:rFonts w:ascii="Times New Roman" w:hAnsi="Times New Roman" w:cs="Times New Roman"/>
          <w:sz w:val="24"/>
          <w:szCs w:val="24"/>
        </w:rPr>
        <w:t>examinations</w:t>
      </w:r>
      <w:r w:rsidR="00E87740" w:rsidRPr="00E87740">
        <w:rPr>
          <w:rFonts w:ascii="Times New Roman" w:hAnsi="Times New Roman" w:cs="Times New Roman"/>
          <w:sz w:val="24"/>
          <w:szCs w:val="24"/>
        </w:rPr>
        <w:t xml:space="preserve"> on gender </w:t>
      </w:r>
      <w:r w:rsidR="00E47346" w:rsidRPr="00E87740">
        <w:rPr>
          <w:rFonts w:ascii="Times New Roman" w:hAnsi="Times New Roman" w:cs="Times New Roman"/>
          <w:sz w:val="24"/>
          <w:szCs w:val="24"/>
        </w:rPr>
        <w:t>require</w:t>
      </w:r>
      <w:r w:rsidR="00E87740" w:rsidRPr="00E87740">
        <w:rPr>
          <w:rFonts w:ascii="Times New Roman" w:hAnsi="Times New Roman" w:cs="Times New Roman"/>
          <w:sz w:val="24"/>
          <w:szCs w:val="24"/>
        </w:rPr>
        <w:t xml:space="preserve"> t</w:t>
      </w:r>
      <w:r w:rsidR="00E47346">
        <w:rPr>
          <w:rFonts w:ascii="Times New Roman" w:hAnsi="Times New Roman" w:cs="Times New Roman"/>
          <w:sz w:val="24"/>
          <w:szCs w:val="24"/>
        </w:rPr>
        <w:t>o</w:t>
      </w:r>
      <w:r w:rsidR="00E87740" w:rsidRPr="00E87740">
        <w:rPr>
          <w:rFonts w:ascii="Times New Roman" w:hAnsi="Times New Roman" w:cs="Times New Roman"/>
          <w:sz w:val="24"/>
          <w:szCs w:val="24"/>
        </w:rPr>
        <w:t xml:space="preserve"> disaggregate women of color, </w:t>
      </w:r>
      <w:r w:rsidR="00E47346">
        <w:rPr>
          <w:rFonts w:ascii="Times New Roman" w:hAnsi="Times New Roman" w:cs="Times New Roman"/>
          <w:sz w:val="24"/>
          <w:szCs w:val="24"/>
        </w:rPr>
        <w:t>so as</w:t>
      </w:r>
      <w:r w:rsidR="00E87740" w:rsidRPr="00E87740">
        <w:rPr>
          <w:rFonts w:ascii="Times New Roman" w:hAnsi="Times New Roman" w:cs="Times New Roman"/>
          <w:sz w:val="24"/>
          <w:szCs w:val="24"/>
        </w:rPr>
        <w:t xml:space="preserve"> to </w:t>
      </w:r>
      <w:r w:rsidR="00E47346" w:rsidRPr="00E87740">
        <w:rPr>
          <w:rFonts w:ascii="Times New Roman" w:hAnsi="Times New Roman" w:cs="Times New Roman"/>
          <w:sz w:val="24"/>
          <w:szCs w:val="24"/>
        </w:rPr>
        <w:t>appreciate</w:t>
      </w:r>
      <w:r w:rsidR="00E87740" w:rsidRPr="00E87740">
        <w:rPr>
          <w:rFonts w:ascii="Times New Roman" w:hAnsi="Times New Roman" w:cs="Times New Roman"/>
          <w:sz w:val="24"/>
          <w:szCs w:val="24"/>
        </w:rPr>
        <w:t xml:space="preserve"> if </w:t>
      </w:r>
      <w:r w:rsidR="00E47346" w:rsidRPr="00E87740">
        <w:rPr>
          <w:rFonts w:ascii="Times New Roman" w:hAnsi="Times New Roman" w:cs="Times New Roman"/>
          <w:sz w:val="24"/>
          <w:szCs w:val="24"/>
        </w:rPr>
        <w:t>comparable</w:t>
      </w:r>
      <w:r w:rsidR="00E87740" w:rsidRPr="00E87740">
        <w:rPr>
          <w:rFonts w:ascii="Times New Roman" w:hAnsi="Times New Roman" w:cs="Times New Roman"/>
          <w:sz w:val="24"/>
          <w:szCs w:val="24"/>
        </w:rPr>
        <w:t xml:space="preserve"> </w:t>
      </w:r>
      <w:r w:rsidR="00E47346" w:rsidRPr="00E87740">
        <w:rPr>
          <w:rFonts w:ascii="Times New Roman" w:hAnsi="Times New Roman" w:cs="Times New Roman"/>
          <w:sz w:val="24"/>
          <w:szCs w:val="24"/>
        </w:rPr>
        <w:t>outcomes</w:t>
      </w:r>
      <w:r w:rsidR="00E87740" w:rsidRPr="00E87740">
        <w:rPr>
          <w:rFonts w:ascii="Times New Roman" w:hAnsi="Times New Roman" w:cs="Times New Roman"/>
          <w:sz w:val="24"/>
          <w:szCs w:val="24"/>
        </w:rPr>
        <w:t xml:space="preserve"> would apply. Further</w:t>
      </w:r>
      <w:r w:rsidR="00813985">
        <w:rPr>
          <w:rFonts w:ascii="Times New Roman" w:hAnsi="Times New Roman" w:cs="Times New Roman"/>
          <w:sz w:val="24"/>
          <w:szCs w:val="24"/>
        </w:rPr>
        <w:t>more</w:t>
      </w:r>
      <w:r w:rsidR="00E87740" w:rsidRPr="00E87740">
        <w:rPr>
          <w:rFonts w:ascii="Times New Roman" w:hAnsi="Times New Roman" w:cs="Times New Roman"/>
          <w:sz w:val="24"/>
          <w:szCs w:val="24"/>
        </w:rPr>
        <w:t xml:space="preserve">, in the </w:t>
      </w:r>
      <w:r w:rsidR="00813985" w:rsidRPr="00E87740">
        <w:rPr>
          <w:rFonts w:ascii="Times New Roman" w:hAnsi="Times New Roman" w:cs="Times New Roman"/>
          <w:sz w:val="24"/>
          <w:szCs w:val="24"/>
        </w:rPr>
        <w:t>solitary</w:t>
      </w:r>
      <w:r w:rsidR="00E87740" w:rsidRPr="00E87740">
        <w:rPr>
          <w:rFonts w:ascii="Times New Roman" w:hAnsi="Times New Roman" w:cs="Times New Roman"/>
          <w:sz w:val="24"/>
          <w:szCs w:val="24"/>
        </w:rPr>
        <w:t xml:space="preserve"> </w:t>
      </w:r>
      <w:r w:rsidR="00813985" w:rsidRPr="00E87740">
        <w:rPr>
          <w:rFonts w:ascii="Times New Roman" w:hAnsi="Times New Roman" w:cs="Times New Roman"/>
          <w:sz w:val="24"/>
          <w:szCs w:val="24"/>
        </w:rPr>
        <w:t>recognized</w:t>
      </w:r>
      <w:r w:rsidR="00E87740" w:rsidRPr="00E87740">
        <w:rPr>
          <w:rFonts w:ascii="Times New Roman" w:hAnsi="Times New Roman" w:cs="Times New Roman"/>
          <w:sz w:val="24"/>
          <w:szCs w:val="24"/>
        </w:rPr>
        <w:t xml:space="preserve"> study </w:t>
      </w:r>
      <w:r w:rsidR="00813985" w:rsidRPr="00E87740">
        <w:rPr>
          <w:rFonts w:ascii="Times New Roman" w:hAnsi="Times New Roman" w:cs="Times New Roman"/>
          <w:sz w:val="24"/>
          <w:szCs w:val="24"/>
        </w:rPr>
        <w:t>discovering</w:t>
      </w:r>
      <w:r w:rsidR="00E87740" w:rsidRPr="00E87740">
        <w:rPr>
          <w:rFonts w:ascii="Times New Roman" w:hAnsi="Times New Roman" w:cs="Times New Roman"/>
          <w:sz w:val="24"/>
          <w:szCs w:val="24"/>
        </w:rPr>
        <w:t xml:space="preserve"> how attitudes </w:t>
      </w:r>
      <w:r w:rsidR="00813985">
        <w:rPr>
          <w:rFonts w:ascii="Times New Roman" w:hAnsi="Times New Roman" w:cs="Times New Roman"/>
          <w:sz w:val="24"/>
          <w:szCs w:val="24"/>
        </w:rPr>
        <w:t>concerning</w:t>
      </w:r>
      <w:r w:rsidR="00E87740" w:rsidRPr="00E87740">
        <w:rPr>
          <w:rFonts w:ascii="Times New Roman" w:hAnsi="Times New Roman" w:cs="Times New Roman"/>
          <w:sz w:val="24"/>
          <w:szCs w:val="24"/>
        </w:rPr>
        <w:t xml:space="preserve"> police are </w:t>
      </w:r>
      <w:r w:rsidR="00813985">
        <w:rPr>
          <w:rFonts w:ascii="Times New Roman" w:hAnsi="Times New Roman" w:cs="Times New Roman"/>
          <w:sz w:val="24"/>
          <w:szCs w:val="24"/>
        </w:rPr>
        <w:t>affected</w:t>
      </w:r>
      <w:r w:rsidR="00E87740" w:rsidRPr="00E87740">
        <w:rPr>
          <w:rFonts w:ascii="Times New Roman" w:hAnsi="Times New Roman" w:cs="Times New Roman"/>
          <w:sz w:val="24"/>
          <w:szCs w:val="24"/>
        </w:rPr>
        <w:t xml:space="preserve"> by the </w:t>
      </w:r>
      <w:r w:rsidR="00813985" w:rsidRPr="00E87740">
        <w:rPr>
          <w:rFonts w:ascii="Times New Roman" w:hAnsi="Times New Roman" w:cs="Times New Roman"/>
          <w:sz w:val="24"/>
          <w:szCs w:val="24"/>
        </w:rPr>
        <w:t>joining</w:t>
      </w:r>
      <w:r w:rsidR="00E87740" w:rsidRPr="00E87740">
        <w:rPr>
          <w:rFonts w:ascii="Times New Roman" w:hAnsi="Times New Roman" w:cs="Times New Roman"/>
          <w:sz w:val="24"/>
          <w:szCs w:val="24"/>
        </w:rPr>
        <w:t xml:space="preserve"> of race and gender, Landers </w:t>
      </w:r>
      <w:r w:rsidR="00813985">
        <w:rPr>
          <w:rFonts w:ascii="Times New Roman" w:hAnsi="Times New Roman" w:cs="Times New Roman"/>
          <w:sz w:val="24"/>
          <w:szCs w:val="24"/>
        </w:rPr>
        <w:t>together with</w:t>
      </w:r>
      <w:r w:rsidR="00E87740" w:rsidRPr="00E87740">
        <w:rPr>
          <w:rFonts w:ascii="Times New Roman" w:hAnsi="Times New Roman" w:cs="Times New Roman"/>
          <w:sz w:val="24"/>
          <w:szCs w:val="24"/>
        </w:rPr>
        <w:t xml:space="preserve"> </w:t>
      </w:r>
      <w:r w:rsidR="00813985" w:rsidRPr="00E87740">
        <w:rPr>
          <w:rFonts w:ascii="Times New Roman" w:hAnsi="Times New Roman" w:cs="Times New Roman"/>
          <w:sz w:val="24"/>
          <w:szCs w:val="24"/>
        </w:rPr>
        <w:t>contemporaries</w:t>
      </w:r>
      <w:r w:rsidR="00E87740" w:rsidRPr="00E87740">
        <w:rPr>
          <w:rFonts w:ascii="Times New Roman" w:hAnsi="Times New Roman" w:cs="Times New Roman"/>
          <w:sz w:val="24"/>
          <w:szCs w:val="24"/>
        </w:rPr>
        <w:t xml:space="preserve"> (2011) </w:t>
      </w:r>
      <w:r w:rsidR="00813985" w:rsidRPr="00E87740">
        <w:rPr>
          <w:rFonts w:ascii="Times New Roman" w:hAnsi="Times New Roman" w:cs="Times New Roman"/>
          <w:sz w:val="24"/>
          <w:szCs w:val="24"/>
        </w:rPr>
        <w:t>conveyed</w:t>
      </w:r>
      <w:r w:rsidR="00E87740" w:rsidRPr="00E87740">
        <w:rPr>
          <w:rFonts w:ascii="Times New Roman" w:hAnsi="Times New Roman" w:cs="Times New Roman"/>
          <w:sz w:val="24"/>
          <w:szCs w:val="24"/>
        </w:rPr>
        <w:t xml:space="preserve"> that Black male college </w:t>
      </w:r>
      <w:r w:rsidR="00813985" w:rsidRPr="00E87740">
        <w:rPr>
          <w:rFonts w:ascii="Times New Roman" w:hAnsi="Times New Roman" w:cs="Times New Roman"/>
          <w:sz w:val="24"/>
          <w:szCs w:val="24"/>
        </w:rPr>
        <w:t>undergraduates</w:t>
      </w:r>
      <w:r w:rsidR="00E87740" w:rsidRPr="00E87740">
        <w:rPr>
          <w:rFonts w:ascii="Times New Roman" w:hAnsi="Times New Roman" w:cs="Times New Roman"/>
          <w:sz w:val="24"/>
          <w:szCs w:val="24"/>
        </w:rPr>
        <w:t xml:space="preserve"> find police </w:t>
      </w:r>
      <w:r w:rsidR="00813985" w:rsidRPr="00E87740">
        <w:rPr>
          <w:rFonts w:ascii="Times New Roman" w:hAnsi="Times New Roman" w:cs="Times New Roman"/>
          <w:sz w:val="24"/>
          <w:szCs w:val="24"/>
        </w:rPr>
        <w:t>relations</w:t>
      </w:r>
      <w:r w:rsidR="00E87740" w:rsidRPr="00E87740">
        <w:rPr>
          <w:rFonts w:ascii="Times New Roman" w:hAnsi="Times New Roman" w:cs="Times New Roman"/>
          <w:sz w:val="24"/>
          <w:szCs w:val="24"/>
        </w:rPr>
        <w:t xml:space="preserve"> to be more distressful than Black female college </w:t>
      </w:r>
      <w:r w:rsidR="00813985" w:rsidRPr="00E87740">
        <w:rPr>
          <w:rFonts w:ascii="Times New Roman" w:hAnsi="Times New Roman" w:cs="Times New Roman"/>
          <w:sz w:val="24"/>
          <w:szCs w:val="24"/>
        </w:rPr>
        <w:t>undergraduates</w:t>
      </w:r>
      <w:r w:rsidR="00E87740" w:rsidRPr="00E87740">
        <w:rPr>
          <w:rFonts w:ascii="Times New Roman" w:hAnsi="Times New Roman" w:cs="Times New Roman"/>
          <w:sz w:val="24"/>
          <w:szCs w:val="24"/>
        </w:rPr>
        <w:t xml:space="preserve">. One </w:t>
      </w:r>
      <w:r w:rsidR="007E064C" w:rsidRPr="00E87740">
        <w:rPr>
          <w:rFonts w:ascii="Times New Roman" w:hAnsi="Times New Roman" w:cs="Times New Roman"/>
          <w:sz w:val="24"/>
          <w:szCs w:val="24"/>
        </w:rPr>
        <w:t>significant</w:t>
      </w:r>
      <w:r w:rsidR="00E87740" w:rsidRPr="00E87740">
        <w:rPr>
          <w:rFonts w:ascii="Times New Roman" w:hAnsi="Times New Roman" w:cs="Times New Roman"/>
          <w:sz w:val="24"/>
          <w:szCs w:val="24"/>
        </w:rPr>
        <w:t xml:space="preserve"> variable to </w:t>
      </w:r>
      <w:r w:rsidR="007E064C" w:rsidRPr="00E87740">
        <w:rPr>
          <w:rFonts w:ascii="Times New Roman" w:hAnsi="Times New Roman" w:cs="Times New Roman"/>
          <w:sz w:val="24"/>
          <w:szCs w:val="24"/>
        </w:rPr>
        <w:t>contemplate</w:t>
      </w:r>
      <w:r w:rsidR="00E87740" w:rsidRPr="00E87740">
        <w:rPr>
          <w:rFonts w:ascii="Times New Roman" w:hAnsi="Times New Roman" w:cs="Times New Roman"/>
          <w:sz w:val="24"/>
          <w:szCs w:val="24"/>
        </w:rPr>
        <w:t xml:space="preserve"> in understanding </w:t>
      </w:r>
      <w:r w:rsidR="007E064C">
        <w:rPr>
          <w:rFonts w:ascii="Times New Roman" w:hAnsi="Times New Roman" w:cs="Times New Roman"/>
          <w:sz w:val="24"/>
          <w:szCs w:val="24"/>
        </w:rPr>
        <w:t>citizens’</w:t>
      </w:r>
      <w:r w:rsidR="00E87740" w:rsidRPr="00E87740">
        <w:rPr>
          <w:rFonts w:ascii="Times New Roman" w:hAnsi="Times New Roman" w:cs="Times New Roman"/>
          <w:sz w:val="24"/>
          <w:szCs w:val="24"/>
        </w:rPr>
        <w:t xml:space="preserve"> </w:t>
      </w:r>
      <w:r w:rsidR="007E064C" w:rsidRPr="00E87740">
        <w:rPr>
          <w:rFonts w:ascii="Times New Roman" w:hAnsi="Times New Roman" w:cs="Times New Roman"/>
          <w:sz w:val="24"/>
          <w:szCs w:val="24"/>
        </w:rPr>
        <w:t>insights</w:t>
      </w:r>
      <w:r w:rsidR="00E87740" w:rsidRPr="00E87740">
        <w:rPr>
          <w:rFonts w:ascii="Times New Roman" w:hAnsi="Times New Roman" w:cs="Times New Roman"/>
          <w:sz w:val="24"/>
          <w:szCs w:val="24"/>
        </w:rPr>
        <w:t xml:space="preserve"> of police is </w:t>
      </w:r>
      <w:r w:rsidR="007E064C" w:rsidRPr="00E87740">
        <w:rPr>
          <w:rFonts w:ascii="Times New Roman" w:hAnsi="Times New Roman" w:cs="Times New Roman"/>
          <w:sz w:val="24"/>
          <w:szCs w:val="24"/>
        </w:rPr>
        <w:t>bureaucratic</w:t>
      </w:r>
      <w:r w:rsidR="00E87740" w:rsidRPr="00E87740">
        <w:rPr>
          <w:rFonts w:ascii="Times New Roman" w:hAnsi="Times New Roman" w:cs="Times New Roman"/>
          <w:sz w:val="24"/>
          <w:szCs w:val="24"/>
        </w:rPr>
        <w:t xml:space="preserve"> justice, or the </w:t>
      </w:r>
      <w:r w:rsidR="007E064C" w:rsidRPr="00E87740">
        <w:rPr>
          <w:rFonts w:ascii="Times New Roman" w:hAnsi="Times New Roman" w:cs="Times New Roman"/>
          <w:sz w:val="24"/>
          <w:szCs w:val="24"/>
        </w:rPr>
        <w:t>apparent</w:t>
      </w:r>
      <w:r w:rsidR="00E87740" w:rsidRPr="00E87740">
        <w:rPr>
          <w:rFonts w:ascii="Times New Roman" w:hAnsi="Times New Roman" w:cs="Times New Roman"/>
          <w:sz w:val="24"/>
          <w:szCs w:val="24"/>
        </w:rPr>
        <w:t xml:space="preserve"> </w:t>
      </w:r>
      <w:r w:rsidR="007E064C" w:rsidRPr="00E87740">
        <w:rPr>
          <w:rFonts w:ascii="Times New Roman" w:hAnsi="Times New Roman" w:cs="Times New Roman"/>
          <w:sz w:val="24"/>
          <w:szCs w:val="24"/>
        </w:rPr>
        <w:t>equality</w:t>
      </w:r>
      <w:r w:rsidR="00E87740" w:rsidRPr="00E87740">
        <w:rPr>
          <w:rFonts w:ascii="Times New Roman" w:hAnsi="Times New Roman" w:cs="Times New Roman"/>
          <w:sz w:val="24"/>
          <w:szCs w:val="24"/>
        </w:rPr>
        <w:t xml:space="preserve"> in which justice is </w:t>
      </w:r>
      <w:r w:rsidR="007E064C">
        <w:rPr>
          <w:rFonts w:ascii="Times New Roman" w:hAnsi="Times New Roman" w:cs="Times New Roman"/>
          <w:sz w:val="24"/>
          <w:szCs w:val="24"/>
        </w:rPr>
        <w:t>upheld</w:t>
      </w:r>
      <w:r w:rsidR="00E87740" w:rsidRPr="00E87740">
        <w:rPr>
          <w:rFonts w:ascii="Times New Roman" w:hAnsi="Times New Roman" w:cs="Times New Roman"/>
          <w:sz w:val="24"/>
          <w:szCs w:val="24"/>
        </w:rPr>
        <w:t>.</w:t>
      </w:r>
    </w:p>
    <w:p w14:paraId="3C6E2E0C" w14:textId="46E40C48" w:rsidR="00CC29DC" w:rsidRDefault="00E87740" w:rsidP="002F7857">
      <w:pPr>
        <w:spacing w:after="0" w:line="480" w:lineRule="auto"/>
        <w:ind w:firstLine="720"/>
        <w:contextualSpacing/>
        <w:rPr>
          <w:rFonts w:ascii="Times New Roman" w:hAnsi="Times New Roman" w:cs="Times New Roman"/>
          <w:sz w:val="24"/>
          <w:szCs w:val="24"/>
        </w:rPr>
      </w:pPr>
      <w:r w:rsidRPr="00E87740">
        <w:rPr>
          <w:rFonts w:ascii="Times New Roman" w:hAnsi="Times New Roman" w:cs="Times New Roman"/>
          <w:sz w:val="24"/>
          <w:szCs w:val="24"/>
        </w:rPr>
        <w:t xml:space="preserve">The </w:t>
      </w:r>
      <w:r w:rsidR="00285042" w:rsidRPr="00E87740">
        <w:rPr>
          <w:rFonts w:ascii="Times New Roman" w:hAnsi="Times New Roman" w:cs="Times New Roman"/>
          <w:sz w:val="24"/>
          <w:szCs w:val="24"/>
        </w:rPr>
        <w:t>bureaucratic</w:t>
      </w:r>
      <w:r w:rsidRPr="00E87740">
        <w:rPr>
          <w:rFonts w:ascii="Times New Roman" w:hAnsi="Times New Roman" w:cs="Times New Roman"/>
          <w:sz w:val="24"/>
          <w:szCs w:val="24"/>
        </w:rPr>
        <w:t xml:space="preserve"> justice </w:t>
      </w:r>
      <w:r w:rsidR="00285042" w:rsidRPr="00E87740">
        <w:rPr>
          <w:rFonts w:ascii="Times New Roman" w:hAnsi="Times New Roman" w:cs="Times New Roman"/>
          <w:sz w:val="24"/>
          <w:szCs w:val="24"/>
        </w:rPr>
        <w:t>prototyp</w:t>
      </w:r>
      <w:r w:rsidR="00285042">
        <w:rPr>
          <w:rFonts w:ascii="Times New Roman" w:hAnsi="Times New Roman" w:cs="Times New Roman"/>
          <w:sz w:val="24"/>
          <w:szCs w:val="24"/>
        </w:rPr>
        <w:t>e</w:t>
      </w:r>
      <w:r w:rsidRPr="00E87740">
        <w:rPr>
          <w:rFonts w:ascii="Times New Roman" w:hAnsi="Times New Roman" w:cs="Times New Roman"/>
          <w:sz w:val="24"/>
          <w:szCs w:val="24"/>
        </w:rPr>
        <w:t xml:space="preserve"> of </w:t>
      </w:r>
      <w:r w:rsidR="00285042" w:rsidRPr="00E87740">
        <w:rPr>
          <w:rFonts w:ascii="Times New Roman" w:hAnsi="Times New Roman" w:cs="Times New Roman"/>
          <w:sz w:val="24"/>
          <w:szCs w:val="24"/>
        </w:rPr>
        <w:t>monitoring</w:t>
      </w:r>
      <w:r w:rsidRPr="00E87740">
        <w:rPr>
          <w:rFonts w:ascii="Times New Roman" w:hAnsi="Times New Roman" w:cs="Times New Roman"/>
          <w:sz w:val="24"/>
          <w:szCs w:val="24"/>
        </w:rPr>
        <w:t xml:space="preserve"> that police</w:t>
      </w:r>
      <w:r w:rsidR="00285042">
        <w:rPr>
          <w:rFonts w:ascii="Times New Roman" w:hAnsi="Times New Roman" w:cs="Times New Roman"/>
          <w:sz w:val="24"/>
          <w:szCs w:val="24"/>
        </w:rPr>
        <w:t xml:space="preserve"> ought to</w:t>
      </w:r>
      <w:r w:rsidRPr="00E87740">
        <w:rPr>
          <w:rFonts w:ascii="Times New Roman" w:hAnsi="Times New Roman" w:cs="Times New Roman"/>
          <w:sz w:val="24"/>
          <w:szCs w:val="24"/>
        </w:rPr>
        <w:t xml:space="preserve"> build a better </w:t>
      </w:r>
      <w:r w:rsidR="00285042" w:rsidRPr="00E87740">
        <w:rPr>
          <w:rFonts w:ascii="Times New Roman" w:hAnsi="Times New Roman" w:cs="Times New Roman"/>
          <w:sz w:val="24"/>
          <w:szCs w:val="24"/>
        </w:rPr>
        <w:t>association</w:t>
      </w:r>
      <w:r w:rsidRPr="00E87740">
        <w:rPr>
          <w:rFonts w:ascii="Times New Roman" w:hAnsi="Times New Roman" w:cs="Times New Roman"/>
          <w:sz w:val="24"/>
          <w:szCs w:val="24"/>
        </w:rPr>
        <w:t xml:space="preserve"> with their </w:t>
      </w:r>
      <w:r w:rsidR="00285042" w:rsidRPr="00E87740">
        <w:rPr>
          <w:rFonts w:ascii="Times New Roman" w:hAnsi="Times New Roman" w:cs="Times New Roman"/>
          <w:sz w:val="24"/>
          <w:szCs w:val="24"/>
        </w:rPr>
        <w:t>residents</w:t>
      </w:r>
      <w:r w:rsidRPr="00E87740">
        <w:rPr>
          <w:rFonts w:ascii="Times New Roman" w:hAnsi="Times New Roman" w:cs="Times New Roman"/>
          <w:sz w:val="24"/>
          <w:szCs w:val="24"/>
        </w:rPr>
        <w:t xml:space="preserve"> by treating them </w:t>
      </w:r>
      <w:r w:rsidR="00285042" w:rsidRPr="00E87740">
        <w:rPr>
          <w:rFonts w:ascii="Times New Roman" w:hAnsi="Times New Roman" w:cs="Times New Roman"/>
          <w:sz w:val="24"/>
          <w:szCs w:val="24"/>
        </w:rPr>
        <w:t>equally</w:t>
      </w:r>
      <w:r w:rsidRPr="00E87740">
        <w:rPr>
          <w:rFonts w:ascii="Times New Roman" w:hAnsi="Times New Roman" w:cs="Times New Roman"/>
          <w:sz w:val="24"/>
          <w:szCs w:val="24"/>
        </w:rPr>
        <w:t xml:space="preserve"> and </w:t>
      </w:r>
      <w:r w:rsidR="00285042" w:rsidRPr="00E87740">
        <w:rPr>
          <w:rFonts w:ascii="Times New Roman" w:hAnsi="Times New Roman" w:cs="Times New Roman"/>
          <w:sz w:val="24"/>
          <w:szCs w:val="24"/>
        </w:rPr>
        <w:t>rightly</w:t>
      </w:r>
      <w:r w:rsidRPr="00E87740">
        <w:rPr>
          <w:rFonts w:ascii="Times New Roman" w:hAnsi="Times New Roman" w:cs="Times New Roman"/>
          <w:sz w:val="24"/>
          <w:szCs w:val="24"/>
        </w:rPr>
        <w:t xml:space="preserve"> during </w:t>
      </w:r>
      <w:r w:rsidR="00285042" w:rsidRPr="00E87740">
        <w:rPr>
          <w:rFonts w:ascii="Times New Roman" w:hAnsi="Times New Roman" w:cs="Times New Roman"/>
          <w:sz w:val="24"/>
          <w:szCs w:val="24"/>
        </w:rPr>
        <w:t>exchanges</w:t>
      </w:r>
      <w:r w:rsidRPr="00E87740">
        <w:rPr>
          <w:rFonts w:ascii="Times New Roman" w:hAnsi="Times New Roman" w:cs="Times New Roman"/>
          <w:sz w:val="24"/>
          <w:szCs w:val="24"/>
        </w:rPr>
        <w:t xml:space="preserve"> (Tyler, 2008). A </w:t>
      </w:r>
      <w:r w:rsidR="00867749" w:rsidRPr="00E87740">
        <w:rPr>
          <w:rFonts w:ascii="Times New Roman" w:hAnsi="Times New Roman" w:cs="Times New Roman"/>
          <w:sz w:val="24"/>
          <w:szCs w:val="24"/>
        </w:rPr>
        <w:t>significant</w:t>
      </w:r>
      <w:r w:rsidRPr="00E87740">
        <w:rPr>
          <w:rFonts w:ascii="Times New Roman" w:hAnsi="Times New Roman" w:cs="Times New Roman"/>
          <w:sz w:val="24"/>
          <w:szCs w:val="24"/>
        </w:rPr>
        <w:t xml:space="preserve"> </w:t>
      </w:r>
      <w:r w:rsidR="00867749" w:rsidRPr="00E87740">
        <w:rPr>
          <w:rFonts w:ascii="Times New Roman" w:hAnsi="Times New Roman" w:cs="Times New Roman"/>
          <w:sz w:val="24"/>
          <w:szCs w:val="24"/>
        </w:rPr>
        <w:t>feature</w:t>
      </w:r>
      <w:r w:rsidRPr="00E87740">
        <w:rPr>
          <w:rFonts w:ascii="Times New Roman" w:hAnsi="Times New Roman" w:cs="Times New Roman"/>
          <w:sz w:val="24"/>
          <w:szCs w:val="24"/>
        </w:rPr>
        <w:t xml:space="preserve"> in procedural justice and </w:t>
      </w:r>
      <w:r w:rsidR="00867749" w:rsidRPr="00E87740">
        <w:rPr>
          <w:rFonts w:ascii="Times New Roman" w:hAnsi="Times New Roman" w:cs="Times New Roman"/>
          <w:sz w:val="24"/>
          <w:szCs w:val="24"/>
        </w:rPr>
        <w:t>theories</w:t>
      </w:r>
      <w:r w:rsidRPr="00E87740">
        <w:rPr>
          <w:rFonts w:ascii="Times New Roman" w:hAnsi="Times New Roman" w:cs="Times New Roman"/>
          <w:sz w:val="24"/>
          <w:szCs w:val="24"/>
        </w:rPr>
        <w:t xml:space="preserve"> about law </w:t>
      </w:r>
      <w:r w:rsidR="00867749" w:rsidRPr="00E87740">
        <w:rPr>
          <w:rFonts w:ascii="Times New Roman" w:hAnsi="Times New Roman" w:cs="Times New Roman"/>
          <w:sz w:val="24"/>
          <w:szCs w:val="24"/>
        </w:rPr>
        <w:t>execution</w:t>
      </w:r>
      <w:r w:rsidRPr="00E87740">
        <w:rPr>
          <w:rFonts w:ascii="Times New Roman" w:hAnsi="Times New Roman" w:cs="Times New Roman"/>
          <w:sz w:val="24"/>
          <w:szCs w:val="24"/>
        </w:rPr>
        <w:t xml:space="preserve"> is whether or not</w:t>
      </w:r>
      <w:r w:rsidR="00867749">
        <w:rPr>
          <w:rFonts w:ascii="Times New Roman" w:hAnsi="Times New Roman" w:cs="Times New Roman"/>
          <w:sz w:val="24"/>
          <w:szCs w:val="24"/>
        </w:rPr>
        <w:t xml:space="preserve"> a person</w:t>
      </w:r>
      <w:r w:rsidRPr="00E87740">
        <w:rPr>
          <w:rFonts w:ascii="Times New Roman" w:hAnsi="Times New Roman" w:cs="Times New Roman"/>
          <w:sz w:val="24"/>
          <w:szCs w:val="24"/>
        </w:rPr>
        <w:t xml:space="preserve"> </w:t>
      </w:r>
      <w:r w:rsidR="00867749" w:rsidRPr="00E87740">
        <w:rPr>
          <w:rFonts w:ascii="Times New Roman" w:hAnsi="Times New Roman" w:cs="Times New Roman"/>
          <w:sz w:val="24"/>
          <w:szCs w:val="24"/>
        </w:rPr>
        <w:t>sights</w:t>
      </w:r>
      <w:r w:rsidRPr="00E87740">
        <w:rPr>
          <w:rFonts w:ascii="Times New Roman" w:hAnsi="Times New Roman" w:cs="Times New Roman"/>
          <w:sz w:val="24"/>
          <w:szCs w:val="24"/>
        </w:rPr>
        <w:t xml:space="preserve"> police as legitimate </w:t>
      </w:r>
      <w:r w:rsidR="00867749" w:rsidRPr="00E87740">
        <w:rPr>
          <w:rFonts w:ascii="Times New Roman" w:hAnsi="Times New Roman" w:cs="Times New Roman"/>
          <w:sz w:val="24"/>
          <w:szCs w:val="24"/>
        </w:rPr>
        <w:t>bases</w:t>
      </w:r>
      <w:r w:rsidRPr="00E87740">
        <w:rPr>
          <w:rFonts w:ascii="Times New Roman" w:hAnsi="Times New Roman" w:cs="Times New Roman"/>
          <w:sz w:val="24"/>
          <w:szCs w:val="24"/>
        </w:rPr>
        <w:t xml:space="preserve"> of authority. </w:t>
      </w:r>
      <w:r w:rsidR="009E1C8F" w:rsidRPr="00E87740">
        <w:rPr>
          <w:rFonts w:ascii="Times New Roman" w:hAnsi="Times New Roman" w:cs="Times New Roman"/>
          <w:sz w:val="24"/>
          <w:szCs w:val="24"/>
        </w:rPr>
        <w:t>Validity</w:t>
      </w:r>
      <w:r w:rsidRPr="00E87740">
        <w:rPr>
          <w:rFonts w:ascii="Times New Roman" w:hAnsi="Times New Roman" w:cs="Times New Roman"/>
          <w:sz w:val="24"/>
          <w:szCs w:val="24"/>
        </w:rPr>
        <w:t xml:space="preserve"> is </w:t>
      </w:r>
      <w:r w:rsidR="009E1C8F">
        <w:rPr>
          <w:rFonts w:ascii="Times New Roman" w:hAnsi="Times New Roman" w:cs="Times New Roman"/>
          <w:sz w:val="24"/>
          <w:szCs w:val="24"/>
        </w:rPr>
        <w:t>regarded as a</w:t>
      </w:r>
      <w:r w:rsidRPr="00E87740">
        <w:rPr>
          <w:rFonts w:ascii="Times New Roman" w:hAnsi="Times New Roman" w:cs="Times New Roman"/>
          <w:sz w:val="24"/>
          <w:szCs w:val="24"/>
        </w:rPr>
        <w:t xml:space="preserve"> </w:t>
      </w:r>
      <w:r w:rsidR="009E1C8F">
        <w:rPr>
          <w:rFonts w:ascii="Times New Roman" w:hAnsi="Times New Roman" w:cs="Times New Roman"/>
          <w:sz w:val="24"/>
          <w:szCs w:val="24"/>
        </w:rPr>
        <w:t>feature</w:t>
      </w:r>
      <w:r w:rsidRPr="00E87740">
        <w:rPr>
          <w:rFonts w:ascii="Times New Roman" w:hAnsi="Times New Roman" w:cs="Times New Roman"/>
          <w:sz w:val="24"/>
          <w:szCs w:val="24"/>
        </w:rPr>
        <w:t xml:space="preserve"> of authority figures; this </w:t>
      </w:r>
      <w:r w:rsidR="009E1C8F" w:rsidRPr="00E87740">
        <w:rPr>
          <w:rFonts w:ascii="Times New Roman" w:hAnsi="Times New Roman" w:cs="Times New Roman"/>
          <w:sz w:val="24"/>
          <w:szCs w:val="24"/>
        </w:rPr>
        <w:t>class</w:t>
      </w:r>
      <w:r w:rsidRPr="00E87740">
        <w:rPr>
          <w:rFonts w:ascii="Times New Roman" w:hAnsi="Times New Roman" w:cs="Times New Roman"/>
          <w:sz w:val="24"/>
          <w:szCs w:val="24"/>
        </w:rPr>
        <w:t xml:space="preserve"> is what </w:t>
      </w:r>
      <w:r w:rsidR="009E1C8F">
        <w:rPr>
          <w:rFonts w:ascii="Times New Roman" w:hAnsi="Times New Roman" w:cs="Times New Roman"/>
          <w:sz w:val="24"/>
          <w:szCs w:val="24"/>
        </w:rPr>
        <w:t>propels</w:t>
      </w:r>
      <w:r w:rsidRPr="00E87740">
        <w:rPr>
          <w:rFonts w:ascii="Times New Roman" w:hAnsi="Times New Roman" w:cs="Times New Roman"/>
          <w:sz w:val="24"/>
          <w:szCs w:val="24"/>
        </w:rPr>
        <w:t xml:space="preserve"> the </w:t>
      </w:r>
      <w:r w:rsidR="009E1C8F" w:rsidRPr="00E87740">
        <w:rPr>
          <w:rFonts w:ascii="Times New Roman" w:hAnsi="Times New Roman" w:cs="Times New Roman"/>
          <w:sz w:val="24"/>
          <w:szCs w:val="24"/>
        </w:rPr>
        <w:t>inferior</w:t>
      </w:r>
      <w:r w:rsidRPr="00E87740">
        <w:rPr>
          <w:rFonts w:ascii="Times New Roman" w:hAnsi="Times New Roman" w:cs="Times New Roman"/>
          <w:sz w:val="24"/>
          <w:szCs w:val="24"/>
        </w:rPr>
        <w:t xml:space="preserve"> </w:t>
      </w:r>
      <w:r w:rsidR="009E1C8F" w:rsidRPr="00E87740">
        <w:rPr>
          <w:rFonts w:ascii="Times New Roman" w:hAnsi="Times New Roman" w:cs="Times New Roman"/>
          <w:sz w:val="24"/>
          <w:szCs w:val="24"/>
        </w:rPr>
        <w:t>individual</w:t>
      </w:r>
      <w:r w:rsidRPr="00E87740">
        <w:rPr>
          <w:rFonts w:ascii="Times New Roman" w:hAnsi="Times New Roman" w:cs="Times New Roman"/>
          <w:sz w:val="24"/>
          <w:szCs w:val="24"/>
        </w:rPr>
        <w:t xml:space="preserve"> to defer to the authority figure’s </w:t>
      </w:r>
      <w:r w:rsidR="009E1C8F" w:rsidRPr="00E87740">
        <w:rPr>
          <w:rFonts w:ascii="Times New Roman" w:hAnsi="Times New Roman" w:cs="Times New Roman"/>
          <w:sz w:val="24"/>
          <w:szCs w:val="24"/>
        </w:rPr>
        <w:t>decision</w:t>
      </w:r>
      <w:r w:rsidRPr="00E87740">
        <w:rPr>
          <w:rFonts w:ascii="Times New Roman" w:hAnsi="Times New Roman" w:cs="Times New Roman"/>
          <w:sz w:val="24"/>
          <w:szCs w:val="24"/>
        </w:rPr>
        <w:t xml:space="preserve"> with </w:t>
      </w:r>
      <w:r w:rsidR="009E1C8F" w:rsidRPr="00E87740">
        <w:rPr>
          <w:rFonts w:ascii="Times New Roman" w:hAnsi="Times New Roman" w:cs="Times New Roman"/>
          <w:sz w:val="24"/>
          <w:szCs w:val="24"/>
        </w:rPr>
        <w:t>compliance</w:t>
      </w:r>
      <w:r w:rsidRPr="00E87740">
        <w:rPr>
          <w:rFonts w:ascii="Times New Roman" w:hAnsi="Times New Roman" w:cs="Times New Roman"/>
          <w:sz w:val="24"/>
          <w:szCs w:val="24"/>
        </w:rPr>
        <w:t xml:space="preserve"> (Sunshine &amp; Tyler, 2003). Most </w:t>
      </w:r>
      <w:r w:rsidR="006F5496"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w:t>
      </w:r>
      <w:r w:rsidR="006F5496" w:rsidRPr="00E87740">
        <w:rPr>
          <w:rFonts w:ascii="Times New Roman" w:hAnsi="Times New Roman" w:cs="Times New Roman"/>
          <w:sz w:val="24"/>
          <w:szCs w:val="24"/>
        </w:rPr>
        <w:t>follow</w:t>
      </w:r>
      <w:r w:rsidRPr="00E87740">
        <w:rPr>
          <w:rFonts w:ascii="Times New Roman" w:hAnsi="Times New Roman" w:cs="Times New Roman"/>
          <w:sz w:val="24"/>
          <w:szCs w:val="24"/>
        </w:rPr>
        <w:t xml:space="preserve"> the law </w:t>
      </w:r>
      <w:r w:rsidR="006F5496" w:rsidRPr="00E87740">
        <w:rPr>
          <w:rFonts w:ascii="Times New Roman" w:hAnsi="Times New Roman" w:cs="Times New Roman"/>
          <w:sz w:val="24"/>
          <w:szCs w:val="24"/>
        </w:rPr>
        <w:t>since</w:t>
      </w:r>
      <w:r w:rsidRPr="00E87740">
        <w:rPr>
          <w:rFonts w:ascii="Times New Roman" w:hAnsi="Times New Roman" w:cs="Times New Roman"/>
          <w:sz w:val="24"/>
          <w:szCs w:val="24"/>
        </w:rPr>
        <w:t xml:space="preserve"> it is </w:t>
      </w:r>
      <w:r w:rsidR="006F5496" w:rsidRPr="00E87740">
        <w:rPr>
          <w:rFonts w:ascii="Times New Roman" w:hAnsi="Times New Roman" w:cs="Times New Roman"/>
          <w:sz w:val="24"/>
          <w:szCs w:val="24"/>
        </w:rPr>
        <w:t>perceived</w:t>
      </w:r>
      <w:r w:rsidRPr="00E87740">
        <w:rPr>
          <w:rFonts w:ascii="Times New Roman" w:hAnsi="Times New Roman" w:cs="Times New Roman"/>
          <w:sz w:val="24"/>
          <w:szCs w:val="24"/>
        </w:rPr>
        <w:t xml:space="preserve"> as legitimate</w:t>
      </w:r>
      <w:r w:rsidR="006F5496">
        <w:rPr>
          <w:rFonts w:ascii="Times New Roman" w:hAnsi="Times New Roman" w:cs="Times New Roman"/>
          <w:sz w:val="24"/>
          <w:szCs w:val="24"/>
        </w:rPr>
        <w:t xml:space="preserve">; </w:t>
      </w:r>
      <w:r w:rsidRPr="00E87740">
        <w:rPr>
          <w:rFonts w:ascii="Times New Roman" w:hAnsi="Times New Roman" w:cs="Times New Roman"/>
          <w:sz w:val="24"/>
          <w:szCs w:val="24"/>
        </w:rPr>
        <w:t xml:space="preserve">that the law </w:t>
      </w:r>
      <w:r w:rsidR="006F5496">
        <w:rPr>
          <w:rFonts w:ascii="Times New Roman" w:hAnsi="Times New Roman" w:cs="Times New Roman"/>
          <w:sz w:val="24"/>
          <w:szCs w:val="24"/>
        </w:rPr>
        <w:t>conveys</w:t>
      </w:r>
      <w:r w:rsidRPr="00E87740">
        <w:rPr>
          <w:rFonts w:ascii="Times New Roman" w:hAnsi="Times New Roman" w:cs="Times New Roman"/>
          <w:sz w:val="24"/>
          <w:szCs w:val="24"/>
        </w:rPr>
        <w:t xml:space="preserve"> moral and social </w:t>
      </w:r>
      <w:r w:rsidR="006F5496" w:rsidRPr="00E87740">
        <w:rPr>
          <w:rFonts w:ascii="Times New Roman" w:hAnsi="Times New Roman" w:cs="Times New Roman"/>
          <w:sz w:val="24"/>
          <w:szCs w:val="24"/>
        </w:rPr>
        <w:t>standards</w:t>
      </w:r>
      <w:r w:rsidRPr="00E87740">
        <w:rPr>
          <w:rFonts w:ascii="Times New Roman" w:hAnsi="Times New Roman" w:cs="Times New Roman"/>
          <w:sz w:val="24"/>
          <w:szCs w:val="24"/>
        </w:rPr>
        <w:t xml:space="preserve"> that are </w:t>
      </w:r>
      <w:r w:rsidR="006F5496" w:rsidRPr="00E87740">
        <w:rPr>
          <w:rFonts w:ascii="Times New Roman" w:hAnsi="Times New Roman" w:cs="Times New Roman"/>
          <w:sz w:val="24"/>
          <w:szCs w:val="24"/>
        </w:rPr>
        <w:t>viewed</w:t>
      </w:r>
      <w:r w:rsidRPr="00E87740">
        <w:rPr>
          <w:rFonts w:ascii="Times New Roman" w:hAnsi="Times New Roman" w:cs="Times New Roman"/>
          <w:sz w:val="24"/>
          <w:szCs w:val="24"/>
        </w:rPr>
        <w:t xml:space="preserve"> by all </w:t>
      </w:r>
      <w:r w:rsidR="006F5496" w:rsidRPr="00E87740">
        <w:rPr>
          <w:rFonts w:ascii="Times New Roman" w:hAnsi="Times New Roman" w:cs="Times New Roman"/>
          <w:sz w:val="24"/>
          <w:szCs w:val="24"/>
        </w:rPr>
        <w:t>associates</w:t>
      </w:r>
      <w:r w:rsidRPr="00E87740">
        <w:rPr>
          <w:rFonts w:ascii="Times New Roman" w:hAnsi="Times New Roman" w:cs="Times New Roman"/>
          <w:sz w:val="24"/>
          <w:szCs w:val="24"/>
        </w:rPr>
        <w:t xml:space="preserve"> of society. This legitimacy </w:t>
      </w:r>
      <w:r w:rsidR="00641569" w:rsidRPr="00E87740">
        <w:rPr>
          <w:rFonts w:ascii="Times New Roman" w:hAnsi="Times New Roman" w:cs="Times New Roman"/>
          <w:sz w:val="24"/>
          <w:szCs w:val="24"/>
        </w:rPr>
        <w:t>eventually</w:t>
      </w:r>
      <w:r w:rsidRPr="00E87740">
        <w:rPr>
          <w:rFonts w:ascii="Times New Roman" w:hAnsi="Times New Roman" w:cs="Times New Roman"/>
          <w:sz w:val="24"/>
          <w:szCs w:val="24"/>
        </w:rPr>
        <w:t xml:space="preserve"> </w:t>
      </w:r>
      <w:r w:rsidR="00641569">
        <w:rPr>
          <w:rFonts w:ascii="Times New Roman" w:hAnsi="Times New Roman" w:cs="Times New Roman"/>
          <w:sz w:val="24"/>
          <w:szCs w:val="24"/>
        </w:rPr>
        <w:t>propels</w:t>
      </w:r>
      <w:r w:rsidRPr="00E87740">
        <w:rPr>
          <w:rFonts w:ascii="Times New Roman" w:hAnsi="Times New Roman" w:cs="Times New Roman"/>
          <w:sz w:val="24"/>
          <w:szCs w:val="24"/>
        </w:rPr>
        <w:t xml:space="preserve"> </w:t>
      </w:r>
      <w:r w:rsidR="00641569" w:rsidRPr="00E87740">
        <w:rPr>
          <w:rFonts w:ascii="Times New Roman" w:hAnsi="Times New Roman" w:cs="Times New Roman"/>
          <w:sz w:val="24"/>
          <w:szCs w:val="24"/>
        </w:rPr>
        <w:t>residents</w:t>
      </w:r>
      <w:r w:rsidRPr="00E87740">
        <w:rPr>
          <w:rFonts w:ascii="Times New Roman" w:hAnsi="Times New Roman" w:cs="Times New Roman"/>
          <w:sz w:val="24"/>
          <w:szCs w:val="24"/>
        </w:rPr>
        <w:t xml:space="preserve"> to </w:t>
      </w:r>
      <w:r w:rsidR="00641569" w:rsidRPr="00E87740">
        <w:rPr>
          <w:rFonts w:ascii="Times New Roman" w:hAnsi="Times New Roman" w:cs="Times New Roman"/>
          <w:sz w:val="24"/>
          <w:szCs w:val="24"/>
        </w:rPr>
        <w:t>follow</w:t>
      </w:r>
      <w:r w:rsidRPr="00E87740">
        <w:rPr>
          <w:rFonts w:ascii="Times New Roman" w:hAnsi="Times New Roman" w:cs="Times New Roman"/>
          <w:sz w:val="24"/>
          <w:szCs w:val="24"/>
        </w:rPr>
        <w:t xml:space="preserve"> or respect the police (Tyler, 2008). </w:t>
      </w:r>
      <w:r w:rsidR="00641569" w:rsidRPr="00E87740">
        <w:rPr>
          <w:rFonts w:ascii="Times New Roman" w:hAnsi="Times New Roman" w:cs="Times New Roman"/>
          <w:sz w:val="24"/>
          <w:szCs w:val="24"/>
        </w:rPr>
        <w:t>Moreover</w:t>
      </w:r>
      <w:r w:rsidRPr="00E87740">
        <w:rPr>
          <w:rFonts w:ascii="Times New Roman" w:hAnsi="Times New Roman" w:cs="Times New Roman"/>
          <w:sz w:val="24"/>
          <w:szCs w:val="24"/>
        </w:rPr>
        <w:t xml:space="preserve">, people’s </w:t>
      </w:r>
      <w:r w:rsidR="00641569" w:rsidRPr="00E87740">
        <w:rPr>
          <w:rFonts w:ascii="Times New Roman" w:hAnsi="Times New Roman" w:cs="Times New Roman"/>
          <w:sz w:val="24"/>
          <w:szCs w:val="24"/>
        </w:rPr>
        <w:t>leaning</w:t>
      </w:r>
      <w:r w:rsidRPr="00E87740">
        <w:rPr>
          <w:rFonts w:ascii="Times New Roman" w:hAnsi="Times New Roman" w:cs="Times New Roman"/>
          <w:sz w:val="24"/>
          <w:szCs w:val="24"/>
        </w:rPr>
        <w:t xml:space="preserve"> to</w:t>
      </w:r>
      <w:r w:rsidR="00641569">
        <w:rPr>
          <w:rFonts w:ascii="Times New Roman" w:hAnsi="Times New Roman" w:cs="Times New Roman"/>
          <w:sz w:val="24"/>
          <w:szCs w:val="24"/>
        </w:rPr>
        <w:t>wards</w:t>
      </w:r>
      <w:r w:rsidRPr="00E87740">
        <w:rPr>
          <w:rFonts w:ascii="Times New Roman" w:hAnsi="Times New Roman" w:cs="Times New Roman"/>
          <w:sz w:val="24"/>
          <w:szCs w:val="24"/>
        </w:rPr>
        <w:t xml:space="preserve"> cooperat</w:t>
      </w:r>
      <w:r w:rsidR="00641569">
        <w:rPr>
          <w:rFonts w:ascii="Times New Roman" w:hAnsi="Times New Roman" w:cs="Times New Roman"/>
          <w:sz w:val="24"/>
          <w:szCs w:val="24"/>
        </w:rPr>
        <w:t>ing</w:t>
      </w:r>
      <w:r w:rsidRPr="00E87740">
        <w:rPr>
          <w:rFonts w:ascii="Times New Roman" w:hAnsi="Times New Roman" w:cs="Times New Roman"/>
          <w:sz w:val="24"/>
          <w:szCs w:val="24"/>
        </w:rPr>
        <w:t xml:space="preserve"> with police officers is </w:t>
      </w:r>
      <w:r w:rsidR="00641569" w:rsidRPr="00E87740">
        <w:rPr>
          <w:rFonts w:ascii="Times New Roman" w:hAnsi="Times New Roman" w:cs="Times New Roman"/>
          <w:sz w:val="24"/>
          <w:szCs w:val="24"/>
        </w:rPr>
        <w:t>unswervingly</w:t>
      </w:r>
      <w:r w:rsidRPr="00E87740">
        <w:rPr>
          <w:rFonts w:ascii="Times New Roman" w:hAnsi="Times New Roman" w:cs="Times New Roman"/>
          <w:sz w:val="24"/>
          <w:szCs w:val="24"/>
        </w:rPr>
        <w:t xml:space="preserve"> </w:t>
      </w:r>
      <w:r w:rsidR="00641569" w:rsidRPr="00E87740">
        <w:rPr>
          <w:rFonts w:ascii="Times New Roman" w:hAnsi="Times New Roman" w:cs="Times New Roman"/>
          <w:sz w:val="24"/>
          <w:szCs w:val="24"/>
        </w:rPr>
        <w:t>connected</w:t>
      </w:r>
      <w:r w:rsidRPr="00E87740">
        <w:rPr>
          <w:rFonts w:ascii="Times New Roman" w:hAnsi="Times New Roman" w:cs="Times New Roman"/>
          <w:sz w:val="24"/>
          <w:szCs w:val="24"/>
        </w:rPr>
        <w:t xml:space="preserve"> to their </w:t>
      </w:r>
      <w:r w:rsidR="00641569" w:rsidRPr="00E87740">
        <w:rPr>
          <w:rFonts w:ascii="Times New Roman" w:hAnsi="Times New Roman" w:cs="Times New Roman"/>
          <w:sz w:val="24"/>
          <w:szCs w:val="24"/>
        </w:rPr>
        <w:t>assessments</w:t>
      </w:r>
      <w:r w:rsidRPr="00E87740">
        <w:rPr>
          <w:rFonts w:ascii="Times New Roman" w:hAnsi="Times New Roman" w:cs="Times New Roman"/>
          <w:sz w:val="24"/>
          <w:szCs w:val="24"/>
        </w:rPr>
        <w:t xml:space="preserve"> of how those officers </w:t>
      </w:r>
      <w:r w:rsidR="00641569" w:rsidRPr="00E87740">
        <w:rPr>
          <w:rFonts w:ascii="Times New Roman" w:hAnsi="Times New Roman" w:cs="Times New Roman"/>
          <w:sz w:val="24"/>
          <w:szCs w:val="24"/>
        </w:rPr>
        <w:t>do</w:t>
      </w:r>
      <w:r w:rsidRPr="00E87740">
        <w:rPr>
          <w:rFonts w:ascii="Times New Roman" w:hAnsi="Times New Roman" w:cs="Times New Roman"/>
          <w:sz w:val="24"/>
          <w:szCs w:val="24"/>
        </w:rPr>
        <w:t xml:space="preserve"> in their </w:t>
      </w:r>
      <w:r w:rsidR="00641569" w:rsidRPr="00E87740">
        <w:rPr>
          <w:rFonts w:ascii="Times New Roman" w:hAnsi="Times New Roman" w:cs="Times New Roman"/>
          <w:sz w:val="24"/>
          <w:szCs w:val="24"/>
        </w:rPr>
        <w:t>societies</w:t>
      </w:r>
      <w:r w:rsidRPr="00E87740">
        <w:rPr>
          <w:rFonts w:ascii="Times New Roman" w:hAnsi="Times New Roman" w:cs="Times New Roman"/>
          <w:sz w:val="24"/>
          <w:szCs w:val="24"/>
        </w:rPr>
        <w:t xml:space="preserve"> (Sunshine &amp; Tyler, 2003). </w:t>
      </w:r>
      <w:r w:rsidR="00641569" w:rsidRPr="00E87740">
        <w:rPr>
          <w:rFonts w:ascii="Times New Roman" w:hAnsi="Times New Roman" w:cs="Times New Roman"/>
          <w:sz w:val="24"/>
          <w:szCs w:val="24"/>
        </w:rPr>
        <w:t>Former</w:t>
      </w:r>
      <w:r w:rsidRPr="00E87740">
        <w:rPr>
          <w:rFonts w:ascii="Times New Roman" w:hAnsi="Times New Roman" w:cs="Times New Roman"/>
          <w:sz w:val="24"/>
          <w:szCs w:val="24"/>
        </w:rPr>
        <w:t xml:space="preserve"> literature </w:t>
      </w:r>
      <w:r w:rsidR="00641569" w:rsidRPr="00E87740">
        <w:rPr>
          <w:rFonts w:ascii="Times New Roman" w:hAnsi="Times New Roman" w:cs="Times New Roman"/>
          <w:sz w:val="24"/>
          <w:szCs w:val="24"/>
        </w:rPr>
        <w:t>proposes</w:t>
      </w:r>
      <w:r w:rsidRPr="00E87740">
        <w:rPr>
          <w:rFonts w:ascii="Times New Roman" w:hAnsi="Times New Roman" w:cs="Times New Roman"/>
          <w:sz w:val="24"/>
          <w:szCs w:val="24"/>
        </w:rPr>
        <w:t xml:space="preserve"> that police </w:t>
      </w:r>
      <w:r w:rsidR="00641569" w:rsidRPr="00E87740">
        <w:rPr>
          <w:rFonts w:ascii="Times New Roman" w:hAnsi="Times New Roman" w:cs="Times New Roman"/>
          <w:sz w:val="24"/>
          <w:szCs w:val="24"/>
        </w:rPr>
        <w:t>increase</w:t>
      </w:r>
      <w:r w:rsidRPr="00E87740">
        <w:rPr>
          <w:rFonts w:ascii="Times New Roman" w:hAnsi="Times New Roman" w:cs="Times New Roman"/>
          <w:sz w:val="24"/>
          <w:szCs w:val="24"/>
        </w:rPr>
        <w:t xml:space="preserve"> legitimacy when they are </w:t>
      </w:r>
      <w:r w:rsidR="00641569">
        <w:rPr>
          <w:rFonts w:ascii="Times New Roman" w:hAnsi="Times New Roman" w:cs="Times New Roman"/>
          <w:sz w:val="24"/>
          <w:szCs w:val="24"/>
        </w:rPr>
        <w:t>regarded</w:t>
      </w:r>
      <w:r w:rsidRPr="00E87740">
        <w:rPr>
          <w:rFonts w:ascii="Times New Roman" w:hAnsi="Times New Roman" w:cs="Times New Roman"/>
          <w:sz w:val="24"/>
          <w:szCs w:val="24"/>
        </w:rPr>
        <w:t xml:space="preserve"> as responding </w:t>
      </w:r>
      <w:r w:rsidR="00641569" w:rsidRPr="00E87740">
        <w:rPr>
          <w:rFonts w:ascii="Times New Roman" w:hAnsi="Times New Roman" w:cs="Times New Roman"/>
          <w:sz w:val="24"/>
          <w:szCs w:val="24"/>
        </w:rPr>
        <w:t>effectively</w:t>
      </w:r>
      <w:r w:rsidRPr="00E87740">
        <w:rPr>
          <w:rFonts w:ascii="Times New Roman" w:hAnsi="Times New Roman" w:cs="Times New Roman"/>
          <w:sz w:val="24"/>
          <w:szCs w:val="24"/>
        </w:rPr>
        <w:t xml:space="preserve"> to crime, but more </w:t>
      </w:r>
      <w:r w:rsidR="00641569">
        <w:rPr>
          <w:rFonts w:ascii="Times New Roman" w:hAnsi="Times New Roman" w:cs="Times New Roman"/>
          <w:sz w:val="24"/>
          <w:szCs w:val="24"/>
        </w:rPr>
        <w:t>importantly</w:t>
      </w:r>
      <w:r w:rsidRPr="00E87740">
        <w:rPr>
          <w:rFonts w:ascii="Times New Roman" w:hAnsi="Times New Roman" w:cs="Times New Roman"/>
          <w:sz w:val="24"/>
          <w:szCs w:val="24"/>
        </w:rPr>
        <w:t xml:space="preserve">, when seen as </w:t>
      </w:r>
      <w:r w:rsidR="00641569" w:rsidRPr="00E87740">
        <w:rPr>
          <w:rFonts w:ascii="Times New Roman" w:hAnsi="Times New Roman" w:cs="Times New Roman"/>
          <w:sz w:val="24"/>
          <w:szCs w:val="24"/>
        </w:rPr>
        <w:t>allotting</w:t>
      </w:r>
      <w:r w:rsidRPr="00E87740">
        <w:rPr>
          <w:rFonts w:ascii="Times New Roman" w:hAnsi="Times New Roman" w:cs="Times New Roman"/>
          <w:sz w:val="24"/>
          <w:szCs w:val="24"/>
        </w:rPr>
        <w:t xml:space="preserve"> justice </w:t>
      </w:r>
      <w:r w:rsidR="00641569" w:rsidRPr="00E87740">
        <w:rPr>
          <w:rFonts w:ascii="Times New Roman" w:hAnsi="Times New Roman" w:cs="Times New Roman"/>
          <w:sz w:val="24"/>
          <w:szCs w:val="24"/>
        </w:rPr>
        <w:t>justly</w:t>
      </w:r>
      <w:r w:rsidRPr="00E87740">
        <w:rPr>
          <w:rFonts w:ascii="Times New Roman" w:hAnsi="Times New Roman" w:cs="Times New Roman"/>
          <w:sz w:val="24"/>
          <w:szCs w:val="24"/>
        </w:rPr>
        <w:t xml:space="preserve">. </w:t>
      </w:r>
      <w:r w:rsidR="002944F5" w:rsidRPr="00E87740">
        <w:rPr>
          <w:rFonts w:ascii="Times New Roman" w:hAnsi="Times New Roman" w:cs="Times New Roman"/>
          <w:sz w:val="24"/>
          <w:szCs w:val="24"/>
        </w:rPr>
        <w:t>Defiantly</w:t>
      </w:r>
      <w:r w:rsidRPr="00E87740">
        <w:rPr>
          <w:rFonts w:ascii="Times New Roman" w:hAnsi="Times New Roman" w:cs="Times New Roman"/>
          <w:sz w:val="24"/>
          <w:szCs w:val="24"/>
        </w:rPr>
        <w:t xml:space="preserve">, </w:t>
      </w:r>
      <w:r w:rsidR="002944F5"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a </w:t>
      </w:r>
      <w:r w:rsidR="002944F5" w:rsidRPr="00E87740">
        <w:rPr>
          <w:rFonts w:ascii="Times New Roman" w:hAnsi="Times New Roman" w:cs="Times New Roman"/>
          <w:sz w:val="24"/>
          <w:szCs w:val="24"/>
        </w:rPr>
        <w:t>dissimilar</w:t>
      </w:r>
      <w:r w:rsidRPr="00E87740">
        <w:rPr>
          <w:rFonts w:ascii="Times New Roman" w:hAnsi="Times New Roman" w:cs="Times New Roman"/>
          <w:sz w:val="24"/>
          <w:szCs w:val="24"/>
        </w:rPr>
        <w:t xml:space="preserve"> </w:t>
      </w:r>
      <w:r w:rsidR="002944F5">
        <w:rPr>
          <w:rFonts w:ascii="Times New Roman" w:hAnsi="Times New Roman" w:cs="Times New Roman"/>
          <w:sz w:val="24"/>
          <w:szCs w:val="24"/>
        </w:rPr>
        <w:t>projection</w:t>
      </w:r>
      <w:r w:rsidRPr="00E87740">
        <w:rPr>
          <w:rFonts w:ascii="Times New Roman" w:hAnsi="Times New Roman" w:cs="Times New Roman"/>
          <w:sz w:val="24"/>
          <w:szCs w:val="24"/>
        </w:rPr>
        <w:t xml:space="preserve"> of justice may be </w:t>
      </w:r>
      <w:r w:rsidR="002944F5" w:rsidRPr="00E87740">
        <w:rPr>
          <w:rFonts w:ascii="Times New Roman" w:hAnsi="Times New Roman" w:cs="Times New Roman"/>
          <w:sz w:val="24"/>
          <w:szCs w:val="24"/>
        </w:rPr>
        <w:t>connected</w:t>
      </w:r>
      <w:r w:rsidRPr="00E87740">
        <w:rPr>
          <w:rFonts w:ascii="Times New Roman" w:hAnsi="Times New Roman" w:cs="Times New Roman"/>
          <w:sz w:val="24"/>
          <w:szCs w:val="24"/>
        </w:rPr>
        <w:t xml:space="preserve"> to </w:t>
      </w:r>
      <w:r w:rsidR="002944F5" w:rsidRPr="00E87740">
        <w:rPr>
          <w:rFonts w:ascii="Times New Roman" w:hAnsi="Times New Roman" w:cs="Times New Roman"/>
          <w:sz w:val="24"/>
          <w:szCs w:val="24"/>
        </w:rPr>
        <w:t>sunk</w:t>
      </w:r>
      <w:r w:rsidRPr="00E87740">
        <w:rPr>
          <w:rFonts w:ascii="Times New Roman" w:hAnsi="Times New Roman" w:cs="Times New Roman"/>
          <w:sz w:val="24"/>
          <w:szCs w:val="24"/>
        </w:rPr>
        <w:t xml:space="preserve"> </w:t>
      </w:r>
      <w:r w:rsidR="002944F5"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police legitimacy. </w:t>
      </w:r>
      <w:r w:rsidR="002944F5" w:rsidRPr="00E87740">
        <w:rPr>
          <w:rFonts w:ascii="Times New Roman" w:hAnsi="Times New Roman" w:cs="Times New Roman"/>
          <w:sz w:val="24"/>
          <w:szCs w:val="24"/>
        </w:rPr>
        <w:t>Therefore</w:t>
      </w:r>
      <w:r w:rsidRPr="00E87740">
        <w:rPr>
          <w:rFonts w:ascii="Times New Roman" w:hAnsi="Times New Roman" w:cs="Times New Roman"/>
          <w:sz w:val="24"/>
          <w:szCs w:val="24"/>
        </w:rPr>
        <w:t xml:space="preserve">, police </w:t>
      </w:r>
      <w:r w:rsidR="002944F5">
        <w:rPr>
          <w:rFonts w:ascii="Times New Roman" w:hAnsi="Times New Roman" w:cs="Times New Roman"/>
          <w:sz w:val="24"/>
          <w:szCs w:val="24"/>
        </w:rPr>
        <w:t>ought to</w:t>
      </w:r>
      <w:r w:rsidRPr="00E87740">
        <w:rPr>
          <w:rFonts w:ascii="Times New Roman" w:hAnsi="Times New Roman" w:cs="Times New Roman"/>
          <w:sz w:val="24"/>
          <w:szCs w:val="24"/>
        </w:rPr>
        <w:t xml:space="preserve"> be able to </w:t>
      </w:r>
      <w:r w:rsidR="002944F5" w:rsidRPr="00E87740">
        <w:rPr>
          <w:rFonts w:ascii="Times New Roman" w:hAnsi="Times New Roman" w:cs="Times New Roman"/>
          <w:sz w:val="24"/>
          <w:szCs w:val="24"/>
        </w:rPr>
        <w:t>compet</w:t>
      </w:r>
      <w:r w:rsidR="002944F5">
        <w:rPr>
          <w:rFonts w:ascii="Times New Roman" w:hAnsi="Times New Roman" w:cs="Times New Roman"/>
          <w:sz w:val="24"/>
          <w:szCs w:val="24"/>
        </w:rPr>
        <w:t>e</w:t>
      </w:r>
      <w:r w:rsidRPr="00E87740">
        <w:rPr>
          <w:rFonts w:ascii="Times New Roman" w:hAnsi="Times New Roman" w:cs="Times New Roman"/>
          <w:sz w:val="24"/>
          <w:szCs w:val="24"/>
        </w:rPr>
        <w:t xml:space="preserve"> against crime,</w:t>
      </w:r>
      <w:r w:rsidR="002944F5">
        <w:rPr>
          <w:rFonts w:ascii="Times New Roman" w:hAnsi="Times New Roman" w:cs="Times New Roman"/>
          <w:sz w:val="24"/>
          <w:szCs w:val="24"/>
        </w:rPr>
        <w:t xml:space="preserve"> during the process of</w:t>
      </w:r>
      <w:r w:rsidRPr="00E87740">
        <w:rPr>
          <w:rFonts w:ascii="Times New Roman" w:hAnsi="Times New Roman" w:cs="Times New Roman"/>
          <w:sz w:val="24"/>
          <w:szCs w:val="24"/>
        </w:rPr>
        <w:t xml:space="preserve"> serving </w:t>
      </w:r>
      <w:r w:rsidR="002944F5" w:rsidRPr="00E87740">
        <w:rPr>
          <w:rFonts w:ascii="Times New Roman" w:hAnsi="Times New Roman" w:cs="Times New Roman"/>
          <w:sz w:val="24"/>
          <w:szCs w:val="24"/>
        </w:rPr>
        <w:t>societies</w:t>
      </w:r>
      <w:r w:rsidRPr="00E87740">
        <w:rPr>
          <w:rFonts w:ascii="Times New Roman" w:hAnsi="Times New Roman" w:cs="Times New Roman"/>
          <w:sz w:val="24"/>
          <w:szCs w:val="24"/>
        </w:rPr>
        <w:t xml:space="preserve"> with </w:t>
      </w:r>
      <w:r w:rsidR="002944F5">
        <w:rPr>
          <w:rFonts w:ascii="Times New Roman" w:hAnsi="Times New Roman" w:cs="Times New Roman"/>
          <w:sz w:val="24"/>
          <w:szCs w:val="24"/>
        </w:rPr>
        <w:t>fair</w:t>
      </w:r>
      <w:r w:rsidRPr="00E87740">
        <w:rPr>
          <w:rFonts w:ascii="Times New Roman" w:hAnsi="Times New Roman" w:cs="Times New Roman"/>
          <w:sz w:val="24"/>
          <w:szCs w:val="24"/>
        </w:rPr>
        <w:t xml:space="preserve"> treatment and </w:t>
      </w:r>
      <w:r w:rsidR="002944F5" w:rsidRPr="00E87740">
        <w:rPr>
          <w:rFonts w:ascii="Times New Roman" w:hAnsi="Times New Roman" w:cs="Times New Roman"/>
          <w:sz w:val="24"/>
          <w:szCs w:val="24"/>
        </w:rPr>
        <w:t>properties</w:t>
      </w:r>
      <w:r w:rsidRPr="00E87740">
        <w:rPr>
          <w:rFonts w:ascii="Times New Roman" w:hAnsi="Times New Roman" w:cs="Times New Roman"/>
          <w:sz w:val="24"/>
          <w:szCs w:val="24"/>
        </w:rPr>
        <w:t xml:space="preserve"> in </w:t>
      </w:r>
      <w:r w:rsidR="002944F5" w:rsidRPr="00E87740">
        <w:rPr>
          <w:rFonts w:ascii="Times New Roman" w:hAnsi="Times New Roman" w:cs="Times New Roman"/>
          <w:sz w:val="24"/>
          <w:szCs w:val="24"/>
        </w:rPr>
        <w:t>neutral</w:t>
      </w:r>
      <w:r w:rsidRPr="00E87740">
        <w:rPr>
          <w:rFonts w:ascii="Times New Roman" w:hAnsi="Times New Roman" w:cs="Times New Roman"/>
          <w:sz w:val="24"/>
          <w:szCs w:val="24"/>
        </w:rPr>
        <w:t xml:space="preserve"> ways.</w:t>
      </w:r>
    </w:p>
    <w:p w14:paraId="35B80C49" w14:textId="01A13DB3" w:rsidR="00CC29DC" w:rsidRPr="00CC29DC" w:rsidRDefault="00CC29DC"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Racial Profiling</w:t>
      </w:r>
    </w:p>
    <w:p w14:paraId="72B46C46" w14:textId="32031CA2" w:rsidR="00E87740" w:rsidRDefault="00E87740" w:rsidP="002F7857">
      <w:pPr>
        <w:spacing w:after="0" w:line="480" w:lineRule="auto"/>
        <w:ind w:firstLine="720"/>
        <w:contextualSpacing/>
        <w:rPr>
          <w:rFonts w:ascii="Times New Roman" w:hAnsi="Times New Roman" w:cs="Times New Roman"/>
          <w:sz w:val="24"/>
          <w:szCs w:val="24"/>
        </w:rPr>
      </w:pPr>
      <w:r w:rsidRPr="00E87740">
        <w:rPr>
          <w:rFonts w:ascii="Times New Roman" w:hAnsi="Times New Roman" w:cs="Times New Roman"/>
          <w:sz w:val="24"/>
          <w:szCs w:val="24"/>
        </w:rPr>
        <w:t xml:space="preserve">Racial profiling </w:t>
      </w:r>
      <w:r w:rsidR="00AC4558" w:rsidRPr="00E87740">
        <w:rPr>
          <w:rFonts w:ascii="Times New Roman" w:hAnsi="Times New Roman" w:cs="Times New Roman"/>
          <w:sz w:val="24"/>
          <w:szCs w:val="24"/>
        </w:rPr>
        <w:t>observes</w:t>
      </w:r>
      <w:r w:rsidRPr="00E87740">
        <w:rPr>
          <w:rFonts w:ascii="Times New Roman" w:hAnsi="Times New Roman" w:cs="Times New Roman"/>
          <w:sz w:val="24"/>
          <w:szCs w:val="24"/>
        </w:rPr>
        <w:t xml:space="preserve"> </w:t>
      </w:r>
      <w:r w:rsidR="00AC4558" w:rsidRPr="00E87740">
        <w:rPr>
          <w:rFonts w:ascii="Times New Roman" w:hAnsi="Times New Roman" w:cs="Times New Roman"/>
          <w:sz w:val="24"/>
          <w:szCs w:val="24"/>
        </w:rPr>
        <w:t>midst</w:t>
      </w:r>
      <w:r w:rsidRPr="00E87740">
        <w:rPr>
          <w:rFonts w:ascii="Times New Roman" w:hAnsi="Times New Roman" w:cs="Times New Roman"/>
          <w:sz w:val="24"/>
          <w:szCs w:val="24"/>
        </w:rPr>
        <w:t xml:space="preserve"> police </w:t>
      </w:r>
      <w:r w:rsidR="00AC4558" w:rsidRPr="00E87740">
        <w:rPr>
          <w:rFonts w:ascii="Times New Roman" w:hAnsi="Times New Roman" w:cs="Times New Roman"/>
          <w:sz w:val="24"/>
          <w:szCs w:val="24"/>
        </w:rPr>
        <w:t>branches</w:t>
      </w:r>
      <w:r w:rsidRPr="00E87740">
        <w:rPr>
          <w:rFonts w:ascii="Times New Roman" w:hAnsi="Times New Roman" w:cs="Times New Roman"/>
          <w:sz w:val="24"/>
          <w:szCs w:val="24"/>
        </w:rPr>
        <w:t xml:space="preserve"> </w:t>
      </w:r>
      <w:r w:rsidR="00AC4558">
        <w:rPr>
          <w:rFonts w:ascii="Times New Roman" w:hAnsi="Times New Roman" w:cs="Times New Roman"/>
          <w:sz w:val="24"/>
          <w:szCs w:val="24"/>
        </w:rPr>
        <w:t>affect</w:t>
      </w:r>
      <w:r w:rsidRPr="00E87740">
        <w:rPr>
          <w:rFonts w:ascii="Times New Roman" w:hAnsi="Times New Roman" w:cs="Times New Roman"/>
          <w:sz w:val="24"/>
          <w:szCs w:val="24"/>
        </w:rPr>
        <w:t xml:space="preserve"> how </w:t>
      </w:r>
      <w:r w:rsidR="00AC4558" w:rsidRPr="00E87740">
        <w:rPr>
          <w:rFonts w:ascii="Times New Roman" w:hAnsi="Times New Roman" w:cs="Times New Roman"/>
          <w:sz w:val="24"/>
          <w:szCs w:val="24"/>
        </w:rPr>
        <w:t>groups</w:t>
      </w:r>
      <w:r w:rsidRPr="00E87740">
        <w:rPr>
          <w:rFonts w:ascii="Times New Roman" w:hAnsi="Times New Roman" w:cs="Times New Roman"/>
          <w:sz w:val="24"/>
          <w:szCs w:val="24"/>
        </w:rPr>
        <w:t xml:space="preserve"> of color </w:t>
      </w:r>
      <w:r w:rsidR="00AC4558" w:rsidRPr="00E87740">
        <w:rPr>
          <w:rFonts w:ascii="Times New Roman" w:hAnsi="Times New Roman" w:cs="Times New Roman"/>
          <w:sz w:val="24"/>
          <w:szCs w:val="24"/>
        </w:rPr>
        <w:t>sight</w:t>
      </w:r>
      <w:r w:rsidRPr="00E87740">
        <w:rPr>
          <w:rFonts w:ascii="Times New Roman" w:hAnsi="Times New Roman" w:cs="Times New Roman"/>
          <w:sz w:val="24"/>
          <w:szCs w:val="24"/>
        </w:rPr>
        <w:t xml:space="preserve"> </w:t>
      </w:r>
      <w:r w:rsidR="00AC4558" w:rsidRPr="00E87740">
        <w:rPr>
          <w:rFonts w:ascii="Times New Roman" w:hAnsi="Times New Roman" w:cs="Times New Roman"/>
          <w:sz w:val="24"/>
          <w:szCs w:val="24"/>
        </w:rPr>
        <w:t>routine</w:t>
      </w:r>
      <w:r w:rsidRPr="00E87740">
        <w:rPr>
          <w:rFonts w:ascii="Times New Roman" w:hAnsi="Times New Roman" w:cs="Times New Roman"/>
          <w:sz w:val="24"/>
          <w:szCs w:val="24"/>
        </w:rPr>
        <w:t xml:space="preserve"> justice. When </w:t>
      </w:r>
      <w:r w:rsidR="00D25402">
        <w:rPr>
          <w:rFonts w:ascii="Times New Roman" w:hAnsi="Times New Roman" w:cs="Times New Roman"/>
          <w:sz w:val="24"/>
          <w:szCs w:val="24"/>
        </w:rPr>
        <w:t>police</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halt</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w:t>
      </w:r>
      <w:r w:rsidR="00D25402">
        <w:rPr>
          <w:rFonts w:ascii="Times New Roman" w:hAnsi="Times New Roman" w:cs="Times New Roman"/>
          <w:sz w:val="24"/>
          <w:szCs w:val="24"/>
        </w:rPr>
        <w:t>with regard</w:t>
      </w:r>
      <w:r w:rsidRPr="00E87740">
        <w:rPr>
          <w:rFonts w:ascii="Times New Roman" w:hAnsi="Times New Roman" w:cs="Times New Roman"/>
          <w:sz w:val="24"/>
          <w:szCs w:val="24"/>
        </w:rPr>
        <w:t xml:space="preserve"> </w:t>
      </w:r>
      <w:r w:rsidR="00D25402">
        <w:rPr>
          <w:rFonts w:ascii="Times New Roman" w:hAnsi="Times New Roman" w:cs="Times New Roman"/>
          <w:sz w:val="24"/>
          <w:szCs w:val="24"/>
        </w:rPr>
        <w:t>to</w:t>
      </w:r>
      <w:r w:rsidRPr="00E87740">
        <w:rPr>
          <w:rFonts w:ascii="Times New Roman" w:hAnsi="Times New Roman" w:cs="Times New Roman"/>
          <w:sz w:val="24"/>
          <w:szCs w:val="24"/>
        </w:rPr>
        <w:t xml:space="preserve"> their ethnic </w:t>
      </w:r>
      <w:r w:rsidR="00D25402">
        <w:rPr>
          <w:rFonts w:ascii="Times New Roman" w:hAnsi="Times New Roman" w:cs="Times New Roman"/>
          <w:sz w:val="24"/>
          <w:szCs w:val="24"/>
        </w:rPr>
        <w:t>nature</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vague</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explanations</w:t>
      </w:r>
      <w:r w:rsidRPr="00E87740">
        <w:rPr>
          <w:rFonts w:ascii="Times New Roman" w:hAnsi="Times New Roman" w:cs="Times New Roman"/>
          <w:sz w:val="24"/>
          <w:szCs w:val="24"/>
        </w:rPr>
        <w:t xml:space="preserve">, or other </w:t>
      </w:r>
      <w:r w:rsidR="00D25402" w:rsidRPr="00E87740">
        <w:rPr>
          <w:rFonts w:ascii="Times New Roman" w:hAnsi="Times New Roman" w:cs="Times New Roman"/>
          <w:sz w:val="24"/>
          <w:szCs w:val="24"/>
        </w:rPr>
        <w:t>particular</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indications</w:t>
      </w:r>
      <w:r w:rsidRPr="00E87740">
        <w:rPr>
          <w:rFonts w:ascii="Times New Roman" w:hAnsi="Times New Roman" w:cs="Times New Roman"/>
          <w:sz w:val="24"/>
          <w:szCs w:val="24"/>
        </w:rPr>
        <w:t xml:space="preserve">, the </w:t>
      </w:r>
      <w:r w:rsidR="00D25402" w:rsidRPr="00E87740">
        <w:rPr>
          <w:rFonts w:ascii="Times New Roman" w:hAnsi="Times New Roman" w:cs="Times New Roman"/>
          <w:sz w:val="24"/>
          <w:szCs w:val="24"/>
        </w:rPr>
        <w:t>embattled</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individual</w:t>
      </w:r>
      <w:r w:rsidRPr="00E87740">
        <w:rPr>
          <w:rFonts w:ascii="Times New Roman" w:hAnsi="Times New Roman" w:cs="Times New Roman"/>
          <w:sz w:val="24"/>
          <w:szCs w:val="24"/>
        </w:rPr>
        <w:t xml:space="preserve"> is left to </w:t>
      </w:r>
      <w:r w:rsidR="00D25402" w:rsidRPr="00E87740">
        <w:rPr>
          <w:rFonts w:ascii="Times New Roman" w:hAnsi="Times New Roman" w:cs="Times New Roman"/>
          <w:sz w:val="24"/>
          <w:szCs w:val="24"/>
        </w:rPr>
        <w:t>deduce</w:t>
      </w:r>
      <w:r w:rsidRPr="00E87740">
        <w:rPr>
          <w:rFonts w:ascii="Times New Roman" w:hAnsi="Times New Roman" w:cs="Times New Roman"/>
          <w:sz w:val="24"/>
          <w:szCs w:val="24"/>
        </w:rPr>
        <w:t xml:space="preserve"> why they were </w:t>
      </w:r>
      <w:r w:rsidR="00D25402">
        <w:rPr>
          <w:rFonts w:ascii="Times New Roman" w:hAnsi="Times New Roman" w:cs="Times New Roman"/>
          <w:sz w:val="24"/>
          <w:szCs w:val="24"/>
        </w:rPr>
        <w:t>halt</w:t>
      </w:r>
      <w:r w:rsidRPr="00E87740">
        <w:rPr>
          <w:rFonts w:ascii="Times New Roman" w:hAnsi="Times New Roman" w:cs="Times New Roman"/>
          <w:sz w:val="24"/>
          <w:szCs w:val="24"/>
        </w:rPr>
        <w:t>ed. For a</w:t>
      </w:r>
      <w:r w:rsidR="00FE22DE">
        <w:rPr>
          <w:rFonts w:ascii="Times New Roman" w:hAnsi="Times New Roman" w:cs="Times New Roman"/>
          <w:sz w:val="24"/>
          <w:szCs w:val="24"/>
        </w:rPr>
        <w:t>n</w:t>
      </w:r>
      <w:r w:rsidRPr="00E87740">
        <w:rPr>
          <w:rFonts w:ascii="Times New Roman" w:hAnsi="Times New Roman" w:cs="Times New Roman"/>
          <w:sz w:val="24"/>
          <w:szCs w:val="24"/>
        </w:rPr>
        <w:t xml:space="preserve"> </w:t>
      </w:r>
      <w:r w:rsidR="00FE22DE" w:rsidRPr="00E87740">
        <w:rPr>
          <w:rFonts w:ascii="Times New Roman" w:hAnsi="Times New Roman" w:cs="Times New Roman"/>
          <w:sz w:val="24"/>
          <w:szCs w:val="24"/>
        </w:rPr>
        <w:t>individual</w:t>
      </w:r>
      <w:r w:rsidRPr="00E87740">
        <w:rPr>
          <w:rFonts w:ascii="Times New Roman" w:hAnsi="Times New Roman" w:cs="Times New Roman"/>
          <w:sz w:val="24"/>
          <w:szCs w:val="24"/>
        </w:rPr>
        <w:t xml:space="preserve"> of color who is </w:t>
      </w:r>
      <w:r w:rsidR="00FE22DE">
        <w:rPr>
          <w:rFonts w:ascii="Times New Roman" w:hAnsi="Times New Roman" w:cs="Times New Roman"/>
          <w:sz w:val="24"/>
          <w:szCs w:val="24"/>
        </w:rPr>
        <w:t>halt</w:t>
      </w:r>
      <w:r w:rsidRPr="00E87740">
        <w:rPr>
          <w:rFonts w:ascii="Times New Roman" w:hAnsi="Times New Roman" w:cs="Times New Roman"/>
          <w:sz w:val="24"/>
          <w:szCs w:val="24"/>
        </w:rPr>
        <w:t xml:space="preserve">ed, these </w:t>
      </w:r>
      <w:r w:rsidR="00FE22DE" w:rsidRPr="00E87740">
        <w:rPr>
          <w:rFonts w:ascii="Times New Roman" w:hAnsi="Times New Roman" w:cs="Times New Roman"/>
          <w:sz w:val="24"/>
          <w:szCs w:val="24"/>
        </w:rPr>
        <w:t>uncertain</w:t>
      </w:r>
      <w:r w:rsidRPr="00E87740">
        <w:rPr>
          <w:rFonts w:ascii="Times New Roman" w:hAnsi="Times New Roman" w:cs="Times New Roman"/>
          <w:sz w:val="24"/>
          <w:szCs w:val="24"/>
        </w:rPr>
        <w:t xml:space="preserve"> </w:t>
      </w:r>
      <w:r w:rsidR="00FE22DE" w:rsidRPr="00E87740">
        <w:rPr>
          <w:rFonts w:ascii="Times New Roman" w:hAnsi="Times New Roman" w:cs="Times New Roman"/>
          <w:sz w:val="24"/>
          <w:szCs w:val="24"/>
        </w:rPr>
        <w:t>credentials</w:t>
      </w:r>
      <w:r w:rsidRPr="00E87740">
        <w:rPr>
          <w:rFonts w:ascii="Times New Roman" w:hAnsi="Times New Roman" w:cs="Times New Roman"/>
          <w:sz w:val="24"/>
          <w:szCs w:val="24"/>
        </w:rPr>
        <w:t xml:space="preserve"> may </w:t>
      </w:r>
      <w:r w:rsidR="00FE22DE">
        <w:rPr>
          <w:rFonts w:ascii="Times New Roman" w:hAnsi="Times New Roman" w:cs="Times New Roman"/>
          <w:sz w:val="24"/>
          <w:szCs w:val="24"/>
        </w:rPr>
        <w:t>direct</w:t>
      </w:r>
      <w:r w:rsidRPr="00E87740">
        <w:rPr>
          <w:rFonts w:ascii="Times New Roman" w:hAnsi="Times New Roman" w:cs="Times New Roman"/>
          <w:sz w:val="24"/>
          <w:szCs w:val="24"/>
        </w:rPr>
        <w:t xml:space="preserve"> them to </w:t>
      </w:r>
      <w:r w:rsidR="00FE22DE" w:rsidRPr="00E87740">
        <w:rPr>
          <w:rFonts w:ascii="Times New Roman" w:hAnsi="Times New Roman" w:cs="Times New Roman"/>
          <w:sz w:val="24"/>
          <w:szCs w:val="24"/>
        </w:rPr>
        <w:t>assume</w:t>
      </w:r>
      <w:r w:rsidRPr="00E87740">
        <w:rPr>
          <w:rFonts w:ascii="Times New Roman" w:hAnsi="Times New Roman" w:cs="Times New Roman"/>
          <w:sz w:val="24"/>
          <w:szCs w:val="24"/>
        </w:rPr>
        <w:t xml:space="preserve"> that they were </w:t>
      </w:r>
      <w:r w:rsidR="00FE22DE">
        <w:rPr>
          <w:rFonts w:ascii="Times New Roman" w:hAnsi="Times New Roman" w:cs="Times New Roman"/>
          <w:sz w:val="24"/>
          <w:szCs w:val="24"/>
        </w:rPr>
        <w:t>halt</w:t>
      </w:r>
      <w:r w:rsidRPr="00E87740">
        <w:rPr>
          <w:rFonts w:ascii="Times New Roman" w:hAnsi="Times New Roman" w:cs="Times New Roman"/>
          <w:sz w:val="24"/>
          <w:szCs w:val="24"/>
        </w:rPr>
        <w:t xml:space="preserve">ed due to their </w:t>
      </w:r>
      <w:r w:rsidR="00FE22DE">
        <w:rPr>
          <w:rFonts w:ascii="Times New Roman" w:hAnsi="Times New Roman" w:cs="Times New Roman"/>
          <w:sz w:val="24"/>
          <w:szCs w:val="24"/>
        </w:rPr>
        <w:t>ethnicity</w:t>
      </w:r>
      <w:r w:rsidRPr="00E87740">
        <w:rPr>
          <w:rFonts w:ascii="Times New Roman" w:hAnsi="Times New Roman" w:cs="Times New Roman"/>
          <w:sz w:val="24"/>
          <w:szCs w:val="24"/>
        </w:rPr>
        <w:t xml:space="preserve"> or </w:t>
      </w:r>
      <w:r w:rsidR="00FE22DE">
        <w:rPr>
          <w:rFonts w:ascii="Times New Roman" w:hAnsi="Times New Roman" w:cs="Times New Roman"/>
          <w:sz w:val="24"/>
          <w:szCs w:val="24"/>
        </w:rPr>
        <w:t>outlook</w:t>
      </w:r>
      <w:r w:rsidRPr="00E87740">
        <w:rPr>
          <w:rFonts w:ascii="Times New Roman" w:hAnsi="Times New Roman" w:cs="Times New Roman"/>
          <w:sz w:val="24"/>
          <w:szCs w:val="24"/>
        </w:rPr>
        <w:t xml:space="preserve">. </w:t>
      </w:r>
      <w:r w:rsidR="002C245B" w:rsidRPr="00E87740">
        <w:rPr>
          <w:rFonts w:ascii="Times New Roman" w:hAnsi="Times New Roman" w:cs="Times New Roman"/>
          <w:sz w:val="24"/>
          <w:szCs w:val="24"/>
        </w:rPr>
        <w:t>Consequently</w:t>
      </w:r>
      <w:r w:rsidRPr="00E87740">
        <w:rPr>
          <w:rFonts w:ascii="Times New Roman" w:hAnsi="Times New Roman" w:cs="Times New Roman"/>
          <w:sz w:val="24"/>
          <w:szCs w:val="24"/>
        </w:rPr>
        <w:t xml:space="preserve">, the legitimacy of the </w:t>
      </w:r>
      <w:r w:rsidR="002C245B">
        <w:rPr>
          <w:rFonts w:ascii="Times New Roman" w:hAnsi="Times New Roman" w:cs="Times New Roman"/>
          <w:sz w:val="24"/>
          <w:szCs w:val="24"/>
        </w:rPr>
        <w:t>arrest</w:t>
      </w:r>
      <w:r>
        <w:rPr>
          <w:rFonts w:ascii="Times New Roman" w:hAnsi="Times New Roman" w:cs="Times New Roman"/>
          <w:sz w:val="24"/>
          <w:szCs w:val="24"/>
        </w:rPr>
        <w:t xml:space="preserve"> </w:t>
      </w:r>
      <w:r w:rsidRPr="00E87740">
        <w:rPr>
          <w:rFonts w:ascii="Times New Roman" w:hAnsi="Times New Roman" w:cs="Times New Roman"/>
          <w:sz w:val="24"/>
          <w:szCs w:val="24"/>
        </w:rPr>
        <w:t xml:space="preserve">and the legitimacy of the officer both </w:t>
      </w:r>
      <w:r w:rsidR="002C245B" w:rsidRPr="00E87740">
        <w:rPr>
          <w:rFonts w:ascii="Times New Roman" w:hAnsi="Times New Roman" w:cs="Times New Roman"/>
          <w:sz w:val="24"/>
          <w:szCs w:val="24"/>
        </w:rPr>
        <w:t>lessen</w:t>
      </w:r>
      <w:r w:rsidRPr="00E87740">
        <w:rPr>
          <w:rFonts w:ascii="Times New Roman" w:hAnsi="Times New Roman" w:cs="Times New Roman"/>
          <w:sz w:val="24"/>
          <w:szCs w:val="24"/>
        </w:rPr>
        <w:t xml:space="preserve">. When </w:t>
      </w:r>
      <w:r w:rsidR="00822CA7">
        <w:rPr>
          <w:rFonts w:ascii="Times New Roman" w:hAnsi="Times New Roman" w:cs="Times New Roman"/>
          <w:sz w:val="24"/>
          <w:szCs w:val="24"/>
        </w:rPr>
        <w:t>officers</w:t>
      </w:r>
      <w:r w:rsidRPr="00E87740">
        <w:rPr>
          <w:rFonts w:ascii="Times New Roman" w:hAnsi="Times New Roman" w:cs="Times New Roman"/>
          <w:sz w:val="24"/>
          <w:szCs w:val="24"/>
        </w:rPr>
        <w:t xml:space="preserve"> stop </w:t>
      </w:r>
      <w:r w:rsidR="00822CA7"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w:t>
      </w:r>
      <w:r w:rsidR="00822CA7" w:rsidRPr="00E87740">
        <w:rPr>
          <w:rFonts w:ascii="Times New Roman" w:hAnsi="Times New Roman" w:cs="Times New Roman"/>
          <w:sz w:val="24"/>
          <w:szCs w:val="24"/>
        </w:rPr>
        <w:t>prisoners</w:t>
      </w:r>
      <w:r w:rsidRPr="00E87740">
        <w:rPr>
          <w:rFonts w:ascii="Times New Roman" w:hAnsi="Times New Roman" w:cs="Times New Roman"/>
          <w:sz w:val="24"/>
          <w:szCs w:val="24"/>
        </w:rPr>
        <w:t xml:space="preserve"> were more </w:t>
      </w:r>
      <w:r w:rsidR="00822CA7" w:rsidRPr="00E87740">
        <w:rPr>
          <w:rFonts w:ascii="Times New Roman" w:hAnsi="Times New Roman" w:cs="Times New Roman"/>
          <w:sz w:val="24"/>
          <w:szCs w:val="24"/>
        </w:rPr>
        <w:t>probable</w:t>
      </w:r>
      <w:r w:rsidRPr="00E87740">
        <w:rPr>
          <w:rFonts w:ascii="Times New Roman" w:hAnsi="Times New Roman" w:cs="Times New Roman"/>
          <w:sz w:val="24"/>
          <w:szCs w:val="24"/>
        </w:rPr>
        <w:t xml:space="preserve"> than Whites to </w:t>
      </w:r>
      <w:r w:rsidR="00822CA7" w:rsidRPr="00E87740">
        <w:rPr>
          <w:rFonts w:ascii="Times New Roman" w:hAnsi="Times New Roman" w:cs="Times New Roman"/>
          <w:sz w:val="24"/>
          <w:szCs w:val="24"/>
        </w:rPr>
        <w:t>trust</w:t>
      </w:r>
      <w:r w:rsidRPr="00E87740">
        <w:rPr>
          <w:rFonts w:ascii="Times New Roman" w:hAnsi="Times New Roman" w:cs="Times New Roman"/>
          <w:sz w:val="24"/>
          <w:szCs w:val="24"/>
        </w:rPr>
        <w:t xml:space="preserve"> it was </w:t>
      </w:r>
      <w:r w:rsidR="00822CA7" w:rsidRPr="00E87740">
        <w:rPr>
          <w:rFonts w:ascii="Times New Roman" w:hAnsi="Times New Roman" w:cs="Times New Roman"/>
          <w:sz w:val="24"/>
          <w:szCs w:val="24"/>
        </w:rPr>
        <w:t>completed</w:t>
      </w:r>
      <w:r w:rsidRPr="00E87740">
        <w:rPr>
          <w:rFonts w:ascii="Times New Roman" w:hAnsi="Times New Roman" w:cs="Times New Roman"/>
          <w:sz w:val="24"/>
          <w:szCs w:val="24"/>
        </w:rPr>
        <w:t xml:space="preserve"> arbitrarily and with no legitimate </w:t>
      </w:r>
      <w:r w:rsidR="00822CA7" w:rsidRPr="00E87740">
        <w:rPr>
          <w:rFonts w:ascii="Times New Roman" w:hAnsi="Times New Roman" w:cs="Times New Roman"/>
          <w:sz w:val="24"/>
          <w:szCs w:val="24"/>
        </w:rPr>
        <w:t>motive</w:t>
      </w:r>
      <w:r w:rsidRPr="00E87740">
        <w:rPr>
          <w:rFonts w:ascii="Times New Roman" w:hAnsi="Times New Roman" w:cs="Times New Roman"/>
          <w:sz w:val="24"/>
          <w:szCs w:val="24"/>
        </w:rPr>
        <w:t xml:space="preserve">. </w:t>
      </w:r>
      <w:r w:rsidR="00822CA7" w:rsidRPr="00E87740">
        <w:rPr>
          <w:rFonts w:ascii="Times New Roman" w:hAnsi="Times New Roman" w:cs="Times New Roman"/>
          <w:sz w:val="24"/>
          <w:szCs w:val="24"/>
        </w:rPr>
        <w:t>Likewise</w:t>
      </w:r>
      <w:r w:rsidRPr="00E87740">
        <w:rPr>
          <w:rFonts w:ascii="Times New Roman" w:hAnsi="Times New Roman" w:cs="Times New Roman"/>
          <w:sz w:val="24"/>
          <w:szCs w:val="24"/>
        </w:rPr>
        <w:t xml:space="preserve">, when </w:t>
      </w:r>
      <w:r w:rsidR="00822CA7"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w:t>
      </w:r>
      <w:r w:rsidR="00822CA7" w:rsidRPr="00E87740">
        <w:rPr>
          <w:rFonts w:ascii="Times New Roman" w:hAnsi="Times New Roman" w:cs="Times New Roman"/>
          <w:sz w:val="24"/>
          <w:szCs w:val="24"/>
        </w:rPr>
        <w:t>trust</w:t>
      </w:r>
      <w:r w:rsidRPr="00E87740">
        <w:rPr>
          <w:rFonts w:ascii="Times New Roman" w:hAnsi="Times New Roman" w:cs="Times New Roman"/>
          <w:sz w:val="24"/>
          <w:szCs w:val="24"/>
        </w:rPr>
        <w:t xml:space="preserve"> they are </w:t>
      </w:r>
      <w:r w:rsidR="00822CA7" w:rsidRPr="00E87740">
        <w:rPr>
          <w:rFonts w:ascii="Times New Roman" w:hAnsi="Times New Roman" w:cs="Times New Roman"/>
          <w:sz w:val="24"/>
          <w:szCs w:val="24"/>
        </w:rPr>
        <w:t>embattled</w:t>
      </w:r>
      <w:r w:rsidRPr="00E87740">
        <w:rPr>
          <w:rFonts w:ascii="Times New Roman" w:hAnsi="Times New Roman" w:cs="Times New Roman"/>
          <w:sz w:val="24"/>
          <w:szCs w:val="24"/>
        </w:rPr>
        <w:t xml:space="preserve"> due to racial profiling </w:t>
      </w:r>
      <w:r w:rsidR="00822CA7" w:rsidRPr="00E87740">
        <w:rPr>
          <w:rFonts w:ascii="Times New Roman" w:hAnsi="Times New Roman" w:cs="Times New Roman"/>
          <w:sz w:val="24"/>
          <w:szCs w:val="24"/>
        </w:rPr>
        <w:t>appl</w:t>
      </w:r>
      <w:r w:rsidR="00822CA7">
        <w:rPr>
          <w:rFonts w:ascii="Times New Roman" w:hAnsi="Times New Roman" w:cs="Times New Roman"/>
          <w:sz w:val="24"/>
          <w:szCs w:val="24"/>
        </w:rPr>
        <w:t>ications</w:t>
      </w:r>
      <w:r w:rsidRPr="00E87740">
        <w:rPr>
          <w:rFonts w:ascii="Times New Roman" w:hAnsi="Times New Roman" w:cs="Times New Roman"/>
          <w:sz w:val="24"/>
          <w:szCs w:val="24"/>
        </w:rPr>
        <w:t xml:space="preserve">, they </w:t>
      </w:r>
      <w:r w:rsidR="00822CA7" w:rsidRPr="00E87740">
        <w:rPr>
          <w:rFonts w:ascii="Times New Roman" w:hAnsi="Times New Roman" w:cs="Times New Roman"/>
          <w:sz w:val="24"/>
          <w:szCs w:val="24"/>
        </w:rPr>
        <w:t>grasp</w:t>
      </w:r>
      <w:r w:rsidRPr="00E87740">
        <w:rPr>
          <w:rFonts w:ascii="Times New Roman" w:hAnsi="Times New Roman" w:cs="Times New Roman"/>
          <w:sz w:val="24"/>
          <w:szCs w:val="24"/>
        </w:rPr>
        <w:t xml:space="preserve"> </w:t>
      </w:r>
      <w:r w:rsidR="00C34D5A" w:rsidRPr="00E87740">
        <w:rPr>
          <w:rFonts w:ascii="Times New Roman" w:hAnsi="Times New Roman" w:cs="Times New Roman"/>
          <w:sz w:val="24"/>
          <w:szCs w:val="24"/>
        </w:rPr>
        <w:t>fewer</w:t>
      </w:r>
      <w:r w:rsidRPr="00E87740">
        <w:rPr>
          <w:rFonts w:ascii="Times New Roman" w:hAnsi="Times New Roman" w:cs="Times New Roman"/>
          <w:sz w:val="24"/>
          <w:szCs w:val="24"/>
        </w:rPr>
        <w:t xml:space="preserve"> </w:t>
      </w:r>
      <w:r w:rsidR="00822CA7" w:rsidRPr="00E87740">
        <w:rPr>
          <w:rFonts w:ascii="Times New Roman" w:hAnsi="Times New Roman" w:cs="Times New Roman"/>
          <w:sz w:val="24"/>
          <w:szCs w:val="24"/>
        </w:rPr>
        <w:t>promising</w:t>
      </w:r>
      <w:r w:rsidRPr="00E87740">
        <w:rPr>
          <w:rFonts w:ascii="Times New Roman" w:hAnsi="Times New Roman" w:cs="Times New Roman"/>
          <w:sz w:val="24"/>
          <w:szCs w:val="24"/>
        </w:rPr>
        <w:t xml:space="preserve"> attitudes </w:t>
      </w:r>
      <w:r w:rsidR="00822CA7" w:rsidRPr="00E87740">
        <w:rPr>
          <w:rFonts w:ascii="Times New Roman" w:hAnsi="Times New Roman" w:cs="Times New Roman"/>
          <w:sz w:val="24"/>
          <w:szCs w:val="24"/>
        </w:rPr>
        <w:t>in the direction of</w:t>
      </w:r>
      <w:r w:rsidRPr="00E87740">
        <w:rPr>
          <w:rFonts w:ascii="Times New Roman" w:hAnsi="Times New Roman" w:cs="Times New Roman"/>
          <w:sz w:val="24"/>
          <w:szCs w:val="24"/>
        </w:rPr>
        <w:t xml:space="preserve"> police. </w:t>
      </w:r>
      <w:r w:rsidR="00C34D5A" w:rsidRPr="00E87740">
        <w:rPr>
          <w:rFonts w:ascii="Times New Roman" w:hAnsi="Times New Roman" w:cs="Times New Roman"/>
          <w:sz w:val="24"/>
          <w:szCs w:val="24"/>
        </w:rPr>
        <w:t>Lastly</w:t>
      </w:r>
      <w:r w:rsidRPr="00E87740">
        <w:rPr>
          <w:rFonts w:ascii="Times New Roman" w:hAnsi="Times New Roman" w:cs="Times New Roman"/>
          <w:sz w:val="24"/>
          <w:szCs w:val="24"/>
        </w:rPr>
        <w:t xml:space="preserve">, while </w:t>
      </w:r>
      <w:r w:rsidR="00C34D5A"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all racial </w:t>
      </w:r>
      <w:r w:rsidR="00C34D5A" w:rsidRPr="00E87740">
        <w:rPr>
          <w:rFonts w:ascii="Times New Roman" w:hAnsi="Times New Roman" w:cs="Times New Roman"/>
          <w:sz w:val="24"/>
          <w:szCs w:val="24"/>
        </w:rPr>
        <w:t>clusters</w:t>
      </w:r>
      <w:r w:rsidRPr="00E87740">
        <w:rPr>
          <w:rFonts w:ascii="Times New Roman" w:hAnsi="Times New Roman" w:cs="Times New Roman"/>
          <w:sz w:val="24"/>
          <w:szCs w:val="24"/>
        </w:rPr>
        <w:t xml:space="preserve"> </w:t>
      </w:r>
      <w:r w:rsidR="00C34D5A" w:rsidRPr="00E87740">
        <w:rPr>
          <w:rFonts w:ascii="Times New Roman" w:hAnsi="Times New Roman" w:cs="Times New Roman"/>
          <w:sz w:val="24"/>
          <w:szCs w:val="24"/>
        </w:rPr>
        <w:t>commonly</w:t>
      </w:r>
      <w:r w:rsidRPr="00E87740">
        <w:rPr>
          <w:rFonts w:ascii="Times New Roman" w:hAnsi="Times New Roman" w:cs="Times New Roman"/>
          <w:sz w:val="24"/>
          <w:szCs w:val="24"/>
        </w:rPr>
        <w:t xml:space="preserve"> </w:t>
      </w:r>
      <w:r w:rsidR="00C34D5A" w:rsidRPr="00E87740">
        <w:rPr>
          <w:rFonts w:ascii="Times New Roman" w:hAnsi="Times New Roman" w:cs="Times New Roman"/>
          <w:sz w:val="24"/>
          <w:szCs w:val="24"/>
        </w:rPr>
        <w:t>trust</w:t>
      </w:r>
      <w:r w:rsidRPr="00E87740">
        <w:rPr>
          <w:rFonts w:ascii="Times New Roman" w:hAnsi="Times New Roman" w:cs="Times New Roman"/>
          <w:sz w:val="24"/>
          <w:szCs w:val="24"/>
        </w:rPr>
        <w:t xml:space="preserve"> that profiling </w:t>
      </w:r>
      <w:r w:rsidR="00C34D5A" w:rsidRPr="00E87740">
        <w:rPr>
          <w:rFonts w:ascii="Times New Roman" w:hAnsi="Times New Roman" w:cs="Times New Roman"/>
          <w:sz w:val="24"/>
          <w:szCs w:val="24"/>
        </w:rPr>
        <w:t>appl</w:t>
      </w:r>
      <w:r w:rsidR="00C34D5A">
        <w:rPr>
          <w:rFonts w:ascii="Times New Roman" w:hAnsi="Times New Roman" w:cs="Times New Roman"/>
          <w:sz w:val="24"/>
          <w:szCs w:val="24"/>
        </w:rPr>
        <w:t>ications</w:t>
      </w:r>
      <w:r w:rsidRPr="00E87740">
        <w:rPr>
          <w:rFonts w:ascii="Times New Roman" w:hAnsi="Times New Roman" w:cs="Times New Roman"/>
          <w:sz w:val="24"/>
          <w:szCs w:val="24"/>
        </w:rPr>
        <w:t xml:space="preserve"> occur, </w:t>
      </w:r>
      <w:r w:rsidR="00C34D5A"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are more </w:t>
      </w:r>
      <w:r w:rsidR="00C34D5A" w:rsidRPr="00E87740">
        <w:rPr>
          <w:rFonts w:ascii="Times New Roman" w:hAnsi="Times New Roman" w:cs="Times New Roman"/>
          <w:sz w:val="24"/>
          <w:szCs w:val="24"/>
        </w:rPr>
        <w:t>probable</w:t>
      </w:r>
      <w:r w:rsidRPr="00E87740">
        <w:rPr>
          <w:rFonts w:ascii="Times New Roman" w:hAnsi="Times New Roman" w:cs="Times New Roman"/>
          <w:sz w:val="24"/>
          <w:szCs w:val="24"/>
        </w:rPr>
        <w:t xml:space="preserve"> than Whites to </w:t>
      </w:r>
      <w:r w:rsidR="00C34D5A" w:rsidRPr="00E87740">
        <w:rPr>
          <w:rFonts w:ascii="Times New Roman" w:hAnsi="Times New Roman" w:cs="Times New Roman"/>
          <w:sz w:val="24"/>
          <w:szCs w:val="24"/>
        </w:rPr>
        <w:t>approve</w:t>
      </w:r>
      <w:r w:rsidRPr="00E87740">
        <w:rPr>
          <w:rFonts w:ascii="Times New Roman" w:hAnsi="Times New Roman" w:cs="Times New Roman"/>
          <w:sz w:val="24"/>
          <w:szCs w:val="24"/>
        </w:rPr>
        <w:t xml:space="preserve"> this belief, which then </w:t>
      </w:r>
      <w:r w:rsidR="00C34D5A">
        <w:rPr>
          <w:rFonts w:ascii="Times New Roman" w:hAnsi="Times New Roman" w:cs="Times New Roman"/>
          <w:sz w:val="24"/>
          <w:szCs w:val="24"/>
        </w:rPr>
        <w:t>add</w:t>
      </w:r>
      <w:r w:rsidRPr="00E87740">
        <w:rPr>
          <w:rFonts w:ascii="Times New Roman" w:hAnsi="Times New Roman" w:cs="Times New Roman"/>
          <w:sz w:val="24"/>
          <w:szCs w:val="24"/>
        </w:rPr>
        <w:t xml:space="preserve">s to their lack of </w:t>
      </w:r>
      <w:r w:rsidR="00C34D5A" w:rsidRPr="00E87740">
        <w:rPr>
          <w:rFonts w:ascii="Times New Roman" w:hAnsi="Times New Roman" w:cs="Times New Roman"/>
          <w:sz w:val="24"/>
          <w:szCs w:val="24"/>
        </w:rPr>
        <w:t>sustenance</w:t>
      </w:r>
      <w:r w:rsidRPr="00E87740">
        <w:rPr>
          <w:rFonts w:ascii="Times New Roman" w:hAnsi="Times New Roman" w:cs="Times New Roman"/>
          <w:sz w:val="24"/>
          <w:szCs w:val="24"/>
        </w:rPr>
        <w:t xml:space="preserve"> for the police and a</w:t>
      </w:r>
      <w:r w:rsidR="00C34D5A">
        <w:rPr>
          <w:rFonts w:ascii="Times New Roman" w:hAnsi="Times New Roman" w:cs="Times New Roman"/>
          <w:sz w:val="24"/>
          <w:szCs w:val="24"/>
        </w:rPr>
        <w:t xml:space="preserve"> raised</w:t>
      </w:r>
      <w:r w:rsidRPr="00E87740">
        <w:rPr>
          <w:rFonts w:ascii="Times New Roman" w:hAnsi="Times New Roman" w:cs="Times New Roman"/>
          <w:sz w:val="24"/>
          <w:szCs w:val="24"/>
        </w:rPr>
        <w:t xml:space="preserve"> likel</w:t>
      </w:r>
      <w:r w:rsidR="00C34D5A">
        <w:rPr>
          <w:rFonts w:ascii="Times New Roman" w:hAnsi="Times New Roman" w:cs="Times New Roman"/>
          <w:sz w:val="24"/>
          <w:szCs w:val="24"/>
        </w:rPr>
        <w:t>ihood</w:t>
      </w:r>
      <w:r w:rsidRPr="00E87740">
        <w:rPr>
          <w:rFonts w:ascii="Times New Roman" w:hAnsi="Times New Roman" w:cs="Times New Roman"/>
          <w:sz w:val="24"/>
          <w:szCs w:val="24"/>
        </w:rPr>
        <w:t xml:space="preserve"> to </w:t>
      </w:r>
      <w:r w:rsidR="00C34D5A" w:rsidRPr="00E87740">
        <w:rPr>
          <w:rFonts w:ascii="Times New Roman" w:hAnsi="Times New Roman" w:cs="Times New Roman"/>
          <w:sz w:val="24"/>
          <w:szCs w:val="24"/>
        </w:rPr>
        <w:t>opinion</w:t>
      </w:r>
      <w:r w:rsidRPr="00E87740">
        <w:rPr>
          <w:rFonts w:ascii="Times New Roman" w:hAnsi="Times New Roman" w:cs="Times New Roman"/>
          <w:sz w:val="24"/>
          <w:szCs w:val="24"/>
        </w:rPr>
        <w:t xml:space="preserve"> the police as </w:t>
      </w:r>
      <w:r w:rsidR="00C34D5A" w:rsidRPr="00E87740">
        <w:rPr>
          <w:rFonts w:ascii="Times New Roman" w:hAnsi="Times New Roman" w:cs="Times New Roman"/>
          <w:sz w:val="24"/>
          <w:szCs w:val="24"/>
        </w:rPr>
        <w:t>unfair</w:t>
      </w:r>
      <w:r w:rsidRPr="00E87740">
        <w:rPr>
          <w:rFonts w:ascii="Times New Roman" w:hAnsi="Times New Roman" w:cs="Times New Roman"/>
          <w:sz w:val="24"/>
          <w:szCs w:val="24"/>
        </w:rPr>
        <w:t xml:space="preserve"> and </w:t>
      </w:r>
      <w:r w:rsidR="00C34D5A" w:rsidRPr="00E87740">
        <w:rPr>
          <w:rFonts w:ascii="Times New Roman" w:hAnsi="Times New Roman" w:cs="Times New Roman"/>
          <w:sz w:val="24"/>
          <w:szCs w:val="24"/>
        </w:rPr>
        <w:t>biased</w:t>
      </w:r>
      <w:r w:rsidRPr="00E87740">
        <w:rPr>
          <w:rFonts w:ascii="Times New Roman" w:hAnsi="Times New Roman" w:cs="Times New Roman"/>
          <w:sz w:val="24"/>
          <w:szCs w:val="24"/>
        </w:rPr>
        <w:t xml:space="preserve"> in their </w:t>
      </w:r>
      <w:r w:rsidR="00C34D5A" w:rsidRPr="00E87740">
        <w:rPr>
          <w:rFonts w:ascii="Times New Roman" w:hAnsi="Times New Roman" w:cs="Times New Roman"/>
          <w:sz w:val="24"/>
          <w:szCs w:val="24"/>
        </w:rPr>
        <w:t>actions</w:t>
      </w:r>
      <w:r w:rsidRPr="00E87740">
        <w:rPr>
          <w:rFonts w:ascii="Times New Roman" w:hAnsi="Times New Roman" w:cs="Times New Roman"/>
          <w:sz w:val="24"/>
          <w:szCs w:val="24"/>
        </w:rPr>
        <w:t xml:space="preserve">. One </w:t>
      </w:r>
      <w:r w:rsidR="00092326" w:rsidRPr="00E87740">
        <w:rPr>
          <w:rFonts w:ascii="Times New Roman" w:hAnsi="Times New Roman" w:cs="Times New Roman"/>
          <w:sz w:val="24"/>
          <w:szCs w:val="24"/>
        </w:rPr>
        <w:t>component</w:t>
      </w:r>
      <w:r w:rsidRPr="00E87740">
        <w:rPr>
          <w:rFonts w:ascii="Times New Roman" w:hAnsi="Times New Roman" w:cs="Times New Roman"/>
          <w:sz w:val="24"/>
          <w:szCs w:val="24"/>
        </w:rPr>
        <w:t xml:space="preserve"> of </w:t>
      </w:r>
      <w:r w:rsidR="00092326" w:rsidRPr="00E87740">
        <w:rPr>
          <w:rFonts w:ascii="Times New Roman" w:hAnsi="Times New Roman" w:cs="Times New Roman"/>
          <w:sz w:val="24"/>
          <w:szCs w:val="24"/>
        </w:rPr>
        <w:t>bureaucratic</w:t>
      </w:r>
      <w:r w:rsidRPr="00E87740">
        <w:rPr>
          <w:rFonts w:ascii="Times New Roman" w:hAnsi="Times New Roman" w:cs="Times New Roman"/>
          <w:sz w:val="24"/>
          <w:szCs w:val="24"/>
        </w:rPr>
        <w:t xml:space="preserve"> justice is whether </w:t>
      </w:r>
      <w:r w:rsidR="00092326" w:rsidRPr="00E87740">
        <w:rPr>
          <w:rFonts w:ascii="Times New Roman" w:hAnsi="Times New Roman" w:cs="Times New Roman"/>
          <w:sz w:val="24"/>
          <w:szCs w:val="24"/>
        </w:rPr>
        <w:t>people</w:t>
      </w:r>
      <w:r w:rsidRPr="00E87740">
        <w:rPr>
          <w:rFonts w:ascii="Times New Roman" w:hAnsi="Times New Roman" w:cs="Times New Roman"/>
          <w:sz w:val="24"/>
          <w:szCs w:val="24"/>
        </w:rPr>
        <w:t xml:space="preserve"> </w:t>
      </w:r>
      <w:r w:rsidR="00092326" w:rsidRPr="00E87740">
        <w:rPr>
          <w:rFonts w:ascii="Times New Roman" w:hAnsi="Times New Roman" w:cs="Times New Roman"/>
          <w:sz w:val="24"/>
          <w:szCs w:val="24"/>
        </w:rPr>
        <w:t>see</w:t>
      </w:r>
      <w:r w:rsidRPr="00E87740">
        <w:rPr>
          <w:rFonts w:ascii="Times New Roman" w:hAnsi="Times New Roman" w:cs="Times New Roman"/>
          <w:sz w:val="24"/>
          <w:szCs w:val="24"/>
        </w:rPr>
        <w:t xml:space="preserve"> the police positively, a</w:t>
      </w:r>
      <w:r w:rsidR="00092326">
        <w:rPr>
          <w:rFonts w:ascii="Times New Roman" w:hAnsi="Times New Roman" w:cs="Times New Roman"/>
          <w:sz w:val="24"/>
          <w:szCs w:val="24"/>
        </w:rPr>
        <w:t>nd</w:t>
      </w:r>
      <w:r w:rsidRPr="00E87740">
        <w:rPr>
          <w:rFonts w:ascii="Times New Roman" w:hAnsi="Times New Roman" w:cs="Times New Roman"/>
          <w:sz w:val="24"/>
          <w:szCs w:val="24"/>
        </w:rPr>
        <w:t xml:space="preserve"> whether </w:t>
      </w:r>
      <w:r w:rsidR="00092326" w:rsidRPr="00E87740">
        <w:rPr>
          <w:rFonts w:ascii="Times New Roman" w:hAnsi="Times New Roman" w:cs="Times New Roman"/>
          <w:sz w:val="24"/>
          <w:szCs w:val="24"/>
        </w:rPr>
        <w:t>people</w:t>
      </w:r>
      <w:r w:rsidRPr="00E87740">
        <w:rPr>
          <w:rFonts w:ascii="Times New Roman" w:hAnsi="Times New Roman" w:cs="Times New Roman"/>
          <w:sz w:val="24"/>
          <w:szCs w:val="24"/>
        </w:rPr>
        <w:t xml:space="preserve"> </w:t>
      </w:r>
      <w:r w:rsidR="00092326" w:rsidRPr="00E87740">
        <w:rPr>
          <w:rFonts w:ascii="Times New Roman" w:hAnsi="Times New Roman" w:cs="Times New Roman"/>
          <w:sz w:val="24"/>
          <w:szCs w:val="24"/>
        </w:rPr>
        <w:t>trust</w:t>
      </w:r>
      <w:r w:rsidRPr="00E87740">
        <w:rPr>
          <w:rFonts w:ascii="Times New Roman" w:hAnsi="Times New Roman" w:cs="Times New Roman"/>
          <w:sz w:val="24"/>
          <w:szCs w:val="24"/>
        </w:rPr>
        <w:t xml:space="preserve"> police officers to be </w:t>
      </w:r>
      <w:r w:rsidR="00092326" w:rsidRPr="00E87740">
        <w:rPr>
          <w:rFonts w:ascii="Times New Roman" w:hAnsi="Times New Roman" w:cs="Times New Roman"/>
          <w:sz w:val="24"/>
          <w:szCs w:val="24"/>
        </w:rPr>
        <w:t>unfair</w:t>
      </w:r>
      <w:r w:rsidRPr="00E87740">
        <w:rPr>
          <w:rFonts w:ascii="Times New Roman" w:hAnsi="Times New Roman" w:cs="Times New Roman"/>
          <w:sz w:val="24"/>
          <w:szCs w:val="24"/>
        </w:rPr>
        <w:t xml:space="preserve"> </w:t>
      </w:r>
      <w:r w:rsidR="00092326" w:rsidRPr="00E87740">
        <w:rPr>
          <w:rFonts w:ascii="Times New Roman" w:hAnsi="Times New Roman" w:cs="Times New Roman"/>
          <w:sz w:val="24"/>
          <w:szCs w:val="24"/>
        </w:rPr>
        <w:t>in the direction of</w:t>
      </w:r>
      <w:r w:rsidRPr="00E87740">
        <w:rPr>
          <w:rFonts w:ascii="Times New Roman" w:hAnsi="Times New Roman" w:cs="Times New Roman"/>
          <w:sz w:val="24"/>
          <w:szCs w:val="24"/>
        </w:rPr>
        <w:t xml:space="preserve"> historically marginalized </w:t>
      </w:r>
      <w:r w:rsidR="00092326" w:rsidRPr="00E87740">
        <w:rPr>
          <w:rFonts w:ascii="Times New Roman" w:hAnsi="Times New Roman" w:cs="Times New Roman"/>
          <w:sz w:val="24"/>
          <w:szCs w:val="24"/>
        </w:rPr>
        <w:t>sets</w:t>
      </w:r>
      <w:r w:rsidR="00092326">
        <w:rPr>
          <w:rFonts w:ascii="Times New Roman" w:hAnsi="Times New Roman" w:cs="Times New Roman"/>
          <w:sz w:val="24"/>
          <w:szCs w:val="24"/>
        </w:rPr>
        <w:t xml:space="preserve"> of citizens</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Whereas</w:t>
      </w:r>
      <w:r w:rsidRPr="00E87740">
        <w:rPr>
          <w:rFonts w:ascii="Times New Roman" w:hAnsi="Times New Roman" w:cs="Times New Roman"/>
          <w:sz w:val="24"/>
          <w:szCs w:val="24"/>
        </w:rPr>
        <w:t xml:space="preserve"> there has been </w:t>
      </w:r>
      <w:r w:rsidR="002C570F" w:rsidRPr="00E87740">
        <w:rPr>
          <w:rFonts w:ascii="Times New Roman" w:hAnsi="Times New Roman" w:cs="Times New Roman"/>
          <w:sz w:val="24"/>
          <w:szCs w:val="24"/>
        </w:rPr>
        <w:t>surviving</w:t>
      </w:r>
      <w:r w:rsidRPr="00E87740">
        <w:rPr>
          <w:rFonts w:ascii="Times New Roman" w:hAnsi="Times New Roman" w:cs="Times New Roman"/>
          <w:sz w:val="24"/>
          <w:szCs w:val="24"/>
        </w:rPr>
        <w:t xml:space="preserve"> literature on </w:t>
      </w:r>
      <w:r w:rsidR="002C570F" w:rsidRPr="00E87740">
        <w:rPr>
          <w:rFonts w:ascii="Times New Roman" w:hAnsi="Times New Roman" w:cs="Times New Roman"/>
          <w:sz w:val="24"/>
          <w:szCs w:val="24"/>
        </w:rPr>
        <w:t>overall</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police, standardized </w:t>
      </w:r>
      <w:r w:rsidR="002C570F" w:rsidRPr="00E87740">
        <w:rPr>
          <w:rFonts w:ascii="Times New Roman" w:hAnsi="Times New Roman" w:cs="Times New Roman"/>
          <w:sz w:val="24"/>
          <w:szCs w:val="24"/>
        </w:rPr>
        <w:t>procedures</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investigati</w:t>
      </w:r>
      <w:r w:rsidR="002C570F">
        <w:rPr>
          <w:rFonts w:ascii="Times New Roman" w:hAnsi="Times New Roman" w:cs="Times New Roman"/>
          <w:sz w:val="24"/>
          <w:szCs w:val="24"/>
        </w:rPr>
        <w:t>ng</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views</w:t>
      </w:r>
      <w:r w:rsidRPr="00E87740">
        <w:rPr>
          <w:rFonts w:ascii="Times New Roman" w:hAnsi="Times New Roman" w:cs="Times New Roman"/>
          <w:sz w:val="24"/>
          <w:szCs w:val="24"/>
        </w:rPr>
        <w:t xml:space="preserve"> </w:t>
      </w:r>
      <w:r w:rsidR="002C570F">
        <w:rPr>
          <w:rFonts w:ascii="Times New Roman" w:hAnsi="Times New Roman" w:cs="Times New Roman"/>
          <w:sz w:val="24"/>
          <w:szCs w:val="24"/>
        </w:rPr>
        <w:t>concerning</w:t>
      </w:r>
      <w:r w:rsidRPr="00E87740">
        <w:rPr>
          <w:rFonts w:ascii="Times New Roman" w:hAnsi="Times New Roman" w:cs="Times New Roman"/>
          <w:sz w:val="24"/>
          <w:szCs w:val="24"/>
        </w:rPr>
        <w:t xml:space="preserve"> police </w:t>
      </w:r>
      <w:r w:rsidR="002C570F" w:rsidRPr="00E87740">
        <w:rPr>
          <w:rFonts w:ascii="Times New Roman" w:hAnsi="Times New Roman" w:cs="Times New Roman"/>
          <w:sz w:val="24"/>
          <w:szCs w:val="24"/>
        </w:rPr>
        <w:t>unfairness</w:t>
      </w:r>
      <w:r w:rsidRPr="00E87740">
        <w:rPr>
          <w:rFonts w:ascii="Times New Roman" w:hAnsi="Times New Roman" w:cs="Times New Roman"/>
          <w:sz w:val="24"/>
          <w:szCs w:val="24"/>
        </w:rPr>
        <w:t xml:space="preserve"> have been </w:t>
      </w:r>
      <w:r w:rsidR="002C570F" w:rsidRPr="00E87740">
        <w:rPr>
          <w:rFonts w:ascii="Times New Roman" w:hAnsi="Times New Roman" w:cs="Times New Roman"/>
          <w:sz w:val="24"/>
          <w:szCs w:val="24"/>
        </w:rPr>
        <w:t>incomplete</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obsolete</w:t>
      </w:r>
      <w:r w:rsidRPr="00E87740">
        <w:rPr>
          <w:rFonts w:ascii="Times New Roman" w:hAnsi="Times New Roman" w:cs="Times New Roman"/>
          <w:sz w:val="24"/>
          <w:szCs w:val="24"/>
        </w:rPr>
        <w:t xml:space="preserve">, or both. </w:t>
      </w:r>
      <w:r w:rsidR="002C570F" w:rsidRPr="00E87740">
        <w:rPr>
          <w:rFonts w:ascii="Times New Roman" w:hAnsi="Times New Roman" w:cs="Times New Roman"/>
          <w:sz w:val="24"/>
          <w:szCs w:val="24"/>
        </w:rPr>
        <w:t>Consequently</w:t>
      </w:r>
      <w:r w:rsidRPr="00E87740">
        <w:rPr>
          <w:rFonts w:ascii="Times New Roman" w:hAnsi="Times New Roman" w:cs="Times New Roman"/>
          <w:sz w:val="24"/>
          <w:szCs w:val="24"/>
        </w:rPr>
        <w:t xml:space="preserve">, Nadal and Davidoff (2015) </w:t>
      </w:r>
      <w:r w:rsidR="002C570F" w:rsidRPr="00E87740">
        <w:rPr>
          <w:rFonts w:ascii="Times New Roman" w:hAnsi="Times New Roman" w:cs="Times New Roman"/>
          <w:sz w:val="24"/>
          <w:szCs w:val="24"/>
        </w:rPr>
        <w:t>formed</w:t>
      </w:r>
      <w:r w:rsidRPr="00E87740">
        <w:rPr>
          <w:rFonts w:ascii="Times New Roman" w:hAnsi="Times New Roman" w:cs="Times New Roman"/>
          <w:sz w:val="24"/>
          <w:szCs w:val="24"/>
        </w:rPr>
        <w:t xml:space="preserve"> the Perceptions of Police Scale (POPS)</w:t>
      </w:r>
      <w:r w:rsidR="002C570F">
        <w:rPr>
          <w:rFonts w:ascii="Times New Roman" w:hAnsi="Times New Roman" w:cs="Times New Roman"/>
          <w:sz w:val="24"/>
          <w:szCs w:val="24"/>
        </w:rPr>
        <w:t xml:space="preserve">; </w:t>
      </w:r>
      <w:r w:rsidRPr="00E87740">
        <w:rPr>
          <w:rFonts w:ascii="Times New Roman" w:hAnsi="Times New Roman" w:cs="Times New Roman"/>
          <w:sz w:val="24"/>
          <w:szCs w:val="24"/>
        </w:rPr>
        <w:t xml:space="preserve">a </w:t>
      </w:r>
      <w:r w:rsidR="002C570F" w:rsidRPr="00E87740">
        <w:rPr>
          <w:rFonts w:ascii="Times New Roman" w:hAnsi="Times New Roman" w:cs="Times New Roman"/>
          <w:sz w:val="24"/>
          <w:szCs w:val="24"/>
        </w:rPr>
        <w:t>transitory</w:t>
      </w:r>
      <w:r w:rsidRPr="00E87740">
        <w:rPr>
          <w:rFonts w:ascii="Times New Roman" w:hAnsi="Times New Roman" w:cs="Times New Roman"/>
          <w:sz w:val="24"/>
          <w:szCs w:val="24"/>
        </w:rPr>
        <w:t xml:space="preserve"> and </w:t>
      </w:r>
      <w:r w:rsidR="002C570F" w:rsidRPr="00E87740">
        <w:rPr>
          <w:rFonts w:ascii="Times New Roman" w:hAnsi="Times New Roman" w:cs="Times New Roman"/>
          <w:sz w:val="24"/>
          <w:szCs w:val="24"/>
        </w:rPr>
        <w:t>modest</w:t>
      </w:r>
      <w:r w:rsidRPr="00E87740">
        <w:rPr>
          <w:rFonts w:ascii="Times New Roman" w:hAnsi="Times New Roman" w:cs="Times New Roman"/>
          <w:sz w:val="24"/>
          <w:szCs w:val="24"/>
        </w:rPr>
        <w:t xml:space="preserve"> 12-item measure, which </w:t>
      </w:r>
      <w:r w:rsidR="002C570F" w:rsidRPr="00E87740">
        <w:rPr>
          <w:rFonts w:ascii="Times New Roman" w:hAnsi="Times New Roman" w:cs="Times New Roman"/>
          <w:sz w:val="24"/>
          <w:szCs w:val="24"/>
        </w:rPr>
        <w:t>inquires</w:t>
      </w:r>
      <w:r w:rsidRPr="00E87740">
        <w:rPr>
          <w:rFonts w:ascii="Times New Roman" w:hAnsi="Times New Roman" w:cs="Times New Roman"/>
          <w:sz w:val="24"/>
          <w:szCs w:val="24"/>
        </w:rPr>
        <w:t xml:space="preserve"> </w:t>
      </w:r>
      <w:r w:rsidR="002C570F">
        <w:rPr>
          <w:rFonts w:ascii="Times New Roman" w:hAnsi="Times New Roman" w:cs="Times New Roman"/>
          <w:sz w:val="24"/>
          <w:szCs w:val="24"/>
        </w:rPr>
        <w:t>on</w:t>
      </w:r>
      <w:r w:rsidRPr="00E87740">
        <w:rPr>
          <w:rFonts w:ascii="Times New Roman" w:hAnsi="Times New Roman" w:cs="Times New Roman"/>
          <w:sz w:val="24"/>
          <w:szCs w:val="24"/>
        </w:rPr>
        <w:t xml:space="preserve"> general </w:t>
      </w:r>
      <w:r w:rsidR="002C570F"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and </w:t>
      </w:r>
      <w:r w:rsidR="002C570F" w:rsidRPr="00E87740">
        <w:rPr>
          <w:rFonts w:ascii="Times New Roman" w:hAnsi="Times New Roman" w:cs="Times New Roman"/>
          <w:sz w:val="24"/>
          <w:szCs w:val="24"/>
        </w:rPr>
        <w:t>observations</w:t>
      </w:r>
      <w:r w:rsidRPr="00E87740">
        <w:rPr>
          <w:rFonts w:ascii="Times New Roman" w:hAnsi="Times New Roman" w:cs="Times New Roman"/>
          <w:sz w:val="24"/>
          <w:szCs w:val="24"/>
        </w:rPr>
        <w:t xml:space="preserve"> of police </w:t>
      </w:r>
      <w:r w:rsidR="002C570F" w:rsidRPr="00E87740">
        <w:rPr>
          <w:rFonts w:ascii="Times New Roman" w:hAnsi="Times New Roman" w:cs="Times New Roman"/>
          <w:sz w:val="24"/>
          <w:szCs w:val="24"/>
        </w:rPr>
        <w:t>unfairness</w:t>
      </w:r>
      <w:r w:rsidRPr="00E87740">
        <w:rPr>
          <w:rFonts w:ascii="Times New Roman" w:hAnsi="Times New Roman" w:cs="Times New Roman"/>
          <w:sz w:val="24"/>
          <w:szCs w:val="24"/>
        </w:rPr>
        <w:t xml:space="preserve">. The POPS was </w:t>
      </w:r>
      <w:r w:rsidR="00504EF4">
        <w:rPr>
          <w:rFonts w:ascii="Times New Roman" w:hAnsi="Times New Roman" w:cs="Times New Roman"/>
          <w:sz w:val="24"/>
          <w:szCs w:val="24"/>
        </w:rPr>
        <w:t>identified</w:t>
      </w:r>
      <w:r w:rsidRPr="00E87740">
        <w:rPr>
          <w:rFonts w:ascii="Times New Roman" w:hAnsi="Times New Roman" w:cs="Times New Roman"/>
          <w:sz w:val="24"/>
          <w:szCs w:val="24"/>
        </w:rPr>
        <w:t xml:space="preserve"> to be a</w:t>
      </w:r>
      <w:r w:rsidR="00504EF4">
        <w:rPr>
          <w:rFonts w:ascii="Times New Roman" w:hAnsi="Times New Roman" w:cs="Times New Roman"/>
          <w:sz w:val="24"/>
          <w:szCs w:val="24"/>
        </w:rPr>
        <w:t>n</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extremely</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dependable</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tool</w:t>
      </w:r>
      <w:r w:rsidRPr="00E87740">
        <w:rPr>
          <w:rFonts w:ascii="Times New Roman" w:hAnsi="Times New Roman" w:cs="Times New Roman"/>
          <w:sz w:val="24"/>
          <w:szCs w:val="24"/>
        </w:rPr>
        <w:t xml:space="preserve"> (α = .94), with two subscales: General </w:t>
      </w:r>
      <w:r w:rsidR="00504EF4" w:rsidRPr="00E87740">
        <w:rPr>
          <w:rFonts w:ascii="Times New Roman" w:hAnsi="Times New Roman" w:cs="Times New Roman"/>
          <w:sz w:val="24"/>
          <w:szCs w:val="24"/>
        </w:rPr>
        <w:t>Insolences</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in the direction of</w:t>
      </w:r>
      <w:r w:rsidRPr="00E87740">
        <w:rPr>
          <w:rFonts w:ascii="Times New Roman" w:hAnsi="Times New Roman" w:cs="Times New Roman"/>
          <w:sz w:val="24"/>
          <w:szCs w:val="24"/>
        </w:rPr>
        <w:t xml:space="preserve"> Police (nine items; α = .93) and </w:t>
      </w:r>
      <w:r w:rsidR="00504EF4"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Bias (three items; α = .88). </w:t>
      </w:r>
      <w:r w:rsidR="00504EF4" w:rsidRPr="00E87740">
        <w:rPr>
          <w:rFonts w:ascii="Times New Roman" w:hAnsi="Times New Roman" w:cs="Times New Roman"/>
          <w:sz w:val="24"/>
          <w:szCs w:val="24"/>
        </w:rPr>
        <w:t>Whereas</w:t>
      </w:r>
      <w:r w:rsidRPr="00E87740">
        <w:rPr>
          <w:rFonts w:ascii="Times New Roman" w:hAnsi="Times New Roman" w:cs="Times New Roman"/>
          <w:sz w:val="24"/>
          <w:szCs w:val="24"/>
        </w:rPr>
        <w:t xml:space="preserve"> one </w:t>
      </w:r>
      <w:r w:rsidR="00504EF4">
        <w:rPr>
          <w:rFonts w:ascii="Times New Roman" w:hAnsi="Times New Roman" w:cs="Times New Roman"/>
          <w:sz w:val="24"/>
          <w:szCs w:val="24"/>
        </w:rPr>
        <w:t>examination</w:t>
      </w:r>
      <w:r w:rsidRPr="00E87740">
        <w:rPr>
          <w:rFonts w:ascii="Times New Roman" w:hAnsi="Times New Roman" w:cs="Times New Roman"/>
          <w:sz w:val="24"/>
          <w:szCs w:val="24"/>
        </w:rPr>
        <w:t xml:space="preserve"> used the POPS and</w:t>
      </w:r>
      <w:r w:rsidR="00504EF4">
        <w:rPr>
          <w:rFonts w:ascii="Times New Roman" w:hAnsi="Times New Roman" w:cs="Times New Roman"/>
          <w:sz w:val="24"/>
          <w:szCs w:val="24"/>
        </w:rPr>
        <w:t xml:space="preserve"> identified</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important</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variances</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amid</w:t>
      </w:r>
      <w:r w:rsidRPr="00E87740">
        <w:rPr>
          <w:rFonts w:ascii="Times New Roman" w:hAnsi="Times New Roman" w:cs="Times New Roman"/>
          <w:sz w:val="24"/>
          <w:szCs w:val="24"/>
        </w:rPr>
        <w:t xml:space="preserve"> transgender and cisgender </w:t>
      </w:r>
      <w:r w:rsidR="00504EF4"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police (</w:t>
      </w:r>
      <w:proofErr w:type="spellStart"/>
      <w:r w:rsidRPr="00E87740">
        <w:rPr>
          <w:rFonts w:ascii="Times New Roman" w:hAnsi="Times New Roman" w:cs="Times New Roman"/>
          <w:sz w:val="24"/>
          <w:szCs w:val="24"/>
        </w:rPr>
        <w:t>Serpe</w:t>
      </w:r>
      <w:proofErr w:type="spellEnd"/>
      <w:r w:rsidRPr="00E87740">
        <w:rPr>
          <w:rFonts w:ascii="Times New Roman" w:hAnsi="Times New Roman" w:cs="Times New Roman"/>
          <w:sz w:val="24"/>
          <w:szCs w:val="24"/>
        </w:rPr>
        <w:t xml:space="preserve"> &amp; </w:t>
      </w:r>
      <w:proofErr w:type="spellStart"/>
      <w:r w:rsidRPr="00E87740">
        <w:rPr>
          <w:rFonts w:ascii="Times New Roman" w:hAnsi="Times New Roman" w:cs="Times New Roman"/>
          <w:sz w:val="24"/>
          <w:szCs w:val="24"/>
        </w:rPr>
        <w:t>Nadal</w:t>
      </w:r>
      <w:proofErr w:type="spellEnd"/>
      <w:r w:rsidRPr="00E87740">
        <w:rPr>
          <w:rFonts w:ascii="Times New Roman" w:hAnsi="Times New Roman" w:cs="Times New Roman"/>
          <w:sz w:val="24"/>
          <w:szCs w:val="24"/>
        </w:rPr>
        <w:t>, 2017), it has</w:t>
      </w:r>
      <w:r w:rsidR="00504EF4">
        <w:rPr>
          <w:rFonts w:ascii="Times New Roman" w:hAnsi="Times New Roman" w:cs="Times New Roman"/>
          <w:sz w:val="24"/>
          <w:szCs w:val="24"/>
        </w:rPr>
        <w:t xml:space="preserve"> not</w:t>
      </w:r>
      <w:r w:rsidRPr="00E87740">
        <w:rPr>
          <w:rFonts w:ascii="Times New Roman" w:hAnsi="Times New Roman" w:cs="Times New Roman"/>
          <w:sz w:val="24"/>
          <w:szCs w:val="24"/>
        </w:rPr>
        <w:t xml:space="preserve"> yet be</w:t>
      </w:r>
      <w:r w:rsidR="00504EF4">
        <w:rPr>
          <w:rFonts w:ascii="Times New Roman" w:hAnsi="Times New Roman" w:cs="Times New Roman"/>
          <w:sz w:val="24"/>
          <w:szCs w:val="24"/>
        </w:rPr>
        <w:t>en</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used</w:t>
      </w:r>
      <w:r w:rsidRPr="00E87740">
        <w:rPr>
          <w:rFonts w:ascii="Times New Roman" w:hAnsi="Times New Roman" w:cs="Times New Roman"/>
          <w:sz w:val="24"/>
          <w:szCs w:val="24"/>
        </w:rPr>
        <w:t xml:space="preserve"> to </w:t>
      </w:r>
      <w:r w:rsidR="00504EF4" w:rsidRPr="00E87740">
        <w:rPr>
          <w:rFonts w:ascii="Times New Roman" w:hAnsi="Times New Roman" w:cs="Times New Roman"/>
          <w:sz w:val="24"/>
          <w:szCs w:val="24"/>
        </w:rPr>
        <w:t>study</w:t>
      </w:r>
      <w:r w:rsidRPr="00E87740">
        <w:rPr>
          <w:rFonts w:ascii="Times New Roman" w:hAnsi="Times New Roman" w:cs="Times New Roman"/>
          <w:sz w:val="24"/>
          <w:szCs w:val="24"/>
        </w:rPr>
        <w:t xml:space="preserve"> racial and ethnic </w:t>
      </w:r>
      <w:r w:rsidR="00504EF4" w:rsidRPr="00E87740">
        <w:rPr>
          <w:rFonts w:ascii="Times New Roman" w:hAnsi="Times New Roman" w:cs="Times New Roman"/>
          <w:sz w:val="24"/>
          <w:szCs w:val="24"/>
        </w:rPr>
        <w:t>variances</w:t>
      </w:r>
      <w:r w:rsidRPr="00E87740">
        <w:rPr>
          <w:rFonts w:ascii="Times New Roman" w:hAnsi="Times New Roman" w:cs="Times New Roman"/>
          <w:sz w:val="24"/>
          <w:szCs w:val="24"/>
        </w:rPr>
        <w:t>.</w:t>
      </w:r>
    </w:p>
    <w:p w14:paraId="62470FAE" w14:textId="1CFEAB72" w:rsidR="002C61CA" w:rsidRPr="002C61CA" w:rsidRDefault="002C61CA"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Method</w:t>
      </w:r>
    </w:p>
    <w:p w14:paraId="3C312EE1" w14:textId="1DAFF2D7" w:rsidR="002C61CA" w:rsidRDefault="002C61CA"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94C0C">
        <w:rPr>
          <w:rFonts w:ascii="Times New Roman" w:hAnsi="Times New Roman" w:cs="Times New Roman"/>
          <w:sz w:val="24"/>
          <w:szCs w:val="24"/>
        </w:rPr>
        <w:t>In the first study, p</w:t>
      </w:r>
      <w:r w:rsidR="00D94C0C" w:rsidRPr="002C61CA">
        <w:rPr>
          <w:rFonts w:ascii="Times New Roman" w:hAnsi="Times New Roman" w:cs="Times New Roman"/>
          <w:sz w:val="24"/>
          <w:szCs w:val="24"/>
        </w:rPr>
        <w:t>artakers</w:t>
      </w:r>
      <w:r w:rsidRPr="002C61CA">
        <w:rPr>
          <w:rFonts w:ascii="Times New Roman" w:hAnsi="Times New Roman" w:cs="Times New Roman"/>
          <w:sz w:val="24"/>
          <w:szCs w:val="24"/>
        </w:rPr>
        <w:t xml:space="preserve"> were </w:t>
      </w:r>
      <w:r w:rsidR="002E486E" w:rsidRPr="002C61CA">
        <w:rPr>
          <w:rFonts w:ascii="Times New Roman" w:hAnsi="Times New Roman" w:cs="Times New Roman"/>
          <w:sz w:val="24"/>
          <w:szCs w:val="24"/>
        </w:rPr>
        <w:t>drafted</w:t>
      </w:r>
      <w:r w:rsidRPr="002C61CA">
        <w:rPr>
          <w:rFonts w:ascii="Times New Roman" w:hAnsi="Times New Roman" w:cs="Times New Roman"/>
          <w:sz w:val="24"/>
          <w:szCs w:val="24"/>
        </w:rPr>
        <w:t xml:space="preserve"> from two </w:t>
      </w:r>
      <w:r w:rsidR="002E486E" w:rsidRPr="002C61CA">
        <w:rPr>
          <w:rFonts w:ascii="Times New Roman" w:hAnsi="Times New Roman" w:cs="Times New Roman"/>
          <w:sz w:val="24"/>
          <w:szCs w:val="24"/>
        </w:rPr>
        <w:t>key</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fonts</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Foremost</w:t>
      </w:r>
      <w:r w:rsidRPr="002C61CA">
        <w:rPr>
          <w:rFonts w:ascii="Times New Roman" w:hAnsi="Times New Roman" w:cs="Times New Roman"/>
          <w:sz w:val="24"/>
          <w:szCs w:val="24"/>
        </w:rPr>
        <w:t xml:space="preserve">, Psychology 101 </w:t>
      </w:r>
      <w:r w:rsidR="002E486E" w:rsidRPr="002C61CA">
        <w:rPr>
          <w:rFonts w:ascii="Times New Roman" w:hAnsi="Times New Roman" w:cs="Times New Roman"/>
          <w:sz w:val="24"/>
          <w:szCs w:val="24"/>
        </w:rPr>
        <w:t>undergraduates</w:t>
      </w:r>
      <w:r w:rsidRPr="002C61CA">
        <w:rPr>
          <w:rFonts w:ascii="Times New Roman" w:hAnsi="Times New Roman" w:cs="Times New Roman"/>
          <w:sz w:val="24"/>
          <w:szCs w:val="24"/>
        </w:rPr>
        <w:t xml:space="preserve"> from a </w:t>
      </w:r>
      <w:r w:rsidR="002E486E" w:rsidRPr="002C61CA">
        <w:rPr>
          <w:rFonts w:ascii="Times New Roman" w:hAnsi="Times New Roman" w:cs="Times New Roman"/>
          <w:sz w:val="24"/>
          <w:szCs w:val="24"/>
        </w:rPr>
        <w:t>great</w:t>
      </w:r>
      <w:r w:rsidRPr="002C61CA">
        <w:rPr>
          <w:rFonts w:ascii="Times New Roman" w:hAnsi="Times New Roman" w:cs="Times New Roman"/>
          <w:sz w:val="24"/>
          <w:szCs w:val="24"/>
        </w:rPr>
        <w:t xml:space="preserve"> urban minority</w:t>
      </w:r>
      <w:r w:rsidR="002E486E">
        <w:rPr>
          <w:rFonts w:ascii="Times New Roman" w:hAnsi="Times New Roman" w:cs="Times New Roman"/>
          <w:sz w:val="24"/>
          <w:szCs w:val="24"/>
        </w:rPr>
        <w:t>-teaching</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institution</w:t>
      </w:r>
      <w:r w:rsidRPr="002C61CA">
        <w:rPr>
          <w:rFonts w:ascii="Times New Roman" w:hAnsi="Times New Roman" w:cs="Times New Roman"/>
          <w:sz w:val="24"/>
          <w:szCs w:val="24"/>
        </w:rPr>
        <w:t xml:space="preserve"> in the Northeast were </w:t>
      </w:r>
      <w:r w:rsidR="002E486E" w:rsidRPr="002C61CA">
        <w:rPr>
          <w:rFonts w:ascii="Times New Roman" w:hAnsi="Times New Roman" w:cs="Times New Roman"/>
          <w:sz w:val="24"/>
          <w:szCs w:val="24"/>
        </w:rPr>
        <w:t>presented</w:t>
      </w:r>
      <w:r w:rsidRPr="002C61CA">
        <w:rPr>
          <w:rFonts w:ascii="Times New Roman" w:hAnsi="Times New Roman" w:cs="Times New Roman"/>
          <w:sz w:val="24"/>
          <w:szCs w:val="24"/>
        </w:rPr>
        <w:t xml:space="preserve"> </w:t>
      </w:r>
      <w:r w:rsidR="002E486E">
        <w:rPr>
          <w:rFonts w:ascii="Times New Roman" w:hAnsi="Times New Roman" w:cs="Times New Roman"/>
          <w:sz w:val="24"/>
          <w:szCs w:val="24"/>
        </w:rPr>
        <w:t xml:space="preserve">with </w:t>
      </w:r>
      <w:r w:rsidRPr="002C61CA">
        <w:rPr>
          <w:rFonts w:ascii="Times New Roman" w:hAnsi="Times New Roman" w:cs="Times New Roman"/>
          <w:sz w:val="24"/>
          <w:szCs w:val="24"/>
        </w:rPr>
        <w:t xml:space="preserve">research </w:t>
      </w:r>
      <w:r w:rsidR="002E486E" w:rsidRPr="002C61CA">
        <w:rPr>
          <w:rFonts w:ascii="Times New Roman" w:hAnsi="Times New Roman" w:cs="Times New Roman"/>
          <w:sz w:val="24"/>
          <w:szCs w:val="24"/>
        </w:rPr>
        <w:t>contribution</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acknowledgement</w:t>
      </w:r>
      <w:r w:rsidRPr="002C61CA">
        <w:rPr>
          <w:rFonts w:ascii="Times New Roman" w:hAnsi="Times New Roman" w:cs="Times New Roman"/>
          <w:sz w:val="24"/>
          <w:szCs w:val="24"/>
        </w:rPr>
        <w:t xml:space="preserve">, which </w:t>
      </w:r>
      <w:r w:rsidR="002E486E" w:rsidRPr="002C61CA">
        <w:rPr>
          <w:rFonts w:ascii="Times New Roman" w:hAnsi="Times New Roman" w:cs="Times New Roman"/>
          <w:sz w:val="24"/>
          <w:szCs w:val="24"/>
        </w:rPr>
        <w:t>totaled</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in the direction of</w:t>
      </w:r>
      <w:r w:rsidRPr="002C61CA">
        <w:rPr>
          <w:rFonts w:ascii="Times New Roman" w:hAnsi="Times New Roman" w:cs="Times New Roman"/>
          <w:sz w:val="24"/>
          <w:szCs w:val="24"/>
        </w:rPr>
        <w:t xml:space="preserve"> their </w:t>
      </w:r>
      <w:r w:rsidR="002E486E" w:rsidRPr="002C61CA">
        <w:rPr>
          <w:rFonts w:ascii="Times New Roman" w:hAnsi="Times New Roman" w:cs="Times New Roman"/>
          <w:sz w:val="24"/>
          <w:szCs w:val="24"/>
        </w:rPr>
        <w:t>ultimate</w:t>
      </w:r>
      <w:r w:rsidRPr="002C61CA">
        <w:rPr>
          <w:rFonts w:ascii="Times New Roman" w:hAnsi="Times New Roman" w:cs="Times New Roman"/>
          <w:sz w:val="24"/>
          <w:szCs w:val="24"/>
        </w:rPr>
        <w:t xml:space="preserve"> grade. </w:t>
      </w:r>
      <w:r w:rsidR="00C94C64" w:rsidRPr="002C61CA">
        <w:rPr>
          <w:rFonts w:ascii="Times New Roman" w:hAnsi="Times New Roman" w:cs="Times New Roman"/>
          <w:sz w:val="24"/>
          <w:szCs w:val="24"/>
        </w:rPr>
        <w:t>Following</w:t>
      </w:r>
      <w:r w:rsidRPr="002C61CA">
        <w:rPr>
          <w:rFonts w:ascii="Times New Roman" w:hAnsi="Times New Roman" w:cs="Times New Roman"/>
          <w:sz w:val="24"/>
          <w:szCs w:val="24"/>
        </w:rPr>
        <w:t xml:space="preserve">, </w:t>
      </w:r>
      <w:r w:rsidR="00C94C64" w:rsidRPr="002C61CA">
        <w:rPr>
          <w:rFonts w:ascii="Times New Roman" w:hAnsi="Times New Roman" w:cs="Times New Roman"/>
          <w:sz w:val="24"/>
          <w:szCs w:val="24"/>
        </w:rPr>
        <w:t>overall</w:t>
      </w:r>
      <w:r w:rsidRPr="002C61CA">
        <w:rPr>
          <w:rFonts w:ascii="Times New Roman" w:hAnsi="Times New Roman" w:cs="Times New Roman"/>
          <w:sz w:val="24"/>
          <w:szCs w:val="24"/>
        </w:rPr>
        <w:t xml:space="preserve"> community </w:t>
      </w:r>
      <w:r w:rsidR="00C94C64">
        <w:rPr>
          <w:rFonts w:ascii="Times New Roman" w:hAnsi="Times New Roman" w:cs="Times New Roman"/>
          <w:sz w:val="24"/>
          <w:szCs w:val="24"/>
        </w:rPr>
        <w:t>residents</w:t>
      </w:r>
      <w:r w:rsidRPr="002C61CA">
        <w:rPr>
          <w:rFonts w:ascii="Times New Roman" w:hAnsi="Times New Roman" w:cs="Times New Roman"/>
          <w:sz w:val="24"/>
          <w:szCs w:val="24"/>
        </w:rPr>
        <w:t xml:space="preserve"> were </w:t>
      </w:r>
      <w:r w:rsidR="00C94C64" w:rsidRPr="002C61CA">
        <w:rPr>
          <w:rFonts w:ascii="Times New Roman" w:hAnsi="Times New Roman" w:cs="Times New Roman"/>
          <w:sz w:val="24"/>
          <w:szCs w:val="24"/>
        </w:rPr>
        <w:t>enlisted</w:t>
      </w:r>
      <w:r w:rsidRPr="002C61CA">
        <w:rPr>
          <w:rFonts w:ascii="Times New Roman" w:hAnsi="Times New Roman" w:cs="Times New Roman"/>
          <w:sz w:val="24"/>
          <w:szCs w:val="24"/>
        </w:rPr>
        <w:t xml:space="preserve"> </w:t>
      </w:r>
      <w:r w:rsidR="00C94C64">
        <w:rPr>
          <w:rFonts w:ascii="Times New Roman" w:hAnsi="Times New Roman" w:cs="Times New Roman"/>
          <w:sz w:val="24"/>
          <w:szCs w:val="24"/>
        </w:rPr>
        <w:t>by means of</w:t>
      </w:r>
      <w:r w:rsidRPr="002C61CA">
        <w:rPr>
          <w:rFonts w:ascii="Times New Roman" w:hAnsi="Times New Roman" w:cs="Times New Roman"/>
          <w:sz w:val="24"/>
          <w:szCs w:val="24"/>
        </w:rPr>
        <w:t xml:space="preserve"> </w:t>
      </w:r>
      <w:r w:rsidR="00C94C64" w:rsidRPr="002C61CA">
        <w:rPr>
          <w:rFonts w:ascii="Times New Roman" w:hAnsi="Times New Roman" w:cs="Times New Roman"/>
          <w:sz w:val="24"/>
          <w:szCs w:val="24"/>
        </w:rPr>
        <w:t>declarations</w:t>
      </w:r>
      <w:r w:rsidRPr="002C61CA">
        <w:rPr>
          <w:rFonts w:ascii="Times New Roman" w:hAnsi="Times New Roman" w:cs="Times New Roman"/>
          <w:sz w:val="24"/>
          <w:szCs w:val="24"/>
        </w:rPr>
        <w:t xml:space="preserve"> on social media </w:t>
      </w:r>
      <w:r w:rsidR="00C94C64">
        <w:rPr>
          <w:rFonts w:ascii="Times New Roman" w:hAnsi="Times New Roman" w:cs="Times New Roman"/>
          <w:sz w:val="24"/>
          <w:szCs w:val="24"/>
        </w:rPr>
        <w:t>platforms</w:t>
      </w:r>
      <w:r w:rsidRPr="002C61CA">
        <w:rPr>
          <w:rFonts w:ascii="Times New Roman" w:hAnsi="Times New Roman" w:cs="Times New Roman"/>
          <w:sz w:val="24"/>
          <w:szCs w:val="24"/>
        </w:rPr>
        <w:t xml:space="preserve"> </w:t>
      </w:r>
      <w:r w:rsidR="00C94C64">
        <w:rPr>
          <w:rFonts w:ascii="Times New Roman" w:hAnsi="Times New Roman" w:cs="Times New Roman"/>
          <w:sz w:val="24"/>
          <w:szCs w:val="24"/>
        </w:rPr>
        <w:t>such as</w:t>
      </w:r>
      <w:r w:rsidRPr="002C61CA">
        <w:rPr>
          <w:rFonts w:ascii="Times New Roman" w:hAnsi="Times New Roman" w:cs="Times New Roman"/>
          <w:sz w:val="24"/>
          <w:szCs w:val="24"/>
        </w:rPr>
        <w:t xml:space="preserve"> </w:t>
      </w:r>
      <w:r w:rsidR="00C94C64">
        <w:rPr>
          <w:rFonts w:ascii="Times New Roman" w:hAnsi="Times New Roman" w:cs="Times New Roman"/>
          <w:sz w:val="24"/>
          <w:szCs w:val="24"/>
        </w:rPr>
        <w:t>F</w:t>
      </w:r>
      <w:r w:rsidR="00C94C64" w:rsidRPr="002C61CA">
        <w:rPr>
          <w:rFonts w:ascii="Times New Roman" w:hAnsi="Times New Roman" w:cs="Times New Roman"/>
          <w:sz w:val="24"/>
          <w:szCs w:val="24"/>
        </w:rPr>
        <w:t>acebook</w:t>
      </w:r>
      <w:r w:rsidRPr="002C61CA">
        <w:rPr>
          <w:rFonts w:ascii="Times New Roman" w:hAnsi="Times New Roman" w:cs="Times New Roman"/>
          <w:sz w:val="24"/>
          <w:szCs w:val="24"/>
        </w:rPr>
        <w:t>, twitter</w:t>
      </w:r>
      <w:r w:rsidR="00C94C64">
        <w:rPr>
          <w:rFonts w:ascii="Times New Roman" w:hAnsi="Times New Roman" w:cs="Times New Roman"/>
          <w:sz w:val="24"/>
          <w:szCs w:val="24"/>
        </w:rPr>
        <w:t xml:space="preserve"> </w:t>
      </w:r>
      <w:r w:rsidRPr="002C61CA">
        <w:rPr>
          <w:rFonts w:ascii="Times New Roman" w:hAnsi="Times New Roman" w:cs="Times New Roman"/>
          <w:sz w:val="24"/>
          <w:szCs w:val="24"/>
        </w:rPr>
        <w:t xml:space="preserve">and email </w:t>
      </w:r>
      <w:r w:rsidR="00C94C64" w:rsidRPr="002C61CA">
        <w:rPr>
          <w:rFonts w:ascii="Times New Roman" w:hAnsi="Times New Roman" w:cs="Times New Roman"/>
          <w:sz w:val="24"/>
          <w:szCs w:val="24"/>
        </w:rPr>
        <w:t>list serves</w:t>
      </w:r>
      <w:r w:rsidRPr="002C61CA">
        <w:rPr>
          <w:rFonts w:ascii="Times New Roman" w:hAnsi="Times New Roman" w:cs="Times New Roman"/>
          <w:sz w:val="24"/>
          <w:szCs w:val="24"/>
        </w:rPr>
        <w:t xml:space="preserve">. </w:t>
      </w:r>
      <w:r w:rsidR="00445D41" w:rsidRPr="002C61CA">
        <w:rPr>
          <w:rFonts w:ascii="Times New Roman" w:hAnsi="Times New Roman" w:cs="Times New Roman"/>
          <w:sz w:val="24"/>
          <w:szCs w:val="24"/>
        </w:rPr>
        <w:t>Investigators</w:t>
      </w:r>
      <w:r w:rsidRPr="002C61CA">
        <w:rPr>
          <w:rFonts w:ascii="Times New Roman" w:hAnsi="Times New Roman" w:cs="Times New Roman"/>
          <w:sz w:val="24"/>
          <w:szCs w:val="24"/>
        </w:rPr>
        <w:t xml:space="preserve"> also </w:t>
      </w:r>
      <w:r w:rsidR="00445D41" w:rsidRPr="002C61CA">
        <w:rPr>
          <w:rFonts w:ascii="Times New Roman" w:hAnsi="Times New Roman" w:cs="Times New Roman"/>
          <w:sz w:val="24"/>
          <w:szCs w:val="24"/>
        </w:rPr>
        <w:t>directed</w:t>
      </w:r>
      <w:r w:rsidRPr="002C61CA">
        <w:rPr>
          <w:rFonts w:ascii="Times New Roman" w:hAnsi="Times New Roman" w:cs="Times New Roman"/>
          <w:sz w:val="24"/>
          <w:szCs w:val="24"/>
        </w:rPr>
        <w:t xml:space="preserve"> emails to </w:t>
      </w:r>
      <w:r w:rsidR="00445D41" w:rsidRPr="002C61CA">
        <w:rPr>
          <w:rFonts w:ascii="Times New Roman" w:hAnsi="Times New Roman" w:cs="Times New Roman"/>
          <w:sz w:val="24"/>
          <w:szCs w:val="24"/>
        </w:rPr>
        <w:t>influential</w:t>
      </w:r>
      <w:r w:rsidR="00445D41">
        <w:rPr>
          <w:rFonts w:ascii="Times New Roman" w:hAnsi="Times New Roman" w:cs="Times New Roman"/>
          <w:sz w:val="24"/>
          <w:szCs w:val="24"/>
        </w:rPr>
        <w:t xml:space="preserve"> figures</w:t>
      </w:r>
      <w:r w:rsidRPr="002C61CA">
        <w:rPr>
          <w:rFonts w:ascii="Times New Roman" w:hAnsi="Times New Roman" w:cs="Times New Roman"/>
          <w:sz w:val="24"/>
          <w:szCs w:val="24"/>
        </w:rPr>
        <w:t xml:space="preserve"> of </w:t>
      </w:r>
      <w:r w:rsidR="00445D41">
        <w:rPr>
          <w:rFonts w:ascii="Times New Roman" w:hAnsi="Times New Roman" w:cs="Times New Roman"/>
          <w:sz w:val="24"/>
          <w:szCs w:val="24"/>
        </w:rPr>
        <w:t>different</w:t>
      </w:r>
      <w:r w:rsidRPr="002C61CA">
        <w:rPr>
          <w:rFonts w:ascii="Times New Roman" w:hAnsi="Times New Roman" w:cs="Times New Roman"/>
          <w:sz w:val="24"/>
          <w:szCs w:val="24"/>
        </w:rPr>
        <w:t xml:space="preserve"> cultural and </w:t>
      </w:r>
      <w:r w:rsidR="00445D41">
        <w:rPr>
          <w:rFonts w:ascii="Times New Roman" w:hAnsi="Times New Roman" w:cs="Times New Roman"/>
          <w:sz w:val="24"/>
          <w:szCs w:val="24"/>
        </w:rPr>
        <w:t>society</w:t>
      </w:r>
      <w:r w:rsidRPr="002C61CA">
        <w:rPr>
          <w:rFonts w:ascii="Times New Roman" w:hAnsi="Times New Roman" w:cs="Times New Roman"/>
          <w:sz w:val="24"/>
          <w:szCs w:val="24"/>
        </w:rPr>
        <w:t xml:space="preserve"> </w:t>
      </w:r>
      <w:r w:rsidR="00445D41">
        <w:rPr>
          <w:rFonts w:ascii="Times New Roman" w:hAnsi="Times New Roman" w:cs="Times New Roman"/>
          <w:sz w:val="24"/>
          <w:szCs w:val="24"/>
        </w:rPr>
        <w:t>firms</w:t>
      </w:r>
      <w:r w:rsidRPr="002C61CA">
        <w:rPr>
          <w:rFonts w:ascii="Times New Roman" w:hAnsi="Times New Roman" w:cs="Times New Roman"/>
          <w:sz w:val="24"/>
          <w:szCs w:val="24"/>
        </w:rPr>
        <w:t xml:space="preserve"> and </w:t>
      </w:r>
      <w:r w:rsidR="00445D41" w:rsidRPr="002C61CA">
        <w:rPr>
          <w:rFonts w:ascii="Times New Roman" w:hAnsi="Times New Roman" w:cs="Times New Roman"/>
          <w:sz w:val="24"/>
          <w:szCs w:val="24"/>
        </w:rPr>
        <w:t>requested</w:t>
      </w:r>
      <w:r w:rsidRPr="002C61CA">
        <w:rPr>
          <w:rFonts w:ascii="Times New Roman" w:hAnsi="Times New Roman" w:cs="Times New Roman"/>
          <w:sz w:val="24"/>
          <w:szCs w:val="24"/>
        </w:rPr>
        <w:t xml:space="preserve"> these leaders to </w:t>
      </w:r>
      <w:r w:rsidR="00445D41" w:rsidRPr="002C61CA">
        <w:rPr>
          <w:rFonts w:ascii="Times New Roman" w:hAnsi="Times New Roman" w:cs="Times New Roman"/>
          <w:sz w:val="24"/>
          <w:szCs w:val="24"/>
        </w:rPr>
        <w:t>direct</w:t>
      </w:r>
      <w:r w:rsidRPr="002C61CA">
        <w:rPr>
          <w:rFonts w:ascii="Times New Roman" w:hAnsi="Times New Roman" w:cs="Times New Roman"/>
          <w:sz w:val="24"/>
          <w:szCs w:val="24"/>
        </w:rPr>
        <w:t xml:space="preserve"> the </w:t>
      </w:r>
      <w:r w:rsidR="00445D41" w:rsidRPr="002C61CA">
        <w:rPr>
          <w:rFonts w:ascii="Times New Roman" w:hAnsi="Times New Roman" w:cs="Times New Roman"/>
          <w:sz w:val="24"/>
          <w:szCs w:val="24"/>
        </w:rPr>
        <w:t>study</w:t>
      </w:r>
      <w:r w:rsidRPr="002C61CA">
        <w:rPr>
          <w:rFonts w:ascii="Times New Roman" w:hAnsi="Times New Roman" w:cs="Times New Roman"/>
          <w:sz w:val="24"/>
          <w:szCs w:val="24"/>
        </w:rPr>
        <w:t xml:space="preserve"> to their constituents. </w:t>
      </w:r>
      <w:r w:rsidR="001534A7" w:rsidRPr="002C61CA">
        <w:rPr>
          <w:rFonts w:ascii="Times New Roman" w:hAnsi="Times New Roman" w:cs="Times New Roman"/>
          <w:sz w:val="24"/>
          <w:szCs w:val="24"/>
        </w:rPr>
        <w:t>Investigators</w:t>
      </w:r>
      <w:r w:rsidRPr="002C61CA">
        <w:rPr>
          <w:rFonts w:ascii="Times New Roman" w:hAnsi="Times New Roman" w:cs="Times New Roman"/>
          <w:sz w:val="24"/>
          <w:szCs w:val="24"/>
        </w:rPr>
        <w:t xml:space="preserve"> also </w:t>
      </w:r>
      <w:r w:rsidR="001534A7" w:rsidRPr="002C61CA">
        <w:rPr>
          <w:rFonts w:ascii="Times New Roman" w:hAnsi="Times New Roman" w:cs="Times New Roman"/>
          <w:sz w:val="24"/>
          <w:szCs w:val="24"/>
        </w:rPr>
        <w:t>stimulated</w:t>
      </w:r>
      <w:r w:rsidRPr="002C61CA">
        <w:rPr>
          <w:rFonts w:ascii="Times New Roman" w:hAnsi="Times New Roman" w:cs="Times New Roman"/>
          <w:sz w:val="24"/>
          <w:szCs w:val="24"/>
        </w:rPr>
        <w:t xml:space="preserve"> a snowball </w:t>
      </w:r>
      <w:r w:rsidR="001534A7" w:rsidRPr="002C61CA">
        <w:rPr>
          <w:rFonts w:ascii="Times New Roman" w:hAnsi="Times New Roman" w:cs="Times New Roman"/>
          <w:sz w:val="24"/>
          <w:szCs w:val="24"/>
        </w:rPr>
        <w:t>tes</w:t>
      </w:r>
      <w:r w:rsidR="001534A7">
        <w:rPr>
          <w:rFonts w:ascii="Times New Roman" w:hAnsi="Times New Roman" w:cs="Times New Roman"/>
          <w:sz w:val="24"/>
          <w:szCs w:val="24"/>
        </w:rPr>
        <w:t>ting</w:t>
      </w:r>
      <w:r w:rsidRPr="002C61CA">
        <w:rPr>
          <w:rFonts w:ascii="Times New Roman" w:hAnsi="Times New Roman" w:cs="Times New Roman"/>
          <w:sz w:val="24"/>
          <w:szCs w:val="24"/>
        </w:rPr>
        <w:t xml:space="preserve"> </w:t>
      </w:r>
      <w:r w:rsidR="001534A7" w:rsidRPr="002C61CA">
        <w:rPr>
          <w:rFonts w:ascii="Times New Roman" w:hAnsi="Times New Roman" w:cs="Times New Roman"/>
          <w:sz w:val="24"/>
          <w:szCs w:val="24"/>
        </w:rPr>
        <w:t>technique</w:t>
      </w:r>
      <w:r w:rsidRPr="002C61CA">
        <w:rPr>
          <w:rFonts w:ascii="Times New Roman" w:hAnsi="Times New Roman" w:cs="Times New Roman"/>
          <w:sz w:val="24"/>
          <w:szCs w:val="24"/>
        </w:rPr>
        <w:t xml:space="preserve">, </w:t>
      </w:r>
      <w:r w:rsidR="001534A7">
        <w:rPr>
          <w:rFonts w:ascii="Times New Roman" w:hAnsi="Times New Roman" w:cs="Times New Roman"/>
          <w:sz w:val="24"/>
          <w:szCs w:val="24"/>
        </w:rPr>
        <w:t>so as</w:t>
      </w:r>
      <w:r w:rsidRPr="002C61CA">
        <w:rPr>
          <w:rFonts w:ascii="Times New Roman" w:hAnsi="Times New Roman" w:cs="Times New Roman"/>
          <w:sz w:val="24"/>
          <w:szCs w:val="24"/>
        </w:rPr>
        <w:t xml:space="preserve"> to </w:t>
      </w:r>
      <w:r w:rsidR="001534A7">
        <w:rPr>
          <w:rFonts w:ascii="Times New Roman" w:hAnsi="Times New Roman" w:cs="Times New Roman"/>
          <w:sz w:val="24"/>
          <w:szCs w:val="24"/>
        </w:rPr>
        <w:t>hire</w:t>
      </w:r>
      <w:r w:rsidRPr="002C61CA">
        <w:rPr>
          <w:rFonts w:ascii="Times New Roman" w:hAnsi="Times New Roman" w:cs="Times New Roman"/>
          <w:sz w:val="24"/>
          <w:szCs w:val="24"/>
        </w:rPr>
        <w:t xml:space="preserve"> a </w:t>
      </w:r>
      <w:r w:rsidR="001534A7" w:rsidRPr="002C61CA">
        <w:rPr>
          <w:rFonts w:ascii="Times New Roman" w:hAnsi="Times New Roman" w:cs="Times New Roman"/>
          <w:sz w:val="24"/>
          <w:szCs w:val="24"/>
        </w:rPr>
        <w:t>varied</w:t>
      </w:r>
      <w:r w:rsidRPr="002C61CA">
        <w:rPr>
          <w:rFonts w:ascii="Times New Roman" w:hAnsi="Times New Roman" w:cs="Times New Roman"/>
          <w:sz w:val="24"/>
          <w:szCs w:val="24"/>
        </w:rPr>
        <w:t xml:space="preserve"> sample. We </w:t>
      </w:r>
      <w:r w:rsidR="00D26E3C">
        <w:rPr>
          <w:rFonts w:ascii="Times New Roman" w:hAnsi="Times New Roman" w:cs="Times New Roman"/>
          <w:sz w:val="24"/>
          <w:szCs w:val="24"/>
        </w:rPr>
        <w:t>hir</w:t>
      </w:r>
      <w:r w:rsidRPr="002C61CA">
        <w:rPr>
          <w:rFonts w:ascii="Times New Roman" w:hAnsi="Times New Roman" w:cs="Times New Roman"/>
          <w:sz w:val="24"/>
          <w:szCs w:val="24"/>
        </w:rPr>
        <w:t xml:space="preserve">ed 550 </w:t>
      </w:r>
      <w:r w:rsidR="00D26E3C"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w:t>
      </w:r>
      <w:r w:rsidR="00D26E3C">
        <w:rPr>
          <w:rFonts w:ascii="Times New Roman" w:hAnsi="Times New Roman" w:cs="Times New Roman"/>
          <w:sz w:val="24"/>
          <w:szCs w:val="24"/>
        </w:rPr>
        <w:t>unfortunately</w:t>
      </w:r>
      <w:r w:rsidRPr="002C61CA">
        <w:rPr>
          <w:rFonts w:ascii="Times New Roman" w:hAnsi="Times New Roman" w:cs="Times New Roman"/>
          <w:sz w:val="24"/>
          <w:szCs w:val="24"/>
        </w:rPr>
        <w:t xml:space="preserve">, </w:t>
      </w:r>
      <w:r w:rsidR="00D26E3C">
        <w:rPr>
          <w:rFonts w:ascii="Times New Roman" w:hAnsi="Times New Roman" w:cs="Times New Roman"/>
          <w:sz w:val="24"/>
          <w:szCs w:val="24"/>
        </w:rPr>
        <w:t>because of</w:t>
      </w:r>
      <w:r w:rsidRPr="002C61CA">
        <w:rPr>
          <w:rFonts w:ascii="Times New Roman" w:hAnsi="Times New Roman" w:cs="Times New Roman"/>
          <w:sz w:val="24"/>
          <w:szCs w:val="24"/>
        </w:rPr>
        <w:t xml:space="preserve"> </w:t>
      </w:r>
      <w:r w:rsidR="00D26E3C" w:rsidRPr="002C61CA">
        <w:rPr>
          <w:rFonts w:ascii="Times New Roman" w:hAnsi="Times New Roman" w:cs="Times New Roman"/>
          <w:sz w:val="24"/>
          <w:szCs w:val="24"/>
        </w:rPr>
        <w:t>misplaced</w:t>
      </w:r>
      <w:r w:rsidRPr="002C61CA">
        <w:rPr>
          <w:rFonts w:ascii="Times New Roman" w:hAnsi="Times New Roman" w:cs="Times New Roman"/>
          <w:sz w:val="24"/>
          <w:szCs w:val="24"/>
        </w:rPr>
        <w:t xml:space="preserve"> data, only 543 were </w:t>
      </w:r>
      <w:r w:rsidR="00D26E3C" w:rsidRPr="002C61CA">
        <w:rPr>
          <w:rFonts w:ascii="Times New Roman" w:hAnsi="Times New Roman" w:cs="Times New Roman"/>
          <w:sz w:val="24"/>
          <w:szCs w:val="24"/>
        </w:rPr>
        <w:t>comprised</w:t>
      </w:r>
      <w:r w:rsidRPr="002C61CA">
        <w:rPr>
          <w:rFonts w:ascii="Times New Roman" w:hAnsi="Times New Roman" w:cs="Times New Roman"/>
          <w:sz w:val="24"/>
          <w:szCs w:val="24"/>
        </w:rPr>
        <w:t xml:space="preserve"> in </w:t>
      </w:r>
      <w:r w:rsidR="00D26E3C" w:rsidRPr="002C61CA">
        <w:rPr>
          <w:rFonts w:ascii="Times New Roman" w:hAnsi="Times New Roman" w:cs="Times New Roman"/>
          <w:sz w:val="24"/>
          <w:szCs w:val="24"/>
        </w:rPr>
        <w:t>evaluat</w:t>
      </w:r>
      <w:r w:rsidR="00D26E3C">
        <w:rPr>
          <w:rFonts w:ascii="Times New Roman" w:hAnsi="Times New Roman" w:cs="Times New Roman"/>
          <w:sz w:val="24"/>
          <w:szCs w:val="24"/>
        </w:rPr>
        <w:t>ion</w:t>
      </w:r>
      <w:r w:rsidR="00D26E3C" w:rsidRPr="002C61CA">
        <w:rPr>
          <w:rFonts w:ascii="Times New Roman" w:hAnsi="Times New Roman" w:cs="Times New Roman"/>
          <w:sz w:val="24"/>
          <w:szCs w:val="24"/>
        </w:rPr>
        <w:t>s</w:t>
      </w:r>
      <w:r w:rsidRPr="002C61CA">
        <w:rPr>
          <w:rFonts w:ascii="Times New Roman" w:hAnsi="Times New Roman" w:cs="Times New Roman"/>
          <w:sz w:val="24"/>
          <w:szCs w:val="24"/>
        </w:rPr>
        <w:t>. Ma</w:t>
      </w:r>
      <w:r w:rsidR="00D26E3C">
        <w:rPr>
          <w:rFonts w:ascii="Times New Roman" w:hAnsi="Times New Roman" w:cs="Times New Roman"/>
          <w:sz w:val="24"/>
          <w:szCs w:val="24"/>
        </w:rPr>
        <w:t>ny</w:t>
      </w:r>
      <w:r w:rsidRPr="002C61CA">
        <w:rPr>
          <w:rFonts w:ascii="Times New Roman" w:hAnsi="Times New Roman" w:cs="Times New Roman"/>
          <w:sz w:val="24"/>
          <w:szCs w:val="24"/>
        </w:rPr>
        <w:t xml:space="preserve"> of</w:t>
      </w:r>
      <w:r w:rsidR="00D26E3C">
        <w:rPr>
          <w:rFonts w:ascii="Times New Roman" w:hAnsi="Times New Roman" w:cs="Times New Roman"/>
          <w:sz w:val="24"/>
          <w:szCs w:val="24"/>
        </w:rPr>
        <w:t xml:space="preserve"> the</w:t>
      </w:r>
      <w:r w:rsidRPr="002C61CA">
        <w:rPr>
          <w:rFonts w:ascii="Times New Roman" w:hAnsi="Times New Roman" w:cs="Times New Roman"/>
          <w:sz w:val="24"/>
          <w:szCs w:val="24"/>
        </w:rPr>
        <w:t xml:space="preserve"> </w:t>
      </w:r>
      <w:r w:rsidR="00D26E3C"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were from the snowball sample (n = 321), </w:t>
      </w:r>
      <w:r w:rsidR="00D26E3C" w:rsidRPr="002C61CA">
        <w:rPr>
          <w:rFonts w:ascii="Times New Roman" w:hAnsi="Times New Roman" w:cs="Times New Roman"/>
          <w:sz w:val="24"/>
          <w:szCs w:val="24"/>
        </w:rPr>
        <w:t>whereas</w:t>
      </w:r>
      <w:r w:rsidRPr="002C61CA">
        <w:rPr>
          <w:rFonts w:ascii="Times New Roman" w:hAnsi="Times New Roman" w:cs="Times New Roman"/>
          <w:sz w:val="24"/>
          <w:szCs w:val="24"/>
        </w:rPr>
        <w:t xml:space="preserve"> the </w:t>
      </w:r>
      <w:r w:rsidR="00D26E3C" w:rsidRPr="002C61CA">
        <w:rPr>
          <w:rFonts w:ascii="Times New Roman" w:hAnsi="Times New Roman" w:cs="Times New Roman"/>
          <w:sz w:val="24"/>
          <w:szCs w:val="24"/>
        </w:rPr>
        <w:t>rest</w:t>
      </w:r>
      <w:r w:rsidRPr="002C61CA">
        <w:rPr>
          <w:rFonts w:ascii="Times New Roman" w:hAnsi="Times New Roman" w:cs="Times New Roman"/>
          <w:sz w:val="24"/>
          <w:szCs w:val="24"/>
        </w:rPr>
        <w:t xml:space="preserve"> were from the college sample (n = 222). </w:t>
      </w:r>
      <w:r w:rsidR="00D26E3C" w:rsidRPr="002C61CA">
        <w:rPr>
          <w:rFonts w:ascii="Times New Roman" w:hAnsi="Times New Roman" w:cs="Times New Roman"/>
          <w:sz w:val="24"/>
          <w:szCs w:val="24"/>
        </w:rPr>
        <w:t>Roughly</w:t>
      </w:r>
      <w:r w:rsidRPr="002C61CA">
        <w:rPr>
          <w:rFonts w:ascii="Times New Roman" w:hAnsi="Times New Roman" w:cs="Times New Roman"/>
          <w:sz w:val="24"/>
          <w:szCs w:val="24"/>
        </w:rPr>
        <w:t xml:space="preserve"> 46.0% of </w:t>
      </w:r>
      <w:r w:rsidR="00D26E3C"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w:t>
      </w:r>
      <w:r w:rsidR="00D26E3C" w:rsidRPr="002C61CA">
        <w:rPr>
          <w:rFonts w:ascii="Times New Roman" w:hAnsi="Times New Roman" w:cs="Times New Roman"/>
          <w:sz w:val="24"/>
          <w:szCs w:val="24"/>
        </w:rPr>
        <w:t>recognized</w:t>
      </w:r>
      <w:r w:rsidRPr="002C61CA">
        <w:rPr>
          <w:rFonts w:ascii="Times New Roman" w:hAnsi="Times New Roman" w:cs="Times New Roman"/>
          <w:sz w:val="24"/>
          <w:szCs w:val="24"/>
        </w:rPr>
        <w:t xml:space="preserve"> as female (n = 253) and 52.5% as male (n = 289); one </w:t>
      </w:r>
      <w:r w:rsidR="00D26E3C" w:rsidRPr="002C61CA">
        <w:rPr>
          <w:rFonts w:ascii="Times New Roman" w:hAnsi="Times New Roman" w:cs="Times New Roman"/>
          <w:sz w:val="24"/>
          <w:szCs w:val="24"/>
        </w:rPr>
        <w:t>contestant</w:t>
      </w:r>
      <w:r w:rsidRPr="002C61CA">
        <w:rPr>
          <w:rFonts w:ascii="Times New Roman" w:hAnsi="Times New Roman" w:cs="Times New Roman"/>
          <w:sz w:val="24"/>
          <w:szCs w:val="24"/>
        </w:rPr>
        <w:t xml:space="preserve"> did not </w:t>
      </w:r>
      <w:r w:rsidR="00D26E3C" w:rsidRPr="002C61CA">
        <w:rPr>
          <w:rFonts w:ascii="Times New Roman" w:hAnsi="Times New Roman" w:cs="Times New Roman"/>
          <w:sz w:val="24"/>
          <w:szCs w:val="24"/>
        </w:rPr>
        <w:t>detect</w:t>
      </w:r>
      <w:r w:rsidRPr="002C61CA">
        <w:rPr>
          <w:rFonts w:ascii="Times New Roman" w:hAnsi="Times New Roman" w:cs="Times New Roman"/>
          <w:sz w:val="24"/>
          <w:szCs w:val="24"/>
        </w:rPr>
        <w:t xml:space="preserve"> gender. The </w:t>
      </w:r>
      <w:r w:rsidR="009561F2" w:rsidRPr="002C61CA">
        <w:rPr>
          <w:rFonts w:ascii="Times New Roman" w:hAnsi="Times New Roman" w:cs="Times New Roman"/>
          <w:sz w:val="24"/>
          <w:szCs w:val="24"/>
        </w:rPr>
        <w:t>mainstream</w:t>
      </w:r>
      <w:r w:rsidRPr="002C61CA">
        <w:rPr>
          <w:rFonts w:ascii="Times New Roman" w:hAnsi="Times New Roman" w:cs="Times New Roman"/>
          <w:sz w:val="24"/>
          <w:szCs w:val="24"/>
        </w:rPr>
        <w:t xml:space="preserve"> of </w:t>
      </w:r>
      <w:r w:rsidR="009561F2"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w:t>
      </w:r>
      <w:r w:rsidR="009561F2" w:rsidRPr="002C61CA">
        <w:rPr>
          <w:rFonts w:ascii="Times New Roman" w:hAnsi="Times New Roman" w:cs="Times New Roman"/>
          <w:sz w:val="24"/>
          <w:szCs w:val="24"/>
        </w:rPr>
        <w:t>recognized</w:t>
      </w:r>
      <w:r w:rsidRPr="002C61CA">
        <w:rPr>
          <w:rFonts w:ascii="Times New Roman" w:hAnsi="Times New Roman" w:cs="Times New Roman"/>
          <w:sz w:val="24"/>
          <w:szCs w:val="24"/>
        </w:rPr>
        <w:t xml:space="preserve"> as Latino or Hispanic (n = 194, 35.3%), while the </w:t>
      </w:r>
      <w:r w:rsidR="009561F2" w:rsidRPr="002C61CA">
        <w:rPr>
          <w:rFonts w:ascii="Times New Roman" w:hAnsi="Times New Roman" w:cs="Times New Roman"/>
          <w:sz w:val="24"/>
          <w:szCs w:val="24"/>
        </w:rPr>
        <w:t>rest</w:t>
      </w:r>
      <w:r w:rsidRPr="002C61CA">
        <w:rPr>
          <w:rFonts w:ascii="Times New Roman" w:hAnsi="Times New Roman" w:cs="Times New Roman"/>
          <w:sz w:val="24"/>
          <w:szCs w:val="24"/>
        </w:rPr>
        <w:t xml:space="preserve"> </w:t>
      </w:r>
      <w:r w:rsidR="009561F2" w:rsidRPr="002C61CA">
        <w:rPr>
          <w:rFonts w:ascii="Times New Roman" w:hAnsi="Times New Roman" w:cs="Times New Roman"/>
          <w:sz w:val="24"/>
          <w:szCs w:val="24"/>
        </w:rPr>
        <w:t>recognized</w:t>
      </w:r>
      <w:r w:rsidRPr="002C61CA">
        <w:rPr>
          <w:rFonts w:ascii="Times New Roman" w:hAnsi="Times New Roman" w:cs="Times New Roman"/>
          <w:sz w:val="24"/>
          <w:szCs w:val="24"/>
        </w:rPr>
        <w:t xml:space="preserve"> as White (N = 124, or 22.5%), Asian American (N = 97, or 17.6%), African American (N = 97, or 17.6%), and multiracial (N = 26, or 4.7%). Five </w:t>
      </w:r>
      <w:r w:rsidR="009561F2"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did not </w:t>
      </w:r>
      <w:r w:rsidR="009561F2" w:rsidRPr="002C61CA">
        <w:rPr>
          <w:rFonts w:ascii="Times New Roman" w:hAnsi="Times New Roman" w:cs="Times New Roman"/>
          <w:sz w:val="24"/>
          <w:szCs w:val="24"/>
        </w:rPr>
        <w:t>account</w:t>
      </w:r>
      <w:r w:rsidR="009561F2">
        <w:rPr>
          <w:rFonts w:ascii="Times New Roman" w:hAnsi="Times New Roman" w:cs="Times New Roman"/>
          <w:sz w:val="24"/>
          <w:szCs w:val="24"/>
        </w:rPr>
        <w:t xml:space="preserve"> for their</w:t>
      </w:r>
      <w:r w:rsidRPr="002C61CA">
        <w:rPr>
          <w:rFonts w:ascii="Times New Roman" w:hAnsi="Times New Roman" w:cs="Times New Roman"/>
          <w:sz w:val="24"/>
          <w:szCs w:val="24"/>
        </w:rPr>
        <w:t xml:space="preserve"> race. </w:t>
      </w:r>
      <w:r w:rsidR="009561F2"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ages </w:t>
      </w:r>
      <w:r w:rsidR="009561F2" w:rsidRPr="002C61CA">
        <w:rPr>
          <w:rFonts w:ascii="Times New Roman" w:hAnsi="Times New Roman" w:cs="Times New Roman"/>
          <w:sz w:val="24"/>
          <w:szCs w:val="24"/>
        </w:rPr>
        <w:t>fluctuated</w:t>
      </w:r>
      <w:r w:rsidRPr="002C61CA">
        <w:rPr>
          <w:rFonts w:ascii="Times New Roman" w:hAnsi="Times New Roman" w:cs="Times New Roman"/>
          <w:sz w:val="24"/>
          <w:szCs w:val="24"/>
        </w:rPr>
        <w:t xml:space="preserve"> from 18 to 67 years (M = 23.05, SD = 7.89).</w:t>
      </w:r>
    </w:p>
    <w:p w14:paraId="36D1A258" w14:textId="234DDE31" w:rsidR="002C61CA" w:rsidRPr="009561F2" w:rsidRDefault="002C61CA" w:rsidP="002F7857">
      <w:pPr>
        <w:spacing w:after="0" w:line="480" w:lineRule="auto"/>
        <w:contextualSpacing/>
        <w:rPr>
          <w:rFonts w:ascii="Times New Roman" w:hAnsi="Times New Roman" w:cs="Times New Roman"/>
          <w:sz w:val="24"/>
          <w:szCs w:val="24"/>
          <w:u w:val="single"/>
        </w:rPr>
      </w:pPr>
      <w:r w:rsidRPr="009561F2">
        <w:rPr>
          <w:rFonts w:ascii="Times New Roman" w:hAnsi="Times New Roman" w:cs="Times New Roman"/>
          <w:sz w:val="24"/>
          <w:szCs w:val="24"/>
          <w:u w:val="single"/>
        </w:rPr>
        <w:t xml:space="preserve">Measures </w:t>
      </w:r>
    </w:p>
    <w:p w14:paraId="3CB5FAAB" w14:textId="17338F8F" w:rsidR="002C61CA" w:rsidRDefault="002C61CA" w:rsidP="002F7857">
      <w:pPr>
        <w:spacing w:after="0" w:line="480" w:lineRule="auto"/>
        <w:contextualSpacing/>
        <w:rPr>
          <w:rFonts w:ascii="Times New Roman" w:hAnsi="Times New Roman" w:cs="Times New Roman"/>
          <w:sz w:val="24"/>
          <w:szCs w:val="24"/>
        </w:rPr>
      </w:pPr>
      <w:r w:rsidRPr="002C61CA">
        <w:rPr>
          <w:rFonts w:ascii="Times New Roman" w:hAnsi="Times New Roman" w:cs="Times New Roman"/>
          <w:sz w:val="24"/>
          <w:szCs w:val="24"/>
        </w:rPr>
        <w:t xml:space="preserve">POPS (Nadal &amp; Davidoff, 2015). The POPS is a 12-item </w:t>
      </w:r>
      <w:r w:rsidR="009561F2">
        <w:rPr>
          <w:rFonts w:ascii="Times New Roman" w:hAnsi="Times New Roman" w:cs="Times New Roman"/>
          <w:sz w:val="24"/>
          <w:szCs w:val="24"/>
        </w:rPr>
        <w:t>quantifier</w:t>
      </w:r>
      <w:r w:rsidRPr="002C61CA">
        <w:rPr>
          <w:rFonts w:ascii="Times New Roman" w:hAnsi="Times New Roman" w:cs="Times New Roman"/>
          <w:sz w:val="24"/>
          <w:szCs w:val="24"/>
        </w:rPr>
        <w:t xml:space="preserve"> of attitudes </w:t>
      </w:r>
      <w:r w:rsidR="009561F2" w:rsidRPr="002C61CA">
        <w:rPr>
          <w:rFonts w:ascii="Times New Roman" w:hAnsi="Times New Roman" w:cs="Times New Roman"/>
          <w:sz w:val="24"/>
          <w:szCs w:val="24"/>
        </w:rPr>
        <w:t>in the direction of</w:t>
      </w:r>
      <w:r w:rsidRPr="002C61CA">
        <w:rPr>
          <w:rFonts w:ascii="Times New Roman" w:hAnsi="Times New Roman" w:cs="Times New Roman"/>
          <w:sz w:val="24"/>
          <w:szCs w:val="24"/>
        </w:rPr>
        <w:t xml:space="preserve"> law </w:t>
      </w:r>
      <w:r w:rsidR="009561F2" w:rsidRPr="002C61CA">
        <w:rPr>
          <w:rFonts w:ascii="Times New Roman" w:hAnsi="Times New Roman" w:cs="Times New Roman"/>
          <w:sz w:val="24"/>
          <w:szCs w:val="24"/>
        </w:rPr>
        <w:t>execution</w:t>
      </w:r>
      <w:r w:rsidRPr="002C61CA">
        <w:rPr>
          <w:rFonts w:ascii="Times New Roman" w:hAnsi="Times New Roman" w:cs="Times New Roman"/>
          <w:sz w:val="24"/>
          <w:szCs w:val="24"/>
        </w:rPr>
        <w:t xml:space="preserve">, </w:t>
      </w:r>
      <w:r w:rsidR="009561F2" w:rsidRPr="002C61CA">
        <w:rPr>
          <w:rFonts w:ascii="Times New Roman" w:hAnsi="Times New Roman" w:cs="Times New Roman"/>
          <w:sz w:val="24"/>
          <w:szCs w:val="24"/>
        </w:rPr>
        <w:t>encompassed</w:t>
      </w:r>
      <w:r w:rsidRPr="002C61CA">
        <w:rPr>
          <w:rFonts w:ascii="Times New Roman" w:hAnsi="Times New Roman" w:cs="Times New Roman"/>
          <w:sz w:val="24"/>
          <w:szCs w:val="24"/>
        </w:rPr>
        <w:t xml:space="preserve"> of two subscales: General Attitudes toward Police and Perceptions of Bias. </w:t>
      </w:r>
      <w:r w:rsidR="00EF7D46">
        <w:rPr>
          <w:rFonts w:ascii="Times New Roman" w:hAnsi="Times New Roman" w:cs="Times New Roman"/>
          <w:sz w:val="24"/>
          <w:szCs w:val="24"/>
        </w:rPr>
        <w:t>Every</w:t>
      </w:r>
      <w:r w:rsidRPr="002C61CA">
        <w:rPr>
          <w:rFonts w:ascii="Times New Roman" w:hAnsi="Times New Roman" w:cs="Times New Roman"/>
          <w:sz w:val="24"/>
          <w:szCs w:val="24"/>
        </w:rPr>
        <w:t xml:space="preserve"> </w:t>
      </w:r>
      <w:r w:rsidR="00EF7D46" w:rsidRPr="002C61CA">
        <w:rPr>
          <w:rFonts w:ascii="Times New Roman" w:hAnsi="Times New Roman" w:cs="Times New Roman"/>
          <w:sz w:val="24"/>
          <w:szCs w:val="24"/>
        </w:rPr>
        <w:t>element</w:t>
      </w:r>
      <w:r w:rsidRPr="002C61CA">
        <w:rPr>
          <w:rFonts w:ascii="Times New Roman" w:hAnsi="Times New Roman" w:cs="Times New Roman"/>
          <w:sz w:val="24"/>
          <w:szCs w:val="24"/>
        </w:rPr>
        <w:t xml:space="preserve"> </w:t>
      </w:r>
      <w:r w:rsidR="00EF7D46" w:rsidRPr="002C61CA">
        <w:rPr>
          <w:rFonts w:ascii="Times New Roman" w:hAnsi="Times New Roman" w:cs="Times New Roman"/>
          <w:sz w:val="24"/>
          <w:szCs w:val="24"/>
        </w:rPr>
        <w:t>contains</w:t>
      </w:r>
      <w:r w:rsidRPr="002C61CA">
        <w:rPr>
          <w:rFonts w:ascii="Times New Roman" w:hAnsi="Times New Roman" w:cs="Times New Roman"/>
          <w:sz w:val="24"/>
          <w:szCs w:val="24"/>
        </w:rPr>
        <w:t xml:space="preserve"> a Likert scale </w:t>
      </w:r>
      <w:r w:rsidR="00EF7D46" w:rsidRPr="002C61CA">
        <w:rPr>
          <w:rFonts w:ascii="Times New Roman" w:hAnsi="Times New Roman" w:cs="Times New Roman"/>
          <w:sz w:val="24"/>
          <w:szCs w:val="24"/>
        </w:rPr>
        <w:t>ranging</w:t>
      </w:r>
      <w:r w:rsidRPr="002C61CA">
        <w:rPr>
          <w:rFonts w:ascii="Times New Roman" w:hAnsi="Times New Roman" w:cs="Times New Roman"/>
          <w:sz w:val="24"/>
          <w:szCs w:val="24"/>
        </w:rPr>
        <w:t xml:space="preserve"> from 1 (</w:t>
      </w:r>
      <w:r w:rsidR="00EF7D46">
        <w:rPr>
          <w:rFonts w:ascii="Times New Roman" w:hAnsi="Times New Roman" w:cs="Times New Roman"/>
          <w:sz w:val="24"/>
          <w:szCs w:val="24"/>
        </w:rPr>
        <w:t>high</w:t>
      </w:r>
      <w:r w:rsidRPr="002C61CA">
        <w:rPr>
          <w:rFonts w:ascii="Times New Roman" w:hAnsi="Times New Roman" w:cs="Times New Roman"/>
          <w:sz w:val="24"/>
          <w:szCs w:val="24"/>
        </w:rPr>
        <w:t>ly disagree) to 5 (</w:t>
      </w:r>
      <w:r w:rsidR="00EF7D46">
        <w:rPr>
          <w:rFonts w:ascii="Times New Roman" w:hAnsi="Times New Roman" w:cs="Times New Roman"/>
          <w:sz w:val="24"/>
          <w:szCs w:val="24"/>
        </w:rPr>
        <w:t>high</w:t>
      </w:r>
      <w:r w:rsidRPr="002C61CA">
        <w:rPr>
          <w:rFonts w:ascii="Times New Roman" w:hAnsi="Times New Roman" w:cs="Times New Roman"/>
          <w:sz w:val="24"/>
          <w:szCs w:val="24"/>
        </w:rPr>
        <w:t xml:space="preserve">ly agree), with </w:t>
      </w:r>
      <w:r w:rsidR="00EF7D46">
        <w:rPr>
          <w:rFonts w:ascii="Times New Roman" w:hAnsi="Times New Roman" w:cs="Times New Roman"/>
          <w:sz w:val="24"/>
          <w:szCs w:val="24"/>
        </w:rPr>
        <w:t>great</w:t>
      </w:r>
      <w:r w:rsidRPr="002C61CA">
        <w:rPr>
          <w:rFonts w:ascii="Times New Roman" w:hAnsi="Times New Roman" w:cs="Times New Roman"/>
          <w:sz w:val="24"/>
          <w:szCs w:val="24"/>
        </w:rPr>
        <w:t xml:space="preserve">er scores </w:t>
      </w:r>
      <w:r w:rsidR="00EF7D46" w:rsidRPr="002C61CA">
        <w:rPr>
          <w:rFonts w:ascii="Times New Roman" w:hAnsi="Times New Roman" w:cs="Times New Roman"/>
          <w:sz w:val="24"/>
          <w:szCs w:val="24"/>
        </w:rPr>
        <w:t>representing</w:t>
      </w:r>
      <w:r w:rsidRPr="002C61CA">
        <w:rPr>
          <w:rFonts w:ascii="Times New Roman" w:hAnsi="Times New Roman" w:cs="Times New Roman"/>
          <w:sz w:val="24"/>
          <w:szCs w:val="24"/>
        </w:rPr>
        <w:t xml:space="preserve"> more </w:t>
      </w:r>
      <w:r w:rsidR="00EF7D46" w:rsidRPr="002C61CA">
        <w:rPr>
          <w:rFonts w:ascii="Times New Roman" w:hAnsi="Times New Roman" w:cs="Times New Roman"/>
          <w:sz w:val="24"/>
          <w:szCs w:val="24"/>
        </w:rPr>
        <w:t>promising</w:t>
      </w:r>
      <w:r w:rsidRPr="002C61CA">
        <w:rPr>
          <w:rFonts w:ascii="Times New Roman" w:hAnsi="Times New Roman" w:cs="Times New Roman"/>
          <w:sz w:val="24"/>
          <w:szCs w:val="24"/>
        </w:rPr>
        <w:t xml:space="preserve"> </w:t>
      </w:r>
      <w:r w:rsidR="00EF7D46" w:rsidRPr="002C61CA">
        <w:rPr>
          <w:rFonts w:ascii="Times New Roman" w:hAnsi="Times New Roman" w:cs="Times New Roman"/>
          <w:sz w:val="24"/>
          <w:szCs w:val="24"/>
        </w:rPr>
        <w:t>insights</w:t>
      </w:r>
      <w:r w:rsidRPr="002C61CA">
        <w:rPr>
          <w:rFonts w:ascii="Times New Roman" w:hAnsi="Times New Roman" w:cs="Times New Roman"/>
          <w:sz w:val="24"/>
          <w:szCs w:val="24"/>
        </w:rPr>
        <w:t xml:space="preserve"> of police. A sample </w:t>
      </w:r>
      <w:r w:rsidR="00520F1A" w:rsidRPr="002C61CA">
        <w:rPr>
          <w:rFonts w:ascii="Times New Roman" w:hAnsi="Times New Roman" w:cs="Times New Roman"/>
          <w:sz w:val="24"/>
          <w:szCs w:val="24"/>
        </w:rPr>
        <w:t>element</w:t>
      </w:r>
      <w:r w:rsidRPr="002C61CA">
        <w:rPr>
          <w:rFonts w:ascii="Times New Roman" w:hAnsi="Times New Roman" w:cs="Times New Roman"/>
          <w:sz w:val="24"/>
          <w:szCs w:val="24"/>
        </w:rPr>
        <w:t xml:space="preserve"> of Subscale 1, General Attitudes, includes “Police officers </w:t>
      </w:r>
      <w:r w:rsidR="00520F1A" w:rsidRPr="002C61CA">
        <w:rPr>
          <w:rFonts w:ascii="Times New Roman" w:hAnsi="Times New Roman" w:cs="Times New Roman"/>
          <w:sz w:val="24"/>
          <w:szCs w:val="24"/>
        </w:rPr>
        <w:t>guard</w:t>
      </w:r>
      <w:r w:rsidRPr="002C61CA">
        <w:rPr>
          <w:rFonts w:ascii="Times New Roman" w:hAnsi="Times New Roman" w:cs="Times New Roman"/>
          <w:sz w:val="24"/>
          <w:szCs w:val="24"/>
        </w:rPr>
        <w:t xml:space="preserve"> me”; a sample </w:t>
      </w:r>
      <w:r w:rsidR="00520F1A" w:rsidRPr="002C61CA">
        <w:rPr>
          <w:rFonts w:ascii="Times New Roman" w:hAnsi="Times New Roman" w:cs="Times New Roman"/>
          <w:sz w:val="24"/>
          <w:szCs w:val="24"/>
        </w:rPr>
        <w:t>element</w:t>
      </w:r>
      <w:r w:rsidRPr="002C61CA">
        <w:rPr>
          <w:rFonts w:ascii="Times New Roman" w:hAnsi="Times New Roman" w:cs="Times New Roman"/>
          <w:sz w:val="24"/>
          <w:szCs w:val="24"/>
        </w:rPr>
        <w:t xml:space="preserve"> of Subscale 2, Perceptions of Bias, is “Police officers </w:t>
      </w:r>
      <w:r w:rsidR="00520F1A">
        <w:rPr>
          <w:rFonts w:ascii="Times New Roman" w:hAnsi="Times New Roman" w:cs="Times New Roman"/>
          <w:sz w:val="24"/>
          <w:szCs w:val="24"/>
        </w:rPr>
        <w:t>handle</w:t>
      </w:r>
      <w:r w:rsidRPr="002C61CA">
        <w:rPr>
          <w:rFonts w:ascii="Times New Roman" w:hAnsi="Times New Roman" w:cs="Times New Roman"/>
          <w:sz w:val="24"/>
          <w:szCs w:val="24"/>
        </w:rPr>
        <w:t xml:space="preserve"> all </w:t>
      </w:r>
      <w:r w:rsidR="00520F1A" w:rsidRPr="002C61CA">
        <w:rPr>
          <w:rFonts w:ascii="Times New Roman" w:hAnsi="Times New Roman" w:cs="Times New Roman"/>
          <w:sz w:val="24"/>
          <w:szCs w:val="24"/>
        </w:rPr>
        <w:t>individuals</w:t>
      </w:r>
      <w:r w:rsidRPr="002C61CA">
        <w:rPr>
          <w:rFonts w:ascii="Times New Roman" w:hAnsi="Times New Roman" w:cs="Times New Roman"/>
          <w:sz w:val="24"/>
          <w:szCs w:val="24"/>
        </w:rPr>
        <w:t xml:space="preserve"> </w:t>
      </w:r>
      <w:r w:rsidR="00520F1A" w:rsidRPr="002C61CA">
        <w:rPr>
          <w:rFonts w:ascii="Times New Roman" w:hAnsi="Times New Roman" w:cs="Times New Roman"/>
          <w:sz w:val="24"/>
          <w:szCs w:val="24"/>
        </w:rPr>
        <w:t>equally</w:t>
      </w:r>
      <w:r w:rsidRPr="002C61CA">
        <w:rPr>
          <w:rFonts w:ascii="Times New Roman" w:hAnsi="Times New Roman" w:cs="Times New Roman"/>
          <w:sz w:val="24"/>
          <w:szCs w:val="24"/>
        </w:rPr>
        <w:t xml:space="preserve">.” For the </w:t>
      </w:r>
      <w:r w:rsidR="00520F1A" w:rsidRPr="002C61CA">
        <w:rPr>
          <w:rFonts w:ascii="Times New Roman" w:hAnsi="Times New Roman" w:cs="Times New Roman"/>
          <w:sz w:val="24"/>
          <w:szCs w:val="24"/>
        </w:rPr>
        <w:t>existing</w:t>
      </w:r>
      <w:r w:rsidRPr="002C61CA">
        <w:rPr>
          <w:rFonts w:ascii="Times New Roman" w:hAnsi="Times New Roman" w:cs="Times New Roman"/>
          <w:sz w:val="24"/>
          <w:szCs w:val="24"/>
        </w:rPr>
        <w:t xml:space="preserve"> </w:t>
      </w:r>
      <w:r w:rsidR="00520F1A">
        <w:rPr>
          <w:rFonts w:ascii="Times New Roman" w:hAnsi="Times New Roman" w:cs="Times New Roman"/>
          <w:sz w:val="24"/>
          <w:szCs w:val="24"/>
        </w:rPr>
        <w:t>investigation</w:t>
      </w:r>
      <w:r w:rsidRPr="002C61CA">
        <w:rPr>
          <w:rFonts w:ascii="Times New Roman" w:hAnsi="Times New Roman" w:cs="Times New Roman"/>
          <w:sz w:val="24"/>
          <w:szCs w:val="24"/>
        </w:rPr>
        <w:t xml:space="preserve">, the POPS </w:t>
      </w:r>
      <w:r w:rsidR="00520F1A">
        <w:rPr>
          <w:rFonts w:ascii="Times New Roman" w:hAnsi="Times New Roman" w:cs="Times New Roman"/>
          <w:sz w:val="24"/>
          <w:szCs w:val="24"/>
        </w:rPr>
        <w:t>generat</w:t>
      </w:r>
      <w:r w:rsidRPr="002C61CA">
        <w:rPr>
          <w:rFonts w:ascii="Times New Roman" w:hAnsi="Times New Roman" w:cs="Times New Roman"/>
          <w:sz w:val="24"/>
          <w:szCs w:val="24"/>
        </w:rPr>
        <w:t xml:space="preserve">ed high </w:t>
      </w:r>
      <w:r w:rsidR="00520F1A" w:rsidRPr="002C61CA">
        <w:rPr>
          <w:rFonts w:ascii="Times New Roman" w:hAnsi="Times New Roman" w:cs="Times New Roman"/>
          <w:sz w:val="24"/>
          <w:szCs w:val="24"/>
        </w:rPr>
        <w:t>dependab</w:t>
      </w:r>
      <w:r w:rsidR="00520F1A">
        <w:rPr>
          <w:rFonts w:ascii="Times New Roman" w:hAnsi="Times New Roman" w:cs="Times New Roman"/>
          <w:sz w:val="24"/>
          <w:szCs w:val="24"/>
        </w:rPr>
        <w:t>le</w:t>
      </w:r>
      <w:r w:rsidRPr="002C61CA">
        <w:rPr>
          <w:rFonts w:ascii="Times New Roman" w:hAnsi="Times New Roman" w:cs="Times New Roman"/>
          <w:sz w:val="24"/>
          <w:szCs w:val="24"/>
        </w:rPr>
        <w:t xml:space="preserve"> scores: </w:t>
      </w:r>
      <w:r w:rsidR="00520F1A" w:rsidRPr="002C61CA">
        <w:rPr>
          <w:rFonts w:ascii="Times New Roman" w:hAnsi="Times New Roman" w:cs="Times New Roman"/>
          <w:sz w:val="24"/>
          <w:szCs w:val="24"/>
        </w:rPr>
        <w:t>General</w:t>
      </w:r>
      <w:r w:rsidRPr="002C61CA">
        <w:rPr>
          <w:rFonts w:ascii="Times New Roman" w:hAnsi="Times New Roman" w:cs="Times New Roman"/>
          <w:sz w:val="24"/>
          <w:szCs w:val="24"/>
        </w:rPr>
        <w:t xml:space="preserve"> POPS (α = .92), General Attitudes (α = .91), and Perceptions of Bias (α = .88). </w:t>
      </w:r>
    </w:p>
    <w:p w14:paraId="349AEE07" w14:textId="36AA4215" w:rsidR="002C61CA" w:rsidRPr="00520F1A" w:rsidRDefault="002C61CA" w:rsidP="002F7857">
      <w:pPr>
        <w:spacing w:after="0" w:line="480" w:lineRule="auto"/>
        <w:contextualSpacing/>
        <w:rPr>
          <w:rFonts w:ascii="Times New Roman" w:hAnsi="Times New Roman" w:cs="Times New Roman"/>
          <w:sz w:val="24"/>
          <w:szCs w:val="24"/>
          <w:u w:val="single"/>
        </w:rPr>
      </w:pPr>
      <w:r w:rsidRPr="00520F1A">
        <w:rPr>
          <w:rFonts w:ascii="Times New Roman" w:hAnsi="Times New Roman" w:cs="Times New Roman"/>
          <w:sz w:val="24"/>
          <w:szCs w:val="24"/>
          <w:u w:val="single"/>
        </w:rPr>
        <w:t xml:space="preserve">Demographic questionnaire. </w:t>
      </w:r>
    </w:p>
    <w:p w14:paraId="72783F72" w14:textId="736593B5" w:rsidR="002C61CA" w:rsidRDefault="002C61CA" w:rsidP="002F7857">
      <w:pPr>
        <w:spacing w:after="0" w:line="480" w:lineRule="auto"/>
        <w:contextualSpacing/>
        <w:rPr>
          <w:rFonts w:ascii="Times New Roman" w:hAnsi="Times New Roman" w:cs="Times New Roman"/>
          <w:sz w:val="24"/>
          <w:szCs w:val="24"/>
        </w:rPr>
      </w:pPr>
      <w:r w:rsidRPr="002C61CA">
        <w:rPr>
          <w:rFonts w:ascii="Times New Roman" w:hAnsi="Times New Roman" w:cs="Times New Roman"/>
          <w:sz w:val="24"/>
          <w:szCs w:val="24"/>
        </w:rPr>
        <w:t xml:space="preserve">A </w:t>
      </w:r>
      <w:r w:rsidR="00520F1A" w:rsidRPr="002C61CA">
        <w:rPr>
          <w:rFonts w:ascii="Times New Roman" w:hAnsi="Times New Roman" w:cs="Times New Roman"/>
          <w:sz w:val="24"/>
          <w:szCs w:val="24"/>
        </w:rPr>
        <w:t>flexible</w:t>
      </w:r>
      <w:r w:rsidRPr="002C61CA">
        <w:rPr>
          <w:rFonts w:ascii="Times New Roman" w:hAnsi="Times New Roman" w:cs="Times New Roman"/>
          <w:sz w:val="24"/>
          <w:szCs w:val="24"/>
        </w:rPr>
        <w:t xml:space="preserve"> demographics questionnaire was </w:t>
      </w:r>
      <w:r w:rsidR="00520F1A">
        <w:rPr>
          <w:rFonts w:ascii="Times New Roman" w:hAnsi="Times New Roman" w:cs="Times New Roman"/>
          <w:sz w:val="24"/>
          <w:szCs w:val="24"/>
        </w:rPr>
        <w:t>offe</w:t>
      </w:r>
      <w:r w:rsidRPr="002C61CA">
        <w:rPr>
          <w:rFonts w:ascii="Times New Roman" w:hAnsi="Times New Roman" w:cs="Times New Roman"/>
          <w:sz w:val="24"/>
          <w:szCs w:val="24"/>
        </w:rPr>
        <w:t xml:space="preserve">red after the POPS, </w:t>
      </w:r>
      <w:r w:rsidR="00520F1A" w:rsidRPr="002C61CA">
        <w:rPr>
          <w:rFonts w:ascii="Times New Roman" w:hAnsi="Times New Roman" w:cs="Times New Roman"/>
          <w:sz w:val="24"/>
          <w:szCs w:val="24"/>
        </w:rPr>
        <w:t>requesting</w:t>
      </w:r>
      <w:r w:rsidRPr="002C61CA">
        <w:rPr>
          <w:rFonts w:ascii="Times New Roman" w:hAnsi="Times New Roman" w:cs="Times New Roman"/>
          <w:sz w:val="24"/>
          <w:szCs w:val="24"/>
        </w:rPr>
        <w:t xml:space="preserve"> </w:t>
      </w:r>
      <w:r w:rsidR="00520F1A"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to self-report their age, </w:t>
      </w:r>
      <w:r w:rsidR="00520F1A">
        <w:rPr>
          <w:rFonts w:ascii="Times New Roman" w:hAnsi="Times New Roman" w:cs="Times New Roman"/>
          <w:sz w:val="24"/>
          <w:szCs w:val="24"/>
        </w:rPr>
        <w:t>sex</w:t>
      </w:r>
      <w:r w:rsidRPr="002C61CA">
        <w:rPr>
          <w:rFonts w:ascii="Times New Roman" w:hAnsi="Times New Roman" w:cs="Times New Roman"/>
          <w:sz w:val="24"/>
          <w:szCs w:val="24"/>
        </w:rPr>
        <w:t xml:space="preserve">, ethnicity, sexual orientation, </w:t>
      </w:r>
      <w:r w:rsidR="00520F1A" w:rsidRPr="002C61CA">
        <w:rPr>
          <w:rFonts w:ascii="Times New Roman" w:hAnsi="Times New Roman" w:cs="Times New Roman"/>
          <w:sz w:val="24"/>
          <w:szCs w:val="24"/>
        </w:rPr>
        <w:t>faith</w:t>
      </w:r>
      <w:r w:rsidRPr="002C61CA">
        <w:rPr>
          <w:rFonts w:ascii="Times New Roman" w:hAnsi="Times New Roman" w:cs="Times New Roman"/>
          <w:sz w:val="24"/>
          <w:szCs w:val="24"/>
        </w:rPr>
        <w:t xml:space="preserve">, </w:t>
      </w:r>
      <w:r w:rsidR="00520F1A">
        <w:rPr>
          <w:rFonts w:ascii="Times New Roman" w:hAnsi="Times New Roman" w:cs="Times New Roman"/>
          <w:sz w:val="24"/>
          <w:szCs w:val="24"/>
        </w:rPr>
        <w:t>maximum</w:t>
      </w:r>
      <w:r w:rsidRPr="002C61CA">
        <w:rPr>
          <w:rFonts w:ascii="Times New Roman" w:hAnsi="Times New Roman" w:cs="Times New Roman"/>
          <w:sz w:val="24"/>
          <w:szCs w:val="24"/>
        </w:rPr>
        <w:t xml:space="preserve"> level of education, </w:t>
      </w:r>
      <w:r w:rsidR="00520F1A" w:rsidRPr="002C61CA">
        <w:rPr>
          <w:rFonts w:ascii="Times New Roman" w:hAnsi="Times New Roman" w:cs="Times New Roman"/>
          <w:sz w:val="24"/>
          <w:szCs w:val="24"/>
        </w:rPr>
        <w:t>profession</w:t>
      </w:r>
      <w:r w:rsidRPr="002C61CA">
        <w:rPr>
          <w:rFonts w:ascii="Times New Roman" w:hAnsi="Times New Roman" w:cs="Times New Roman"/>
          <w:sz w:val="24"/>
          <w:szCs w:val="24"/>
        </w:rPr>
        <w:t xml:space="preserve">, </w:t>
      </w:r>
      <w:r w:rsidR="00520F1A">
        <w:rPr>
          <w:rFonts w:ascii="Times New Roman" w:hAnsi="Times New Roman" w:cs="Times New Roman"/>
          <w:sz w:val="24"/>
          <w:szCs w:val="24"/>
        </w:rPr>
        <w:t>area</w:t>
      </w:r>
      <w:r w:rsidRPr="002C61CA">
        <w:rPr>
          <w:rFonts w:ascii="Times New Roman" w:hAnsi="Times New Roman" w:cs="Times New Roman"/>
          <w:sz w:val="24"/>
          <w:szCs w:val="24"/>
        </w:rPr>
        <w:t xml:space="preserve"> of birth, and </w:t>
      </w:r>
      <w:r w:rsidR="00520F1A" w:rsidRPr="002C61CA">
        <w:rPr>
          <w:rFonts w:ascii="Times New Roman" w:hAnsi="Times New Roman" w:cs="Times New Roman"/>
          <w:sz w:val="24"/>
          <w:szCs w:val="24"/>
        </w:rPr>
        <w:t>amount</w:t>
      </w:r>
      <w:r w:rsidRPr="002C61CA">
        <w:rPr>
          <w:rFonts w:ascii="Times New Roman" w:hAnsi="Times New Roman" w:cs="Times New Roman"/>
          <w:sz w:val="24"/>
          <w:szCs w:val="24"/>
        </w:rPr>
        <w:t xml:space="preserve"> of years spent in the United States. </w:t>
      </w:r>
      <w:r w:rsidR="00520F1A" w:rsidRPr="002C61CA">
        <w:rPr>
          <w:rFonts w:ascii="Times New Roman" w:hAnsi="Times New Roman" w:cs="Times New Roman"/>
          <w:sz w:val="24"/>
          <w:szCs w:val="24"/>
        </w:rPr>
        <w:t>Investigators</w:t>
      </w:r>
      <w:r w:rsidRPr="002C61CA">
        <w:rPr>
          <w:rFonts w:ascii="Times New Roman" w:hAnsi="Times New Roman" w:cs="Times New Roman"/>
          <w:sz w:val="24"/>
          <w:szCs w:val="24"/>
        </w:rPr>
        <w:t xml:space="preserve"> </w:t>
      </w:r>
      <w:r w:rsidR="00520F1A" w:rsidRPr="002C61CA">
        <w:rPr>
          <w:rFonts w:ascii="Times New Roman" w:hAnsi="Times New Roman" w:cs="Times New Roman"/>
          <w:sz w:val="24"/>
          <w:szCs w:val="24"/>
        </w:rPr>
        <w:t>jointly</w:t>
      </w:r>
      <w:r w:rsidRPr="002C61CA">
        <w:rPr>
          <w:rFonts w:ascii="Times New Roman" w:hAnsi="Times New Roman" w:cs="Times New Roman"/>
          <w:sz w:val="24"/>
          <w:szCs w:val="24"/>
        </w:rPr>
        <w:t xml:space="preserve"> coded the data and </w:t>
      </w:r>
      <w:r w:rsidR="00520F1A">
        <w:rPr>
          <w:rFonts w:ascii="Times New Roman" w:hAnsi="Times New Roman" w:cs="Times New Roman"/>
          <w:sz w:val="24"/>
          <w:szCs w:val="24"/>
        </w:rPr>
        <w:t>group</w:t>
      </w:r>
      <w:r w:rsidRPr="002C61CA">
        <w:rPr>
          <w:rFonts w:ascii="Times New Roman" w:hAnsi="Times New Roman" w:cs="Times New Roman"/>
          <w:sz w:val="24"/>
          <w:szCs w:val="24"/>
        </w:rPr>
        <w:t xml:space="preserve">ed them into </w:t>
      </w:r>
      <w:r w:rsidR="00520F1A" w:rsidRPr="002C61CA">
        <w:rPr>
          <w:rFonts w:ascii="Times New Roman" w:hAnsi="Times New Roman" w:cs="Times New Roman"/>
          <w:sz w:val="24"/>
          <w:szCs w:val="24"/>
        </w:rPr>
        <w:t>suitable</w:t>
      </w:r>
      <w:r w:rsidRPr="002C61CA">
        <w:rPr>
          <w:rFonts w:ascii="Times New Roman" w:hAnsi="Times New Roman" w:cs="Times New Roman"/>
          <w:sz w:val="24"/>
          <w:szCs w:val="24"/>
        </w:rPr>
        <w:t xml:space="preserve"> </w:t>
      </w:r>
      <w:r w:rsidR="00520F1A" w:rsidRPr="002C61CA">
        <w:rPr>
          <w:rFonts w:ascii="Times New Roman" w:hAnsi="Times New Roman" w:cs="Times New Roman"/>
          <w:sz w:val="24"/>
          <w:szCs w:val="24"/>
        </w:rPr>
        <w:t>clusters</w:t>
      </w:r>
      <w:r w:rsidRPr="002C61CA">
        <w:rPr>
          <w:rFonts w:ascii="Times New Roman" w:hAnsi="Times New Roman" w:cs="Times New Roman"/>
          <w:sz w:val="24"/>
          <w:szCs w:val="24"/>
        </w:rPr>
        <w:t xml:space="preserve">. </w:t>
      </w:r>
      <w:r w:rsidR="00507641">
        <w:rPr>
          <w:rFonts w:ascii="Times New Roman" w:hAnsi="Times New Roman" w:cs="Times New Roman"/>
          <w:sz w:val="24"/>
          <w:szCs w:val="24"/>
        </w:rPr>
        <w:t>Mainly</w:t>
      </w:r>
      <w:r w:rsidRPr="002C61CA">
        <w:rPr>
          <w:rFonts w:ascii="Times New Roman" w:hAnsi="Times New Roman" w:cs="Times New Roman"/>
          <w:sz w:val="24"/>
          <w:szCs w:val="24"/>
        </w:rPr>
        <w:t xml:space="preserve"> age, </w:t>
      </w:r>
      <w:r w:rsidR="00507641">
        <w:rPr>
          <w:rFonts w:ascii="Times New Roman" w:hAnsi="Times New Roman" w:cs="Times New Roman"/>
          <w:sz w:val="24"/>
          <w:szCs w:val="24"/>
        </w:rPr>
        <w:t>sex</w:t>
      </w:r>
      <w:r w:rsidRPr="002C61CA">
        <w:rPr>
          <w:rFonts w:ascii="Times New Roman" w:hAnsi="Times New Roman" w:cs="Times New Roman"/>
          <w:sz w:val="24"/>
          <w:szCs w:val="24"/>
        </w:rPr>
        <w:t xml:space="preserve">, and ethnicity were </w:t>
      </w:r>
      <w:r w:rsidR="00507641" w:rsidRPr="002C61CA">
        <w:rPr>
          <w:rFonts w:ascii="Times New Roman" w:hAnsi="Times New Roman" w:cs="Times New Roman"/>
          <w:sz w:val="24"/>
          <w:szCs w:val="24"/>
        </w:rPr>
        <w:t>examined</w:t>
      </w:r>
      <w:r w:rsidRPr="002C61CA">
        <w:rPr>
          <w:rFonts w:ascii="Times New Roman" w:hAnsi="Times New Roman" w:cs="Times New Roman"/>
          <w:sz w:val="24"/>
          <w:szCs w:val="24"/>
        </w:rPr>
        <w:t xml:space="preserve"> in this </w:t>
      </w:r>
      <w:r w:rsidR="00507641">
        <w:rPr>
          <w:rFonts w:ascii="Times New Roman" w:hAnsi="Times New Roman" w:cs="Times New Roman"/>
          <w:sz w:val="24"/>
          <w:szCs w:val="24"/>
        </w:rPr>
        <w:t>examination</w:t>
      </w:r>
      <w:r w:rsidRPr="002C61CA">
        <w:rPr>
          <w:rFonts w:ascii="Times New Roman" w:hAnsi="Times New Roman" w:cs="Times New Roman"/>
          <w:sz w:val="24"/>
          <w:szCs w:val="24"/>
        </w:rPr>
        <w:t xml:space="preserve">. </w:t>
      </w:r>
    </w:p>
    <w:p w14:paraId="1095FFC2" w14:textId="77777777" w:rsidR="002C61CA" w:rsidRPr="008349F4" w:rsidRDefault="002C61CA" w:rsidP="002F7857">
      <w:pPr>
        <w:spacing w:after="0" w:line="480" w:lineRule="auto"/>
        <w:contextualSpacing/>
        <w:rPr>
          <w:rFonts w:ascii="Times New Roman" w:hAnsi="Times New Roman" w:cs="Times New Roman"/>
          <w:sz w:val="24"/>
          <w:szCs w:val="24"/>
          <w:u w:val="single"/>
        </w:rPr>
      </w:pPr>
      <w:r w:rsidRPr="008349F4">
        <w:rPr>
          <w:rFonts w:ascii="Times New Roman" w:hAnsi="Times New Roman" w:cs="Times New Roman"/>
          <w:sz w:val="24"/>
          <w:szCs w:val="24"/>
          <w:u w:val="single"/>
        </w:rPr>
        <w:t xml:space="preserve">Procedure </w:t>
      </w:r>
    </w:p>
    <w:p w14:paraId="23A114D5" w14:textId="2B749202" w:rsidR="002C61CA" w:rsidRDefault="008349F4"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Following the</w:t>
      </w:r>
      <w:r w:rsidR="002C61CA" w:rsidRPr="002C61CA">
        <w:rPr>
          <w:rFonts w:ascii="Times New Roman" w:hAnsi="Times New Roman" w:cs="Times New Roman"/>
          <w:sz w:val="24"/>
          <w:szCs w:val="24"/>
        </w:rPr>
        <w:t xml:space="preserve"> </w:t>
      </w:r>
      <w:r>
        <w:rPr>
          <w:rFonts w:ascii="Times New Roman" w:hAnsi="Times New Roman" w:cs="Times New Roman"/>
          <w:sz w:val="24"/>
          <w:szCs w:val="24"/>
        </w:rPr>
        <w:t>acquiring of an</w:t>
      </w:r>
      <w:r w:rsidR="002C61CA" w:rsidRPr="002C61CA">
        <w:rPr>
          <w:rFonts w:ascii="Times New Roman" w:hAnsi="Times New Roman" w:cs="Times New Roman"/>
          <w:sz w:val="24"/>
          <w:szCs w:val="24"/>
        </w:rPr>
        <w:t xml:space="preserve"> </w:t>
      </w:r>
      <w:r w:rsidRPr="002C61CA">
        <w:rPr>
          <w:rFonts w:ascii="Times New Roman" w:hAnsi="Times New Roman" w:cs="Times New Roman"/>
          <w:sz w:val="24"/>
          <w:szCs w:val="24"/>
        </w:rPr>
        <w:t>endorsement</w:t>
      </w:r>
      <w:r w:rsidR="002C61CA" w:rsidRPr="002C61CA">
        <w:rPr>
          <w:rFonts w:ascii="Times New Roman" w:hAnsi="Times New Roman" w:cs="Times New Roman"/>
          <w:sz w:val="24"/>
          <w:szCs w:val="24"/>
        </w:rPr>
        <w:t xml:space="preserve"> from our Institutional Review Board (IRB), we </w:t>
      </w:r>
      <w:r w:rsidRPr="002C61CA">
        <w:rPr>
          <w:rFonts w:ascii="Times New Roman" w:hAnsi="Times New Roman" w:cs="Times New Roman"/>
          <w:sz w:val="24"/>
          <w:szCs w:val="24"/>
        </w:rPr>
        <w:t>started</w:t>
      </w:r>
      <w:r w:rsidR="002C61CA" w:rsidRPr="002C61CA">
        <w:rPr>
          <w:rFonts w:ascii="Times New Roman" w:hAnsi="Times New Roman" w:cs="Times New Roman"/>
          <w:sz w:val="24"/>
          <w:szCs w:val="24"/>
        </w:rPr>
        <w:t xml:space="preserve"> </w:t>
      </w:r>
      <w:r w:rsidRPr="002C61CA">
        <w:rPr>
          <w:rFonts w:ascii="Times New Roman" w:hAnsi="Times New Roman" w:cs="Times New Roman"/>
          <w:sz w:val="24"/>
          <w:szCs w:val="24"/>
        </w:rPr>
        <w:t>drafting</w:t>
      </w:r>
      <w:r w:rsidR="002C61CA" w:rsidRPr="002C61CA">
        <w:rPr>
          <w:rFonts w:ascii="Times New Roman" w:hAnsi="Times New Roman" w:cs="Times New Roman"/>
          <w:sz w:val="24"/>
          <w:szCs w:val="24"/>
        </w:rPr>
        <w:t xml:space="preserve"> </w:t>
      </w:r>
      <w:r w:rsidRPr="002C61CA">
        <w:rPr>
          <w:rFonts w:ascii="Times New Roman" w:hAnsi="Times New Roman" w:cs="Times New Roman"/>
          <w:sz w:val="24"/>
          <w:szCs w:val="24"/>
        </w:rPr>
        <w:t>contestants</w:t>
      </w:r>
      <w:r w:rsidR="002C61CA" w:rsidRPr="002C61CA">
        <w:rPr>
          <w:rFonts w:ascii="Times New Roman" w:hAnsi="Times New Roman" w:cs="Times New Roman"/>
          <w:sz w:val="24"/>
          <w:szCs w:val="24"/>
        </w:rPr>
        <w:t xml:space="preserve"> and </w:t>
      </w:r>
      <w:r w:rsidRPr="002C61CA">
        <w:rPr>
          <w:rFonts w:ascii="Times New Roman" w:hAnsi="Times New Roman" w:cs="Times New Roman"/>
          <w:sz w:val="24"/>
          <w:szCs w:val="24"/>
        </w:rPr>
        <w:t>gathering</w:t>
      </w:r>
      <w:r w:rsidR="002C61CA" w:rsidRPr="002C61CA">
        <w:rPr>
          <w:rFonts w:ascii="Times New Roman" w:hAnsi="Times New Roman" w:cs="Times New Roman"/>
          <w:sz w:val="24"/>
          <w:szCs w:val="24"/>
        </w:rPr>
        <w:t xml:space="preserve"> data. The </w:t>
      </w:r>
      <w:r w:rsidR="000D095A">
        <w:rPr>
          <w:rFonts w:ascii="Times New Roman" w:hAnsi="Times New Roman" w:cs="Times New Roman"/>
          <w:sz w:val="24"/>
          <w:szCs w:val="24"/>
        </w:rPr>
        <w:t>tool</w:t>
      </w:r>
      <w:r w:rsidR="002C61CA" w:rsidRPr="002C61CA">
        <w:rPr>
          <w:rFonts w:ascii="Times New Roman" w:hAnsi="Times New Roman" w:cs="Times New Roman"/>
          <w:sz w:val="24"/>
          <w:szCs w:val="24"/>
        </w:rPr>
        <w:t xml:space="preserve">s were made </w:t>
      </w:r>
      <w:r w:rsidR="000D095A" w:rsidRPr="002C61CA">
        <w:rPr>
          <w:rFonts w:ascii="Times New Roman" w:hAnsi="Times New Roman" w:cs="Times New Roman"/>
          <w:sz w:val="24"/>
          <w:szCs w:val="24"/>
        </w:rPr>
        <w:t>accessible</w:t>
      </w:r>
      <w:r w:rsidR="002C61CA" w:rsidRPr="002C61CA">
        <w:rPr>
          <w:rFonts w:ascii="Times New Roman" w:hAnsi="Times New Roman" w:cs="Times New Roman"/>
          <w:sz w:val="24"/>
          <w:szCs w:val="24"/>
        </w:rPr>
        <w:t xml:space="preserve"> online to </w:t>
      </w:r>
      <w:r w:rsidR="000D095A" w:rsidRPr="002C61CA">
        <w:rPr>
          <w:rFonts w:ascii="Times New Roman" w:hAnsi="Times New Roman" w:cs="Times New Roman"/>
          <w:sz w:val="24"/>
          <w:szCs w:val="24"/>
        </w:rPr>
        <w:t>contestants</w:t>
      </w:r>
      <w:r w:rsidR="002C61CA" w:rsidRPr="002C61CA">
        <w:rPr>
          <w:rFonts w:ascii="Times New Roman" w:hAnsi="Times New Roman" w:cs="Times New Roman"/>
          <w:sz w:val="24"/>
          <w:szCs w:val="24"/>
        </w:rPr>
        <w:t xml:space="preserve"> via www.SurveyMonkey.com. E</w:t>
      </w:r>
      <w:r w:rsidR="000D095A">
        <w:rPr>
          <w:rFonts w:ascii="Times New Roman" w:hAnsi="Times New Roman" w:cs="Times New Roman"/>
          <w:sz w:val="24"/>
          <w:szCs w:val="24"/>
        </w:rPr>
        <w:t>very</w:t>
      </w:r>
      <w:r w:rsidR="002C61CA" w:rsidRPr="002C61CA">
        <w:rPr>
          <w:rFonts w:ascii="Times New Roman" w:hAnsi="Times New Roman" w:cs="Times New Roman"/>
          <w:sz w:val="24"/>
          <w:szCs w:val="24"/>
        </w:rPr>
        <w:t xml:space="preserve"> </w:t>
      </w:r>
      <w:r w:rsidR="000D095A" w:rsidRPr="002C61CA">
        <w:rPr>
          <w:rFonts w:ascii="Times New Roman" w:hAnsi="Times New Roman" w:cs="Times New Roman"/>
          <w:sz w:val="24"/>
          <w:szCs w:val="24"/>
        </w:rPr>
        <w:t>contestant</w:t>
      </w:r>
      <w:r w:rsidR="002C61CA" w:rsidRPr="002C61CA">
        <w:rPr>
          <w:rFonts w:ascii="Times New Roman" w:hAnsi="Times New Roman" w:cs="Times New Roman"/>
          <w:sz w:val="24"/>
          <w:szCs w:val="24"/>
        </w:rPr>
        <w:t xml:space="preserve"> </w:t>
      </w:r>
      <w:r w:rsidR="000D095A" w:rsidRPr="002C61CA">
        <w:rPr>
          <w:rFonts w:ascii="Times New Roman" w:hAnsi="Times New Roman" w:cs="Times New Roman"/>
          <w:sz w:val="24"/>
          <w:szCs w:val="24"/>
        </w:rPr>
        <w:t>studied</w:t>
      </w:r>
      <w:r w:rsidR="002C61CA" w:rsidRPr="002C61CA">
        <w:rPr>
          <w:rFonts w:ascii="Times New Roman" w:hAnsi="Times New Roman" w:cs="Times New Roman"/>
          <w:sz w:val="24"/>
          <w:szCs w:val="24"/>
        </w:rPr>
        <w:t xml:space="preserve"> and </w:t>
      </w:r>
      <w:r w:rsidR="000D095A">
        <w:rPr>
          <w:rFonts w:ascii="Times New Roman" w:hAnsi="Times New Roman" w:cs="Times New Roman"/>
          <w:sz w:val="24"/>
          <w:szCs w:val="24"/>
        </w:rPr>
        <w:t>outlin</w:t>
      </w:r>
      <w:r w:rsidR="002C61CA" w:rsidRPr="002C61CA">
        <w:rPr>
          <w:rFonts w:ascii="Times New Roman" w:hAnsi="Times New Roman" w:cs="Times New Roman"/>
          <w:sz w:val="24"/>
          <w:szCs w:val="24"/>
        </w:rPr>
        <w:t xml:space="preserve">ed their </w:t>
      </w:r>
      <w:r w:rsidR="000D095A" w:rsidRPr="002C61CA">
        <w:rPr>
          <w:rFonts w:ascii="Times New Roman" w:hAnsi="Times New Roman" w:cs="Times New Roman"/>
          <w:sz w:val="24"/>
          <w:szCs w:val="24"/>
        </w:rPr>
        <w:t>agreement</w:t>
      </w:r>
      <w:r w:rsidR="000D095A">
        <w:rPr>
          <w:rFonts w:ascii="Times New Roman" w:hAnsi="Times New Roman" w:cs="Times New Roman"/>
          <w:sz w:val="24"/>
          <w:szCs w:val="24"/>
        </w:rPr>
        <w:t>.</w:t>
      </w:r>
      <w:r w:rsidR="002C61CA" w:rsidRPr="002C61CA">
        <w:rPr>
          <w:rFonts w:ascii="Times New Roman" w:hAnsi="Times New Roman" w:cs="Times New Roman"/>
          <w:sz w:val="24"/>
          <w:szCs w:val="24"/>
        </w:rPr>
        <w:t xml:space="preserve"> </w:t>
      </w:r>
      <w:r w:rsidR="000D095A">
        <w:rPr>
          <w:rFonts w:ascii="Times New Roman" w:hAnsi="Times New Roman" w:cs="Times New Roman"/>
          <w:sz w:val="24"/>
          <w:szCs w:val="24"/>
        </w:rPr>
        <w:t>T</w:t>
      </w:r>
      <w:r w:rsidR="002C61CA" w:rsidRPr="002C61CA">
        <w:rPr>
          <w:rFonts w:ascii="Times New Roman" w:hAnsi="Times New Roman" w:cs="Times New Roman"/>
          <w:sz w:val="24"/>
          <w:szCs w:val="24"/>
        </w:rPr>
        <w:t xml:space="preserve">hey were then </w:t>
      </w:r>
      <w:r w:rsidR="000D095A">
        <w:rPr>
          <w:rFonts w:ascii="Times New Roman" w:hAnsi="Times New Roman" w:cs="Times New Roman"/>
          <w:sz w:val="24"/>
          <w:szCs w:val="24"/>
        </w:rPr>
        <w:t>offer</w:t>
      </w:r>
      <w:r w:rsidR="002C61CA" w:rsidRPr="002C61CA">
        <w:rPr>
          <w:rFonts w:ascii="Times New Roman" w:hAnsi="Times New Roman" w:cs="Times New Roman"/>
          <w:sz w:val="24"/>
          <w:szCs w:val="24"/>
        </w:rPr>
        <w:t xml:space="preserve">ed the POPS. Some </w:t>
      </w:r>
      <w:r w:rsidR="000D095A" w:rsidRPr="002C61CA">
        <w:rPr>
          <w:rFonts w:ascii="Times New Roman" w:hAnsi="Times New Roman" w:cs="Times New Roman"/>
          <w:sz w:val="24"/>
          <w:szCs w:val="24"/>
        </w:rPr>
        <w:t>contestants</w:t>
      </w:r>
      <w:r w:rsidR="002C61CA" w:rsidRPr="002C61CA">
        <w:rPr>
          <w:rFonts w:ascii="Times New Roman" w:hAnsi="Times New Roman" w:cs="Times New Roman"/>
          <w:sz w:val="24"/>
          <w:szCs w:val="24"/>
        </w:rPr>
        <w:t xml:space="preserve">, </w:t>
      </w:r>
      <w:r w:rsidR="000D095A" w:rsidRPr="002C61CA">
        <w:rPr>
          <w:rFonts w:ascii="Times New Roman" w:hAnsi="Times New Roman" w:cs="Times New Roman"/>
          <w:sz w:val="24"/>
          <w:szCs w:val="24"/>
        </w:rPr>
        <w:t>counting</w:t>
      </w:r>
      <w:r w:rsidR="002C61CA" w:rsidRPr="002C61CA">
        <w:rPr>
          <w:rFonts w:ascii="Times New Roman" w:hAnsi="Times New Roman" w:cs="Times New Roman"/>
          <w:sz w:val="24"/>
          <w:szCs w:val="24"/>
        </w:rPr>
        <w:t xml:space="preserve"> those </w:t>
      </w:r>
      <w:r w:rsidR="000D095A">
        <w:rPr>
          <w:rFonts w:ascii="Times New Roman" w:hAnsi="Times New Roman" w:cs="Times New Roman"/>
          <w:sz w:val="24"/>
          <w:szCs w:val="24"/>
        </w:rPr>
        <w:t>referred to</w:t>
      </w:r>
      <w:r w:rsidR="002C61CA" w:rsidRPr="002C61CA">
        <w:rPr>
          <w:rFonts w:ascii="Times New Roman" w:hAnsi="Times New Roman" w:cs="Times New Roman"/>
          <w:sz w:val="24"/>
          <w:szCs w:val="24"/>
        </w:rPr>
        <w:t xml:space="preserve"> in Study 2, were </w:t>
      </w:r>
      <w:r w:rsidR="000D095A">
        <w:rPr>
          <w:rFonts w:ascii="Times New Roman" w:hAnsi="Times New Roman" w:cs="Times New Roman"/>
          <w:sz w:val="24"/>
          <w:szCs w:val="24"/>
        </w:rPr>
        <w:t>offer</w:t>
      </w:r>
      <w:r w:rsidR="002C61CA" w:rsidRPr="002C61CA">
        <w:rPr>
          <w:rFonts w:ascii="Times New Roman" w:hAnsi="Times New Roman" w:cs="Times New Roman"/>
          <w:sz w:val="24"/>
          <w:szCs w:val="24"/>
        </w:rPr>
        <w:t xml:space="preserve">ed other measures that are not </w:t>
      </w:r>
      <w:r w:rsidR="000D095A" w:rsidRPr="002C61CA">
        <w:rPr>
          <w:rFonts w:ascii="Times New Roman" w:hAnsi="Times New Roman" w:cs="Times New Roman"/>
          <w:sz w:val="24"/>
          <w:szCs w:val="24"/>
        </w:rPr>
        <w:t>comprised</w:t>
      </w:r>
      <w:r w:rsidR="002C61CA" w:rsidRPr="002C61CA">
        <w:rPr>
          <w:rFonts w:ascii="Times New Roman" w:hAnsi="Times New Roman" w:cs="Times New Roman"/>
          <w:sz w:val="24"/>
          <w:szCs w:val="24"/>
        </w:rPr>
        <w:t xml:space="preserve"> in this </w:t>
      </w:r>
      <w:r w:rsidR="000D095A">
        <w:rPr>
          <w:rFonts w:ascii="Times New Roman" w:hAnsi="Times New Roman" w:cs="Times New Roman"/>
          <w:sz w:val="24"/>
          <w:szCs w:val="24"/>
        </w:rPr>
        <w:t>examination</w:t>
      </w:r>
      <w:r w:rsidR="002C61CA" w:rsidRPr="002C61CA">
        <w:rPr>
          <w:rFonts w:ascii="Times New Roman" w:hAnsi="Times New Roman" w:cs="Times New Roman"/>
          <w:sz w:val="24"/>
          <w:szCs w:val="24"/>
        </w:rPr>
        <w:t xml:space="preserve">. The demographics questionnaire was </w:t>
      </w:r>
      <w:r w:rsidR="00917451">
        <w:rPr>
          <w:rFonts w:ascii="Times New Roman" w:hAnsi="Times New Roman" w:cs="Times New Roman"/>
          <w:sz w:val="24"/>
          <w:szCs w:val="24"/>
        </w:rPr>
        <w:t>offered</w:t>
      </w:r>
      <w:r w:rsidR="002C61CA" w:rsidRPr="002C61CA">
        <w:rPr>
          <w:rFonts w:ascii="Times New Roman" w:hAnsi="Times New Roman" w:cs="Times New Roman"/>
          <w:sz w:val="24"/>
          <w:szCs w:val="24"/>
        </w:rPr>
        <w:t xml:space="preserve"> </w:t>
      </w:r>
      <w:r w:rsidR="00917451">
        <w:rPr>
          <w:rFonts w:ascii="Times New Roman" w:hAnsi="Times New Roman" w:cs="Times New Roman"/>
          <w:sz w:val="24"/>
          <w:szCs w:val="24"/>
        </w:rPr>
        <w:t>in the end</w:t>
      </w:r>
      <w:r w:rsidR="002C61CA" w:rsidRPr="002C61CA">
        <w:rPr>
          <w:rFonts w:ascii="Times New Roman" w:hAnsi="Times New Roman" w:cs="Times New Roman"/>
          <w:sz w:val="24"/>
          <w:szCs w:val="24"/>
        </w:rPr>
        <w:t xml:space="preserve">, in an effort to </w:t>
      </w:r>
      <w:r w:rsidR="00917451" w:rsidRPr="002C61CA">
        <w:rPr>
          <w:rFonts w:ascii="Times New Roman" w:hAnsi="Times New Roman" w:cs="Times New Roman"/>
          <w:sz w:val="24"/>
          <w:szCs w:val="24"/>
        </w:rPr>
        <w:t>eradicate</w:t>
      </w:r>
      <w:r w:rsidR="002C61CA" w:rsidRPr="002C61CA">
        <w:rPr>
          <w:rFonts w:ascii="Times New Roman" w:hAnsi="Times New Roman" w:cs="Times New Roman"/>
          <w:sz w:val="24"/>
          <w:szCs w:val="24"/>
        </w:rPr>
        <w:t xml:space="preserve"> any </w:t>
      </w:r>
      <w:r w:rsidR="00917451" w:rsidRPr="002C61CA">
        <w:rPr>
          <w:rFonts w:ascii="Times New Roman" w:hAnsi="Times New Roman" w:cs="Times New Roman"/>
          <w:sz w:val="24"/>
          <w:szCs w:val="24"/>
        </w:rPr>
        <w:t>possible</w:t>
      </w:r>
      <w:r w:rsidR="002C61CA" w:rsidRPr="002C61CA">
        <w:rPr>
          <w:rFonts w:ascii="Times New Roman" w:hAnsi="Times New Roman" w:cs="Times New Roman"/>
          <w:sz w:val="24"/>
          <w:szCs w:val="24"/>
        </w:rPr>
        <w:t xml:space="preserve"> priming </w:t>
      </w:r>
      <w:r w:rsidR="00917451">
        <w:rPr>
          <w:rFonts w:ascii="Times New Roman" w:hAnsi="Times New Roman" w:cs="Times New Roman"/>
          <w:sz w:val="24"/>
          <w:szCs w:val="24"/>
        </w:rPr>
        <w:t>ou</w:t>
      </w:r>
      <w:r w:rsidR="0042039D">
        <w:rPr>
          <w:rFonts w:ascii="Times New Roman" w:hAnsi="Times New Roman" w:cs="Times New Roman"/>
          <w:sz w:val="24"/>
          <w:szCs w:val="24"/>
        </w:rPr>
        <w:t>t</w:t>
      </w:r>
      <w:r w:rsidR="00917451">
        <w:rPr>
          <w:rFonts w:ascii="Times New Roman" w:hAnsi="Times New Roman" w:cs="Times New Roman"/>
          <w:sz w:val="24"/>
          <w:szCs w:val="24"/>
        </w:rPr>
        <w:t>comes</w:t>
      </w:r>
      <w:r w:rsidR="002C61CA" w:rsidRPr="002C61CA">
        <w:rPr>
          <w:rFonts w:ascii="Times New Roman" w:hAnsi="Times New Roman" w:cs="Times New Roman"/>
          <w:sz w:val="24"/>
          <w:szCs w:val="24"/>
        </w:rPr>
        <w:t>.</w:t>
      </w:r>
    </w:p>
    <w:p w14:paraId="5C8F1DFB" w14:textId="65D44D23" w:rsidR="00120EC1" w:rsidRDefault="00120EC1" w:rsidP="002F78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second study, a</w:t>
      </w:r>
      <w:r w:rsidRPr="00120EC1">
        <w:rPr>
          <w:rFonts w:ascii="Times New Roman" w:hAnsi="Times New Roman" w:cs="Times New Roman"/>
          <w:sz w:val="24"/>
          <w:szCs w:val="24"/>
        </w:rPr>
        <w:t xml:space="preserve"> </w:t>
      </w:r>
      <w:r>
        <w:rPr>
          <w:rFonts w:ascii="Times New Roman" w:hAnsi="Times New Roman" w:cs="Times New Roman"/>
          <w:sz w:val="24"/>
          <w:szCs w:val="24"/>
        </w:rPr>
        <w:t>sum</w:t>
      </w:r>
      <w:r w:rsidRPr="00120EC1">
        <w:rPr>
          <w:rFonts w:ascii="Times New Roman" w:hAnsi="Times New Roman" w:cs="Times New Roman"/>
          <w:sz w:val="24"/>
          <w:szCs w:val="24"/>
        </w:rPr>
        <w:t xml:space="preserve"> of 222 contestants finished the qualitative segment and were comprised in the sample. These </w:t>
      </w:r>
      <w:r w:rsidR="008574A1"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were </w:t>
      </w:r>
      <w:r w:rsidR="008574A1" w:rsidRPr="00120EC1">
        <w:rPr>
          <w:rFonts w:ascii="Times New Roman" w:hAnsi="Times New Roman" w:cs="Times New Roman"/>
          <w:sz w:val="24"/>
          <w:szCs w:val="24"/>
        </w:rPr>
        <w:t>enlisted</w:t>
      </w:r>
      <w:r w:rsidRPr="00120EC1">
        <w:rPr>
          <w:rFonts w:ascii="Times New Roman" w:hAnsi="Times New Roman" w:cs="Times New Roman"/>
          <w:sz w:val="24"/>
          <w:szCs w:val="24"/>
        </w:rPr>
        <w:t xml:space="preserve"> all from Psychology 101 </w:t>
      </w:r>
      <w:r w:rsidR="008574A1" w:rsidRPr="00120EC1">
        <w:rPr>
          <w:rFonts w:ascii="Times New Roman" w:hAnsi="Times New Roman" w:cs="Times New Roman"/>
          <w:sz w:val="24"/>
          <w:szCs w:val="24"/>
        </w:rPr>
        <w:t>student</w:t>
      </w:r>
      <w:r w:rsidRPr="00120EC1">
        <w:rPr>
          <w:rFonts w:ascii="Times New Roman" w:hAnsi="Times New Roman" w:cs="Times New Roman"/>
          <w:sz w:val="24"/>
          <w:szCs w:val="24"/>
        </w:rPr>
        <w:t xml:space="preserve"> courses. The </w:t>
      </w:r>
      <w:r w:rsidR="008574A1" w:rsidRPr="00120EC1">
        <w:rPr>
          <w:rFonts w:ascii="Times New Roman" w:hAnsi="Times New Roman" w:cs="Times New Roman"/>
          <w:sz w:val="24"/>
          <w:szCs w:val="24"/>
        </w:rPr>
        <w:t>model</w:t>
      </w:r>
      <w:r w:rsidRPr="00120EC1">
        <w:rPr>
          <w:rFonts w:ascii="Times New Roman" w:hAnsi="Times New Roman" w:cs="Times New Roman"/>
          <w:sz w:val="24"/>
          <w:szCs w:val="24"/>
        </w:rPr>
        <w:t xml:space="preserve"> was </w:t>
      </w:r>
      <w:r w:rsidR="008574A1" w:rsidRPr="00120EC1">
        <w:rPr>
          <w:rFonts w:ascii="Times New Roman" w:hAnsi="Times New Roman" w:cs="Times New Roman"/>
          <w:sz w:val="24"/>
          <w:szCs w:val="24"/>
        </w:rPr>
        <w:t>encompassed</w:t>
      </w:r>
      <w:r w:rsidRPr="00120EC1">
        <w:rPr>
          <w:rFonts w:ascii="Times New Roman" w:hAnsi="Times New Roman" w:cs="Times New Roman"/>
          <w:sz w:val="24"/>
          <w:szCs w:val="24"/>
        </w:rPr>
        <w:t xml:space="preserve"> of 71.7% </w:t>
      </w:r>
      <w:r w:rsidR="008574A1"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who </w:t>
      </w:r>
      <w:r w:rsidR="008574A1" w:rsidRPr="00120EC1">
        <w:rPr>
          <w:rFonts w:ascii="Times New Roman" w:hAnsi="Times New Roman" w:cs="Times New Roman"/>
          <w:sz w:val="24"/>
          <w:szCs w:val="24"/>
        </w:rPr>
        <w:t>recognized</w:t>
      </w:r>
      <w:r w:rsidRPr="00120EC1">
        <w:rPr>
          <w:rFonts w:ascii="Times New Roman" w:hAnsi="Times New Roman" w:cs="Times New Roman"/>
          <w:sz w:val="24"/>
          <w:szCs w:val="24"/>
        </w:rPr>
        <w:t xml:space="preserve"> as female, 26.6% who self-</w:t>
      </w:r>
      <w:r w:rsidR="008574A1">
        <w:rPr>
          <w:rFonts w:ascii="Times New Roman" w:hAnsi="Times New Roman" w:cs="Times New Roman"/>
          <w:sz w:val="24"/>
          <w:szCs w:val="24"/>
        </w:rPr>
        <w:t>recognized</w:t>
      </w:r>
      <w:r w:rsidRPr="00120EC1">
        <w:rPr>
          <w:rFonts w:ascii="Times New Roman" w:hAnsi="Times New Roman" w:cs="Times New Roman"/>
          <w:sz w:val="24"/>
          <w:szCs w:val="24"/>
        </w:rPr>
        <w:t xml:space="preserve"> as male, and 1.4% of </w:t>
      </w:r>
      <w:r w:rsidR="008574A1"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who did not </w:t>
      </w:r>
      <w:r w:rsidR="008574A1" w:rsidRPr="00120EC1">
        <w:rPr>
          <w:rFonts w:ascii="Times New Roman" w:hAnsi="Times New Roman" w:cs="Times New Roman"/>
          <w:sz w:val="24"/>
          <w:szCs w:val="24"/>
        </w:rPr>
        <w:t>account</w:t>
      </w:r>
      <w:r w:rsidR="008574A1">
        <w:rPr>
          <w:rFonts w:ascii="Times New Roman" w:hAnsi="Times New Roman" w:cs="Times New Roman"/>
          <w:sz w:val="24"/>
          <w:szCs w:val="24"/>
        </w:rPr>
        <w:t xml:space="preserve"> for their</w:t>
      </w:r>
      <w:r w:rsidRPr="00120EC1">
        <w:rPr>
          <w:rFonts w:ascii="Times New Roman" w:hAnsi="Times New Roman" w:cs="Times New Roman"/>
          <w:sz w:val="24"/>
          <w:szCs w:val="24"/>
        </w:rPr>
        <w:t xml:space="preserve"> gender. Ages </w:t>
      </w:r>
      <w:r w:rsidR="00110D1A">
        <w:rPr>
          <w:rFonts w:ascii="Times New Roman" w:hAnsi="Times New Roman" w:cs="Times New Roman"/>
          <w:sz w:val="24"/>
          <w:szCs w:val="24"/>
        </w:rPr>
        <w:t>vari</w:t>
      </w:r>
      <w:r w:rsidRPr="00120EC1">
        <w:rPr>
          <w:rFonts w:ascii="Times New Roman" w:hAnsi="Times New Roman" w:cs="Times New Roman"/>
          <w:sz w:val="24"/>
          <w:szCs w:val="24"/>
        </w:rPr>
        <w:t xml:space="preserve">ed from 18 to 46 (M = 20.74, SD = 4.28). </w:t>
      </w:r>
      <w:r w:rsidR="00110D1A"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racial </w:t>
      </w:r>
      <w:r w:rsidR="00110D1A" w:rsidRPr="00120EC1">
        <w:rPr>
          <w:rFonts w:ascii="Times New Roman" w:hAnsi="Times New Roman" w:cs="Times New Roman"/>
          <w:sz w:val="24"/>
          <w:szCs w:val="24"/>
        </w:rPr>
        <w:t>clusters</w:t>
      </w:r>
      <w:r w:rsidRPr="00120EC1">
        <w:rPr>
          <w:rFonts w:ascii="Times New Roman" w:hAnsi="Times New Roman" w:cs="Times New Roman"/>
          <w:sz w:val="24"/>
          <w:szCs w:val="24"/>
        </w:rPr>
        <w:t xml:space="preserve"> </w:t>
      </w:r>
      <w:r w:rsidR="00110D1A" w:rsidRPr="00120EC1">
        <w:rPr>
          <w:rFonts w:ascii="Times New Roman" w:hAnsi="Times New Roman" w:cs="Times New Roman"/>
          <w:sz w:val="24"/>
          <w:szCs w:val="24"/>
        </w:rPr>
        <w:t>comprised</w:t>
      </w:r>
      <w:r w:rsidRPr="00120EC1">
        <w:rPr>
          <w:rFonts w:ascii="Times New Roman" w:hAnsi="Times New Roman" w:cs="Times New Roman"/>
          <w:sz w:val="24"/>
          <w:szCs w:val="24"/>
        </w:rPr>
        <w:t xml:space="preserve"> </w:t>
      </w:r>
      <w:r w:rsidR="00110D1A">
        <w:rPr>
          <w:rFonts w:ascii="Times New Roman" w:hAnsi="Times New Roman" w:cs="Times New Roman"/>
          <w:sz w:val="24"/>
          <w:szCs w:val="24"/>
        </w:rPr>
        <w:t xml:space="preserve">of </w:t>
      </w:r>
      <w:r w:rsidRPr="00120EC1">
        <w:rPr>
          <w:rFonts w:ascii="Times New Roman" w:hAnsi="Times New Roman" w:cs="Times New Roman"/>
          <w:sz w:val="24"/>
          <w:szCs w:val="24"/>
        </w:rPr>
        <w:t xml:space="preserve">Latino (N = 94, 42.2%), Black (N = 55, 24.7%), White (N = 45, 20.2%), and Asian (N = 26, 11.7%). One </w:t>
      </w:r>
      <w:r w:rsidR="00110D1A" w:rsidRPr="00120EC1">
        <w:rPr>
          <w:rFonts w:ascii="Times New Roman" w:hAnsi="Times New Roman" w:cs="Times New Roman"/>
          <w:sz w:val="24"/>
          <w:szCs w:val="24"/>
        </w:rPr>
        <w:t>contestant</w:t>
      </w:r>
      <w:r w:rsidRPr="00120EC1">
        <w:rPr>
          <w:rFonts w:ascii="Times New Roman" w:hAnsi="Times New Roman" w:cs="Times New Roman"/>
          <w:sz w:val="24"/>
          <w:szCs w:val="24"/>
        </w:rPr>
        <w:t xml:space="preserve"> </w:t>
      </w:r>
      <w:r w:rsidR="00110D1A" w:rsidRPr="00120EC1">
        <w:rPr>
          <w:rFonts w:ascii="Times New Roman" w:hAnsi="Times New Roman" w:cs="Times New Roman"/>
          <w:sz w:val="24"/>
          <w:szCs w:val="24"/>
        </w:rPr>
        <w:t>recognized</w:t>
      </w:r>
      <w:r w:rsidRPr="00120EC1">
        <w:rPr>
          <w:rFonts w:ascii="Times New Roman" w:hAnsi="Times New Roman" w:cs="Times New Roman"/>
          <w:sz w:val="24"/>
          <w:szCs w:val="24"/>
        </w:rPr>
        <w:t xml:space="preserve"> as multiracial, and two </w:t>
      </w:r>
      <w:r w:rsidR="00110D1A"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t>
      </w:r>
      <w:r w:rsidR="00110D1A" w:rsidRPr="00120EC1">
        <w:rPr>
          <w:rFonts w:ascii="Times New Roman" w:hAnsi="Times New Roman" w:cs="Times New Roman"/>
          <w:sz w:val="24"/>
          <w:szCs w:val="24"/>
        </w:rPr>
        <w:t>selected</w:t>
      </w:r>
      <w:r w:rsidRPr="00120EC1">
        <w:rPr>
          <w:rFonts w:ascii="Times New Roman" w:hAnsi="Times New Roman" w:cs="Times New Roman"/>
          <w:sz w:val="24"/>
          <w:szCs w:val="24"/>
        </w:rPr>
        <w:t xml:space="preserve"> not to </w:t>
      </w:r>
      <w:r w:rsidR="00110D1A">
        <w:rPr>
          <w:rFonts w:ascii="Times New Roman" w:hAnsi="Times New Roman" w:cs="Times New Roman"/>
          <w:sz w:val="24"/>
          <w:szCs w:val="24"/>
        </w:rPr>
        <w:t>identify</w:t>
      </w:r>
      <w:r w:rsidRPr="00120EC1">
        <w:rPr>
          <w:rFonts w:ascii="Times New Roman" w:hAnsi="Times New Roman" w:cs="Times New Roman"/>
          <w:sz w:val="24"/>
          <w:szCs w:val="24"/>
        </w:rPr>
        <w:t xml:space="preserve"> their </w:t>
      </w:r>
      <w:r w:rsidR="00110D1A">
        <w:rPr>
          <w:rFonts w:ascii="Times New Roman" w:hAnsi="Times New Roman" w:cs="Times New Roman"/>
          <w:sz w:val="24"/>
          <w:szCs w:val="24"/>
        </w:rPr>
        <w:t>ethnicity</w:t>
      </w:r>
      <w:r w:rsidRPr="00120EC1">
        <w:rPr>
          <w:rFonts w:ascii="Times New Roman" w:hAnsi="Times New Roman" w:cs="Times New Roman"/>
          <w:sz w:val="24"/>
          <w:szCs w:val="24"/>
        </w:rPr>
        <w:t xml:space="preserve">. Some </w:t>
      </w:r>
      <w:r w:rsidR="00E57DEF"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t>
      </w:r>
      <w:r w:rsidR="00E57DEF" w:rsidRPr="00120EC1">
        <w:rPr>
          <w:rFonts w:ascii="Times New Roman" w:hAnsi="Times New Roman" w:cs="Times New Roman"/>
          <w:sz w:val="24"/>
          <w:szCs w:val="24"/>
        </w:rPr>
        <w:t>recognized</w:t>
      </w:r>
      <w:r w:rsidRPr="00120EC1">
        <w:rPr>
          <w:rFonts w:ascii="Times New Roman" w:hAnsi="Times New Roman" w:cs="Times New Roman"/>
          <w:sz w:val="24"/>
          <w:szCs w:val="24"/>
        </w:rPr>
        <w:t xml:space="preserve"> their race as White or Black </w:t>
      </w:r>
      <w:r w:rsidR="00E57DEF">
        <w:rPr>
          <w:rFonts w:ascii="Times New Roman" w:hAnsi="Times New Roman" w:cs="Times New Roman"/>
          <w:sz w:val="24"/>
          <w:szCs w:val="24"/>
        </w:rPr>
        <w:t>while</w:t>
      </w:r>
      <w:r w:rsidRPr="00120EC1">
        <w:rPr>
          <w:rFonts w:ascii="Times New Roman" w:hAnsi="Times New Roman" w:cs="Times New Roman"/>
          <w:sz w:val="24"/>
          <w:szCs w:val="24"/>
        </w:rPr>
        <w:t xml:space="preserve"> their ethnicity as Hispanic or Latino</w:t>
      </w:r>
      <w:r w:rsidR="00E57DEF">
        <w:rPr>
          <w:rFonts w:ascii="Times New Roman" w:hAnsi="Times New Roman" w:cs="Times New Roman"/>
          <w:sz w:val="24"/>
          <w:szCs w:val="24"/>
        </w:rPr>
        <w:t>.</w:t>
      </w:r>
      <w:r w:rsidRPr="00120EC1">
        <w:rPr>
          <w:rFonts w:ascii="Times New Roman" w:hAnsi="Times New Roman" w:cs="Times New Roman"/>
          <w:sz w:val="24"/>
          <w:szCs w:val="24"/>
        </w:rPr>
        <w:t xml:space="preserve"> </w:t>
      </w:r>
      <w:r w:rsidR="00E57DEF">
        <w:rPr>
          <w:rFonts w:ascii="Times New Roman" w:hAnsi="Times New Roman" w:cs="Times New Roman"/>
          <w:sz w:val="24"/>
          <w:szCs w:val="24"/>
        </w:rPr>
        <w:t>T</w:t>
      </w:r>
      <w:r w:rsidRPr="00120EC1">
        <w:rPr>
          <w:rFonts w:ascii="Times New Roman" w:hAnsi="Times New Roman" w:cs="Times New Roman"/>
          <w:sz w:val="24"/>
          <w:szCs w:val="24"/>
        </w:rPr>
        <w:t xml:space="preserve">hey were </w:t>
      </w:r>
      <w:r w:rsidR="00E57DEF" w:rsidRPr="00120EC1">
        <w:rPr>
          <w:rFonts w:ascii="Times New Roman" w:hAnsi="Times New Roman" w:cs="Times New Roman"/>
          <w:sz w:val="24"/>
          <w:szCs w:val="24"/>
        </w:rPr>
        <w:t>branded</w:t>
      </w:r>
      <w:r w:rsidRPr="00120EC1">
        <w:rPr>
          <w:rFonts w:ascii="Times New Roman" w:hAnsi="Times New Roman" w:cs="Times New Roman"/>
          <w:sz w:val="24"/>
          <w:szCs w:val="24"/>
        </w:rPr>
        <w:t xml:space="preserve"> under their self-</w:t>
      </w:r>
      <w:r w:rsidR="00E57DEF">
        <w:rPr>
          <w:rFonts w:ascii="Times New Roman" w:hAnsi="Times New Roman" w:cs="Times New Roman"/>
          <w:sz w:val="24"/>
          <w:szCs w:val="24"/>
        </w:rPr>
        <w:t>recognized</w:t>
      </w:r>
      <w:r w:rsidRPr="00120EC1">
        <w:rPr>
          <w:rFonts w:ascii="Times New Roman" w:hAnsi="Times New Roman" w:cs="Times New Roman"/>
          <w:sz w:val="24"/>
          <w:szCs w:val="24"/>
        </w:rPr>
        <w:t xml:space="preserve"> racial </w:t>
      </w:r>
      <w:r w:rsidR="00E57DEF" w:rsidRPr="00120EC1">
        <w:rPr>
          <w:rFonts w:ascii="Times New Roman" w:hAnsi="Times New Roman" w:cs="Times New Roman"/>
          <w:sz w:val="24"/>
          <w:szCs w:val="24"/>
        </w:rPr>
        <w:t>cluster</w:t>
      </w:r>
      <w:r w:rsidRPr="00120EC1">
        <w:rPr>
          <w:rFonts w:ascii="Times New Roman" w:hAnsi="Times New Roman" w:cs="Times New Roman"/>
          <w:sz w:val="24"/>
          <w:szCs w:val="24"/>
        </w:rPr>
        <w:t xml:space="preserve">, but their ethnicity was </w:t>
      </w:r>
      <w:r w:rsidR="00E57DEF">
        <w:rPr>
          <w:rFonts w:ascii="Times New Roman" w:hAnsi="Times New Roman" w:cs="Times New Roman"/>
          <w:sz w:val="24"/>
          <w:szCs w:val="24"/>
        </w:rPr>
        <w:t>identified</w:t>
      </w:r>
      <w:r w:rsidRPr="00120EC1">
        <w:rPr>
          <w:rFonts w:ascii="Times New Roman" w:hAnsi="Times New Roman" w:cs="Times New Roman"/>
          <w:sz w:val="24"/>
          <w:szCs w:val="24"/>
        </w:rPr>
        <w:t xml:space="preserve"> when </w:t>
      </w:r>
      <w:r w:rsidR="00E57DEF" w:rsidRPr="00120EC1">
        <w:rPr>
          <w:rFonts w:ascii="Times New Roman" w:hAnsi="Times New Roman" w:cs="Times New Roman"/>
          <w:sz w:val="24"/>
          <w:szCs w:val="24"/>
        </w:rPr>
        <w:t>examining</w:t>
      </w:r>
      <w:r w:rsidRPr="00120EC1">
        <w:rPr>
          <w:rFonts w:ascii="Times New Roman" w:hAnsi="Times New Roman" w:cs="Times New Roman"/>
          <w:sz w:val="24"/>
          <w:szCs w:val="24"/>
        </w:rPr>
        <w:t xml:space="preserve"> their </w:t>
      </w:r>
      <w:r w:rsidR="00E57DEF" w:rsidRPr="00120EC1">
        <w:rPr>
          <w:rFonts w:ascii="Times New Roman" w:hAnsi="Times New Roman" w:cs="Times New Roman"/>
          <w:sz w:val="24"/>
          <w:szCs w:val="24"/>
        </w:rPr>
        <w:t>replies</w:t>
      </w:r>
      <w:r w:rsidRPr="00120EC1">
        <w:rPr>
          <w:rFonts w:ascii="Times New Roman" w:hAnsi="Times New Roman" w:cs="Times New Roman"/>
          <w:sz w:val="24"/>
          <w:szCs w:val="24"/>
        </w:rPr>
        <w:t xml:space="preserve">. </w:t>
      </w:r>
    </w:p>
    <w:p w14:paraId="7778FF8B" w14:textId="77F0663D" w:rsidR="00120EC1" w:rsidRPr="00E57DEF" w:rsidRDefault="00120EC1" w:rsidP="002F7857">
      <w:pPr>
        <w:spacing w:after="0" w:line="480" w:lineRule="auto"/>
        <w:contextualSpacing/>
        <w:rPr>
          <w:rFonts w:ascii="Times New Roman" w:hAnsi="Times New Roman" w:cs="Times New Roman"/>
          <w:sz w:val="24"/>
          <w:szCs w:val="24"/>
          <w:u w:val="single"/>
        </w:rPr>
      </w:pPr>
      <w:r w:rsidRPr="00E57DEF">
        <w:rPr>
          <w:rFonts w:ascii="Times New Roman" w:hAnsi="Times New Roman" w:cs="Times New Roman"/>
          <w:sz w:val="24"/>
          <w:szCs w:val="24"/>
          <w:u w:val="single"/>
        </w:rPr>
        <w:t xml:space="preserve">Measures </w:t>
      </w:r>
    </w:p>
    <w:p w14:paraId="3212300B" w14:textId="2C2D2EB2" w:rsidR="00120EC1" w:rsidRDefault="00E57DEF" w:rsidP="002F7857">
      <w:pPr>
        <w:spacing w:after="0" w:line="480" w:lineRule="auto"/>
        <w:contextualSpacing/>
        <w:rPr>
          <w:rFonts w:ascii="Times New Roman" w:hAnsi="Times New Roman" w:cs="Times New Roman"/>
          <w:sz w:val="24"/>
          <w:szCs w:val="24"/>
        </w:rPr>
      </w:pPr>
      <w:r w:rsidRPr="00120EC1">
        <w:rPr>
          <w:rFonts w:ascii="Times New Roman" w:hAnsi="Times New Roman" w:cs="Times New Roman"/>
          <w:sz w:val="24"/>
          <w:szCs w:val="24"/>
        </w:rPr>
        <w:t>Contestants</w:t>
      </w:r>
      <w:r w:rsidR="00120EC1" w:rsidRPr="00120EC1">
        <w:rPr>
          <w:rFonts w:ascii="Times New Roman" w:hAnsi="Times New Roman" w:cs="Times New Roman"/>
          <w:sz w:val="24"/>
          <w:szCs w:val="24"/>
        </w:rPr>
        <w:t xml:space="preserve"> were </w:t>
      </w:r>
      <w:r w:rsidRPr="00120EC1">
        <w:rPr>
          <w:rFonts w:ascii="Times New Roman" w:hAnsi="Times New Roman" w:cs="Times New Roman"/>
          <w:sz w:val="24"/>
          <w:szCs w:val="24"/>
        </w:rPr>
        <w:t>questioned</w:t>
      </w:r>
      <w:r w:rsidR="00120EC1" w:rsidRPr="00120EC1">
        <w:rPr>
          <w:rFonts w:ascii="Times New Roman" w:hAnsi="Times New Roman" w:cs="Times New Roman"/>
          <w:sz w:val="24"/>
          <w:szCs w:val="24"/>
        </w:rPr>
        <w:t xml:space="preserve"> a </w:t>
      </w:r>
      <w:r w:rsidRPr="00120EC1">
        <w:rPr>
          <w:rFonts w:ascii="Times New Roman" w:hAnsi="Times New Roman" w:cs="Times New Roman"/>
          <w:sz w:val="24"/>
          <w:szCs w:val="24"/>
        </w:rPr>
        <w:t>sequence</w:t>
      </w:r>
      <w:r w:rsidR="00120EC1" w:rsidRPr="00120EC1">
        <w:rPr>
          <w:rFonts w:ascii="Times New Roman" w:hAnsi="Times New Roman" w:cs="Times New Roman"/>
          <w:sz w:val="24"/>
          <w:szCs w:val="24"/>
        </w:rPr>
        <w:t xml:space="preserve"> of </w:t>
      </w:r>
      <w:r w:rsidRPr="00120EC1">
        <w:rPr>
          <w:rFonts w:ascii="Times New Roman" w:hAnsi="Times New Roman" w:cs="Times New Roman"/>
          <w:sz w:val="24"/>
          <w:szCs w:val="24"/>
        </w:rPr>
        <w:t>inquiries</w:t>
      </w:r>
      <w:r w:rsidR="00120EC1" w:rsidRPr="00120EC1">
        <w:rPr>
          <w:rFonts w:ascii="Times New Roman" w:hAnsi="Times New Roman" w:cs="Times New Roman"/>
          <w:sz w:val="24"/>
          <w:szCs w:val="24"/>
        </w:rPr>
        <w:t xml:space="preserve"> that </w:t>
      </w:r>
      <w:r>
        <w:rPr>
          <w:rFonts w:ascii="Times New Roman" w:hAnsi="Times New Roman" w:cs="Times New Roman"/>
          <w:sz w:val="24"/>
          <w:szCs w:val="24"/>
        </w:rPr>
        <w:t>asked on</w:t>
      </w:r>
      <w:r w:rsidR="00120EC1" w:rsidRPr="00120EC1">
        <w:rPr>
          <w:rFonts w:ascii="Times New Roman" w:hAnsi="Times New Roman" w:cs="Times New Roman"/>
          <w:sz w:val="24"/>
          <w:szCs w:val="24"/>
        </w:rPr>
        <w:t xml:space="preserve"> information </w:t>
      </w:r>
      <w:r>
        <w:rPr>
          <w:rFonts w:ascii="Times New Roman" w:hAnsi="Times New Roman" w:cs="Times New Roman"/>
          <w:sz w:val="24"/>
          <w:szCs w:val="24"/>
        </w:rPr>
        <w:t>concerning</w:t>
      </w:r>
      <w:r w:rsidR="00120EC1" w:rsidRPr="00120EC1">
        <w:rPr>
          <w:rFonts w:ascii="Times New Roman" w:hAnsi="Times New Roman" w:cs="Times New Roman"/>
          <w:sz w:val="24"/>
          <w:szCs w:val="24"/>
        </w:rPr>
        <w:t xml:space="preserve"> whether they had ever be</w:t>
      </w:r>
      <w:r>
        <w:rPr>
          <w:rFonts w:ascii="Times New Roman" w:hAnsi="Times New Roman" w:cs="Times New Roman"/>
          <w:sz w:val="24"/>
          <w:szCs w:val="24"/>
        </w:rPr>
        <w:t>come</w:t>
      </w:r>
      <w:r w:rsidR="00120EC1" w:rsidRPr="00120EC1">
        <w:rPr>
          <w:rFonts w:ascii="Times New Roman" w:hAnsi="Times New Roman" w:cs="Times New Roman"/>
          <w:sz w:val="24"/>
          <w:szCs w:val="24"/>
        </w:rPr>
        <w:t xml:space="preserve"> </w:t>
      </w:r>
      <w:r>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by the police for no </w:t>
      </w:r>
      <w:r w:rsidRPr="00120EC1">
        <w:rPr>
          <w:rFonts w:ascii="Times New Roman" w:hAnsi="Times New Roman" w:cs="Times New Roman"/>
          <w:sz w:val="24"/>
          <w:szCs w:val="24"/>
        </w:rPr>
        <w:t>fair</w:t>
      </w:r>
      <w:r w:rsidR="00120EC1" w:rsidRPr="00120EC1">
        <w:rPr>
          <w:rFonts w:ascii="Times New Roman" w:hAnsi="Times New Roman" w:cs="Times New Roman"/>
          <w:sz w:val="24"/>
          <w:szCs w:val="24"/>
        </w:rPr>
        <w:t xml:space="preserve"> </w:t>
      </w:r>
      <w:r w:rsidRPr="00120EC1">
        <w:rPr>
          <w:rFonts w:ascii="Times New Roman" w:hAnsi="Times New Roman" w:cs="Times New Roman"/>
          <w:sz w:val="24"/>
          <w:szCs w:val="24"/>
        </w:rPr>
        <w:t>cause</w:t>
      </w:r>
      <w:r w:rsidR="00120EC1" w:rsidRPr="00120EC1">
        <w:rPr>
          <w:rFonts w:ascii="Times New Roman" w:hAnsi="Times New Roman" w:cs="Times New Roman"/>
          <w:sz w:val="24"/>
          <w:szCs w:val="24"/>
        </w:rPr>
        <w:t>, and further</w:t>
      </w:r>
      <w:r>
        <w:rPr>
          <w:rFonts w:ascii="Times New Roman" w:hAnsi="Times New Roman" w:cs="Times New Roman"/>
          <w:sz w:val="24"/>
          <w:szCs w:val="24"/>
        </w:rPr>
        <w:t>more</w:t>
      </w:r>
      <w:r w:rsidR="00120EC1" w:rsidRPr="00120EC1">
        <w:rPr>
          <w:rFonts w:ascii="Times New Roman" w:hAnsi="Times New Roman" w:cs="Times New Roman"/>
          <w:sz w:val="24"/>
          <w:szCs w:val="24"/>
        </w:rPr>
        <w:t xml:space="preserve">, if they had been </w:t>
      </w:r>
      <w:r>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within a </w:t>
      </w:r>
      <w:r w:rsidRPr="00120EC1">
        <w:rPr>
          <w:rFonts w:ascii="Times New Roman" w:hAnsi="Times New Roman" w:cs="Times New Roman"/>
          <w:sz w:val="24"/>
          <w:szCs w:val="24"/>
        </w:rPr>
        <w:t>precise</w:t>
      </w:r>
      <w:r w:rsidR="00120EC1" w:rsidRPr="00120EC1">
        <w:rPr>
          <w:rFonts w:ascii="Times New Roman" w:hAnsi="Times New Roman" w:cs="Times New Roman"/>
          <w:sz w:val="24"/>
          <w:szCs w:val="24"/>
        </w:rPr>
        <w:t xml:space="preserve"> time </w:t>
      </w:r>
      <w:r>
        <w:rPr>
          <w:rFonts w:ascii="Times New Roman" w:hAnsi="Times New Roman" w:cs="Times New Roman"/>
          <w:sz w:val="24"/>
          <w:szCs w:val="24"/>
        </w:rPr>
        <w:t>range</w:t>
      </w:r>
      <w:r w:rsidR="00120EC1" w:rsidRPr="00120EC1">
        <w:rPr>
          <w:rFonts w:ascii="Times New Roman" w:hAnsi="Times New Roman" w:cs="Times New Roman"/>
          <w:sz w:val="24"/>
          <w:szCs w:val="24"/>
        </w:rPr>
        <w:t xml:space="preserve">. </w:t>
      </w:r>
      <w:r>
        <w:rPr>
          <w:rFonts w:ascii="Times New Roman" w:hAnsi="Times New Roman" w:cs="Times New Roman"/>
          <w:sz w:val="24"/>
          <w:szCs w:val="24"/>
        </w:rPr>
        <w:t>In addition to</w:t>
      </w:r>
      <w:r w:rsidR="00120EC1" w:rsidRPr="00120EC1">
        <w:rPr>
          <w:rFonts w:ascii="Times New Roman" w:hAnsi="Times New Roman" w:cs="Times New Roman"/>
          <w:sz w:val="24"/>
          <w:szCs w:val="24"/>
        </w:rPr>
        <w:t xml:space="preserve"> that, </w:t>
      </w:r>
      <w:r w:rsidRPr="00120EC1">
        <w:rPr>
          <w:rFonts w:ascii="Times New Roman" w:hAnsi="Times New Roman" w:cs="Times New Roman"/>
          <w:sz w:val="24"/>
          <w:szCs w:val="24"/>
        </w:rPr>
        <w:t>contestants</w:t>
      </w:r>
      <w:r w:rsidR="00120EC1" w:rsidRPr="00120EC1">
        <w:rPr>
          <w:rFonts w:ascii="Times New Roman" w:hAnsi="Times New Roman" w:cs="Times New Roman"/>
          <w:sz w:val="24"/>
          <w:szCs w:val="24"/>
        </w:rPr>
        <w:t xml:space="preserve"> who </w:t>
      </w:r>
      <w:r w:rsidRPr="00120EC1">
        <w:rPr>
          <w:rFonts w:ascii="Times New Roman" w:hAnsi="Times New Roman" w:cs="Times New Roman"/>
          <w:sz w:val="24"/>
          <w:szCs w:val="24"/>
        </w:rPr>
        <w:t>testified</w:t>
      </w:r>
      <w:r w:rsidR="00120EC1" w:rsidRPr="00120EC1">
        <w:rPr>
          <w:rFonts w:ascii="Times New Roman" w:hAnsi="Times New Roman" w:cs="Times New Roman"/>
          <w:sz w:val="24"/>
          <w:szCs w:val="24"/>
        </w:rPr>
        <w:t xml:space="preserve"> they had been </w:t>
      </w:r>
      <w:r>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for no </w:t>
      </w:r>
      <w:r w:rsidRPr="00120EC1">
        <w:rPr>
          <w:rFonts w:ascii="Times New Roman" w:hAnsi="Times New Roman" w:cs="Times New Roman"/>
          <w:sz w:val="24"/>
          <w:szCs w:val="24"/>
        </w:rPr>
        <w:t>fair</w:t>
      </w:r>
      <w:r w:rsidR="00120EC1" w:rsidRPr="00120EC1">
        <w:rPr>
          <w:rFonts w:ascii="Times New Roman" w:hAnsi="Times New Roman" w:cs="Times New Roman"/>
          <w:sz w:val="24"/>
          <w:szCs w:val="24"/>
        </w:rPr>
        <w:t xml:space="preserve"> </w:t>
      </w:r>
      <w:r w:rsidRPr="00120EC1">
        <w:rPr>
          <w:rFonts w:ascii="Times New Roman" w:hAnsi="Times New Roman" w:cs="Times New Roman"/>
          <w:sz w:val="24"/>
          <w:szCs w:val="24"/>
        </w:rPr>
        <w:t>cause</w:t>
      </w:r>
      <w:r w:rsidR="00120EC1" w:rsidRPr="00120EC1">
        <w:rPr>
          <w:rFonts w:ascii="Times New Roman" w:hAnsi="Times New Roman" w:cs="Times New Roman"/>
          <w:sz w:val="24"/>
          <w:szCs w:val="24"/>
        </w:rPr>
        <w:t xml:space="preserve"> were </w:t>
      </w:r>
      <w:r w:rsidRPr="00120EC1">
        <w:rPr>
          <w:rFonts w:ascii="Times New Roman" w:hAnsi="Times New Roman" w:cs="Times New Roman"/>
          <w:sz w:val="24"/>
          <w:szCs w:val="24"/>
        </w:rPr>
        <w:t>requested</w:t>
      </w:r>
      <w:r w:rsidR="00120EC1" w:rsidRPr="00120EC1">
        <w:rPr>
          <w:rFonts w:ascii="Times New Roman" w:hAnsi="Times New Roman" w:cs="Times New Roman"/>
          <w:sz w:val="24"/>
          <w:szCs w:val="24"/>
        </w:rPr>
        <w:t xml:space="preserve"> to </w:t>
      </w:r>
      <w:r w:rsidRPr="00120EC1">
        <w:rPr>
          <w:rFonts w:ascii="Times New Roman" w:hAnsi="Times New Roman" w:cs="Times New Roman"/>
          <w:sz w:val="24"/>
          <w:szCs w:val="24"/>
        </w:rPr>
        <w:t>reply</w:t>
      </w:r>
      <w:r w:rsidR="00120EC1" w:rsidRPr="00120EC1">
        <w:rPr>
          <w:rFonts w:ascii="Times New Roman" w:hAnsi="Times New Roman" w:cs="Times New Roman"/>
          <w:sz w:val="24"/>
          <w:szCs w:val="24"/>
        </w:rPr>
        <w:t xml:space="preserve"> to a </w:t>
      </w:r>
      <w:r w:rsidRPr="00120EC1">
        <w:rPr>
          <w:rFonts w:ascii="Times New Roman" w:hAnsi="Times New Roman" w:cs="Times New Roman"/>
          <w:sz w:val="24"/>
          <w:szCs w:val="24"/>
        </w:rPr>
        <w:t>sequence</w:t>
      </w:r>
      <w:r w:rsidR="00120EC1" w:rsidRPr="00120EC1">
        <w:rPr>
          <w:rFonts w:ascii="Times New Roman" w:hAnsi="Times New Roman" w:cs="Times New Roman"/>
          <w:sz w:val="24"/>
          <w:szCs w:val="24"/>
        </w:rPr>
        <w:t xml:space="preserve"> of </w:t>
      </w:r>
      <w:r w:rsidRPr="00120EC1">
        <w:rPr>
          <w:rFonts w:ascii="Times New Roman" w:hAnsi="Times New Roman" w:cs="Times New Roman"/>
          <w:sz w:val="24"/>
          <w:szCs w:val="24"/>
        </w:rPr>
        <w:t>inquiries</w:t>
      </w:r>
      <w:r w:rsidR="00120EC1" w:rsidRPr="00120EC1">
        <w:rPr>
          <w:rFonts w:ascii="Times New Roman" w:hAnsi="Times New Roman" w:cs="Times New Roman"/>
          <w:sz w:val="24"/>
          <w:szCs w:val="24"/>
        </w:rPr>
        <w:t xml:space="preserve"> </w:t>
      </w:r>
      <w:r>
        <w:rPr>
          <w:rFonts w:ascii="Times New Roman" w:hAnsi="Times New Roman" w:cs="Times New Roman"/>
          <w:sz w:val="24"/>
          <w:szCs w:val="24"/>
        </w:rPr>
        <w:t>concerning</w:t>
      </w:r>
      <w:r w:rsidR="00120EC1" w:rsidRPr="00120EC1">
        <w:rPr>
          <w:rFonts w:ascii="Times New Roman" w:hAnsi="Times New Roman" w:cs="Times New Roman"/>
          <w:sz w:val="24"/>
          <w:szCs w:val="24"/>
        </w:rPr>
        <w:t xml:space="preserve"> a </w:t>
      </w:r>
      <w:r>
        <w:rPr>
          <w:rFonts w:ascii="Times New Roman" w:hAnsi="Times New Roman" w:cs="Times New Roman"/>
          <w:sz w:val="24"/>
          <w:szCs w:val="24"/>
        </w:rPr>
        <w:t>particular</w:t>
      </w:r>
      <w:r w:rsidR="00120EC1" w:rsidRPr="00120EC1">
        <w:rPr>
          <w:rFonts w:ascii="Times New Roman" w:hAnsi="Times New Roman" w:cs="Times New Roman"/>
          <w:sz w:val="24"/>
          <w:szCs w:val="24"/>
        </w:rPr>
        <w:t xml:space="preserve"> </w:t>
      </w:r>
      <w:r w:rsidR="001F17CB" w:rsidRPr="00120EC1">
        <w:rPr>
          <w:rFonts w:ascii="Times New Roman" w:hAnsi="Times New Roman" w:cs="Times New Roman"/>
          <w:sz w:val="24"/>
          <w:szCs w:val="24"/>
        </w:rPr>
        <w:t>event</w:t>
      </w:r>
      <w:r w:rsidR="00120EC1" w:rsidRPr="00120EC1">
        <w:rPr>
          <w:rFonts w:ascii="Times New Roman" w:hAnsi="Times New Roman" w:cs="Times New Roman"/>
          <w:sz w:val="24"/>
          <w:szCs w:val="24"/>
        </w:rPr>
        <w:t xml:space="preserve">. The </w:t>
      </w:r>
      <w:r w:rsidR="00D103FD" w:rsidRPr="00120EC1">
        <w:rPr>
          <w:rFonts w:ascii="Times New Roman" w:hAnsi="Times New Roman" w:cs="Times New Roman"/>
          <w:sz w:val="24"/>
          <w:szCs w:val="24"/>
        </w:rPr>
        <w:t>queries</w:t>
      </w:r>
      <w:r w:rsidR="00120EC1" w:rsidRPr="00120EC1">
        <w:rPr>
          <w:rFonts w:ascii="Times New Roman" w:hAnsi="Times New Roman" w:cs="Times New Roman"/>
          <w:sz w:val="24"/>
          <w:szCs w:val="24"/>
        </w:rPr>
        <w:t xml:space="preserve"> asked if the</w:t>
      </w:r>
      <w:r w:rsidR="00D103FD">
        <w:rPr>
          <w:rFonts w:ascii="Times New Roman" w:hAnsi="Times New Roman" w:cs="Times New Roman"/>
          <w:sz w:val="24"/>
          <w:szCs w:val="24"/>
        </w:rPr>
        <w:t xml:space="preserve"> </w:t>
      </w:r>
      <w:r w:rsidR="00120EC1" w:rsidRPr="00120EC1">
        <w:rPr>
          <w:rFonts w:ascii="Times New Roman" w:hAnsi="Times New Roman" w:cs="Times New Roman"/>
          <w:sz w:val="24"/>
          <w:szCs w:val="24"/>
        </w:rPr>
        <w:t xml:space="preserve">officers </w:t>
      </w:r>
      <w:r w:rsidR="00D103FD">
        <w:rPr>
          <w:rFonts w:ascii="Times New Roman" w:hAnsi="Times New Roman" w:cs="Times New Roman"/>
          <w:sz w:val="24"/>
          <w:szCs w:val="24"/>
        </w:rPr>
        <w:t>told</w:t>
      </w:r>
      <w:r w:rsidR="00120EC1" w:rsidRPr="00120EC1">
        <w:rPr>
          <w:rFonts w:ascii="Times New Roman" w:hAnsi="Times New Roman" w:cs="Times New Roman"/>
          <w:sz w:val="24"/>
          <w:szCs w:val="24"/>
        </w:rPr>
        <w:t xml:space="preserve"> them of the </w:t>
      </w:r>
      <w:r w:rsidR="00D103FD" w:rsidRPr="00120EC1">
        <w:rPr>
          <w:rFonts w:ascii="Times New Roman" w:hAnsi="Times New Roman" w:cs="Times New Roman"/>
          <w:sz w:val="24"/>
          <w:szCs w:val="24"/>
        </w:rPr>
        <w:t>cause</w:t>
      </w:r>
      <w:r w:rsidR="00D103FD">
        <w:rPr>
          <w:rFonts w:ascii="Times New Roman" w:hAnsi="Times New Roman" w:cs="Times New Roman"/>
          <w:sz w:val="24"/>
          <w:szCs w:val="24"/>
        </w:rPr>
        <w:t xml:space="preserve"> for which</w:t>
      </w:r>
      <w:r w:rsidR="00120EC1" w:rsidRPr="00120EC1">
        <w:rPr>
          <w:rFonts w:ascii="Times New Roman" w:hAnsi="Times New Roman" w:cs="Times New Roman"/>
          <w:sz w:val="24"/>
          <w:szCs w:val="24"/>
        </w:rPr>
        <w:t xml:space="preserve"> they were </w:t>
      </w:r>
      <w:r w:rsidR="00D103FD">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their own </w:t>
      </w:r>
      <w:r w:rsidR="00D103FD" w:rsidRPr="00120EC1">
        <w:rPr>
          <w:rFonts w:ascii="Times New Roman" w:hAnsi="Times New Roman" w:cs="Times New Roman"/>
          <w:sz w:val="24"/>
          <w:szCs w:val="24"/>
        </w:rPr>
        <w:t>viewpoint</w:t>
      </w:r>
      <w:r w:rsidR="00120EC1" w:rsidRPr="00120EC1">
        <w:rPr>
          <w:rFonts w:ascii="Times New Roman" w:hAnsi="Times New Roman" w:cs="Times New Roman"/>
          <w:sz w:val="24"/>
          <w:szCs w:val="24"/>
        </w:rPr>
        <w:t xml:space="preserve"> on why they were </w:t>
      </w:r>
      <w:r w:rsidR="00D103FD">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and prompts that </w:t>
      </w:r>
      <w:r w:rsidR="006755E7" w:rsidRPr="00120EC1">
        <w:rPr>
          <w:rFonts w:ascii="Times New Roman" w:hAnsi="Times New Roman" w:cs="Times New Roman"/>
          <w:sz w:val="24"/>
          <w:szCs w:val="24"/>
        </w:rPr>
        <w:t>steered</w:t>
      </w:r>
      <w:r w:rsidR="00120EC1" w:rsidRPr="00120EC1">
        <w:rPr>
          <w:rFonts w:ascii="Times New Roman" w:hAnsi="Times New Roman" w:cs="Times New Roman"/>
          <w:sz w:val="24"/>
          <w:szCs w:val="24"/>
        </w:rPr>
        <w:t xml:space="preserve"> them through</w:t>
      </w:r>
      <w:r w:rsidR="006755E7">
        <w:rPr>
          <w:rFonts w:ascii="Times New Roman" w:hAnsi="Times New Roman" w:cs="Times New Roman"/>
          <w:sz w:val="24"/>
          <w:szCs w:val="24"/>
        </w:rPr>
        <w:t xml:space="preserve"> availing</w:t>
      </w:r>
      <w:r w:rsidR="00120EC1" w:rsidRPr="00120EC1">
        <w:rPr>
          <w:rFonts w:ascii="Times New Roman" w:hAnsi="Times New Roman" w:cs="Times New Roman"/>
          <w:sz w:val="24"/>
          <w:szCs w:val="24"/>
        </w:rPr>
        <w:t xml:space="preserve"> their emotional, cognitive, and behavioral re</w:t>
      </w:r>
      <w:r w:rsidR="006755E7">
        <w:rPr>
          <w:rFonts w:ascii="Times New Roman" w:hAnsi="Times New Roman" w:cs="Times New Roman"/>
          <w:sz w:val="24"/>
          <w:szCs w:val="24"/>
        </w:rPr>
        <w:t>action</w:t>
      </w:r>
      <w:r w:rsidR="00120EC1" w:rsidRPr="00120EC1">
        <w:rPr>
          <w:rFonts w:ascii="Times New Roman" w:hAnsi="Times New Roman" w:cs="Times New Roman"/>
          <w:sz w:val="24"/>
          <w:szCs w:val="24"/>
        </w:rPr>
        <w:t xml:space="preserve">s to the </w:t>
      </w:r>
      <w:r w:rsidR="006755E7" w:rsidRPr="00120EC1">
        <w:rPr>
          <w:rFonts w:ascii="Times New Roman" w:hAnsi="Times New Roman" w:cs="Times New Roman"/>
          <w:sz w:val="24"/>
          <w:szCs w:val="24"/>
        </w:rPr>
        <w:t>occurrence</w:t>
      </w:r>
      <w:r w:rsidR="00120EC1" w:rsidRPr="00120EC1">
        <w:rPr>
          <w:rFonts w:ascii="Times New Roman" w:hAnsi="Times New Roman" w:cs="Times New Roman"/>
          <w:sz w:val="24"/>
          <w:szCs w:val="24"/>
        </w:rPr>
        <w:t xml:space="preserve">. If </w:t>
      </w:r>
      <w:r w:rsidR="006755E7" w:rsidRPr="00120EC1">
        <w:rPr>
          <w:rFonts w:ascii="Times New Roman" w:hAnsi="Times New Roman" w:cs="Times New Roman"/>
          <w:sz w:val="24"/>
          <w:szCs w:val="24"/>
        </w:rPr>
        <w:t>contestants</w:t>
      </w:r>
      <w:r w:rsidR="00120EC1" w:rsidRPr="00120EC1">
        <w:rPr>
          <w:rFonts w:ascii="Times New Roman" w:hAnsi="Times New Roman" w:cs="Times New Roman"/>
          <w:sz w:val="24"/>
          <w:szCs w:val="24"/>
        </w:rPr>
        <w:t xml:space="preserve"> </w:t>
      </w:r>
      <w:r w:rsidR="006755E7" w:rsidRPr="00120EC1">
        <w:rPr>
          <w:rFonts w:ascii="Times New Roman" w:hAnsi="Times New Roman" w:cs="Times New Roman"/>
          <w:sz w:val="24"/>
          <w:szCs w:val="24"/>
        </w:rPr>
        <w:t>testified</w:t>
      </w:r>
      <w:r w:rsidR="00120EC1" w:rsidRPr="00120EC1">
        <w:rPr>
          <w:rFonts w:ascii="Times New Roman" w:hAnsi="Times New Roman" w:cs="Times New Roman"/>
          <w:sz w:val="24"/>
          <w:szCs w:val="24"/>
        </w:rPr>
        <w:t xml:space="preserve"> having more than one </w:t>
      </w:r>
      <w:r w:rsidR="006755E7" w:rsidRPr="00120EC1">
        <w:rPr>
          <w:rFonts w:ascii="Times New Roman" w:hAnsi="Times New Roman" w:cs="Times New Roman"/>
          <w:sz w:val="24"/>
          <w:szCs w:val="24"/>
        </w:rPr>
        <w:t>occasion</w:t>
      </w:r>
      <w:r w:rsidR="00120EC1" w:rsidRPr="00120EC1">
        <w:rPr>
          <w:rFonts w:ascii="Times New Roman" w:hAnsi="Times New Roman" w:cs="Times New Roman"/>
          <w:sz w:val="24"/>
          <w:szCs w:val="24"/>
        </w:rPr>
        <w:t xml:space="preserve"> where </w:t>
      </w:r>
      <w:r w:rsidR="006755E7">
        <w:rPr>
          <w:rFonts w:ascii="Times New Roman" w:hAnsi="Times New Roman" w:cs="Times New Roman"/>
          <w:sz w:val="24"/>
          <w:szCs w:val="24"/>
        </w:rPr>
        <w:t>an officer</w:t>
      </w:r>
      <w:r w:rsidR="00120EC1" w:rsidRPr="00120EC1">
        <w:rPr>
          <w:rFonts w:ascii="Times New Roman" w:hAnsi="Times New Roman" w:cs="Times New Roman"/>
          <w:sz w:val="24"/>
          <w:szCs w:val="24"/>
        </w:rPr>
        <w:t xml:space="preserve"> </w:t>
      </w:r>
      <w:r w:rsidR="006755E7">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them for no </w:t>
      </w:r>
      <w:r w:rsidR="006755E7" w:rsidRPr="00120EC1">
        <w:rPr>
          <w:rFonts w:ascii="Times New Roman" w:hAnsi="Times New Roman" w:cs="Times New Roman"/>
          <w:sz w:val="24"/>
          <w:szCs w:val="24"/>
        </w:rPr>
        <w:t>reasonable</w:t>
      </w:r>
      <w:r w:rsidR="00120EC1" w:rsidRPr="00120EC1">
        <w:rPr>
          <w:rFonts w:ascii="Times New Roman" w:hAnsi="Times New Roman" w:cs="Times New Roman"/>
          <w:sz w:val="24"/>
          <w:szCs w:val="24"/>
        </w:rPr>
        <w:t xml:space="preserve"> </w:t>
      </w:r>
      <w:r w:rsidR="006755E7" w:rsidRPr="00120EC1">
        <w:rPr>
          <w:rFonts w:ascii="Times New Roman" w:hAnsi="Times New Roman" w:cs="Times New Roman"/>
          <w:sz w:val="24"/>
          <w:szCs w:val="24"/>
        </w:rPr>
        <w:t>cause</w:t>
      </w:r>
      <w:r w:rsidR="00120EC1" w:rsidRPr="00120EC1">
        <w:rPr>
          <w:rFonts w:ascii="Times New Roman" w:hAnsi="Times New Roman" w:cs="Times New Roman"/>
          <w:sz w:val="24"/>
          <w:szCs w:val="24"/>
        </w:rPr>
        <w:t xml:space="preserve">, they were </w:t>
      </w:r>
      <w:r w:rsidR="006755E7" w:rsidRPr="00120EC1">
        <w:rPr>
          <w:rFonts w:ascii="Times New Roman" w:hAnsi="Times New Roman" w:cs="Times New Roman"/>
          <w:sz w:val="24"/>
          <w:szCs w:val="24"/>
        </w:rPr>
        <w:t>inquired</w:t>
      </w:r>
      <w:r w:rsidR="00120EC1" w:rsidRPr="00120EC1">
        <w:rPr>
          <w:rFonts w:ascii="Times New Roman" w:hAnsi="Times New Roman" w:cs="Times New Roman"/>
          <w:sz w:val="24"/>
          <w:szCs w:val="24"/>
        </w:rPr>
        <w:t xml:space="preserve"> to </w:t>
      </w:r>
      <w:r w:rsidR="006755E7" w:rsidRPr="00120EC1">
        <w:rPr>
          <w:rFonts w:ascii="Times New Roman" w:hAnsi="Times New Roman" w:cs="Times New Roman"/>
          <w:sz w:val="24"/>
          <w:szCs w:val="24"/>
        </w:rPr>
        <w:t>account</w:t>
      </w:r>
      <w:r w:rsidR="00120EC1" w:rsidRPr="00120EC1">
        <w:rPr>
          <w:rFonts w:ascii="Times New Roman" w:hAnsi="Times New Roman" w:cs="Times New Roman"/>
          <w:sz w:val="24"/>
          <w:szCs w:val="24"/>
        </w:rPr>
        <w:t xml:space="preserve"> </w:t>
      </w:r>
      <w:r w:rsidR="006755E7">
        <w:rPr>
          <w:rFonts w:ascii="Times New Roman" w:hAnsi="Times New Roman" w:cs="Times New Roman"/>
          <w:sz w:val="24"/>
          <w:szCs w:val="24"/>
        </w:rPr>
        <w:t xml:space="preserve">for </w:t>
      </w:r>
      <w:r w:rsidR="00120EC1" w:rsidRPr="00120EC1">
        <w:rPr>
          <w:rFonts w:ascii="Times New Roman" w:hAnsi="Times New Roman" w:cs="Times New Roman"/>
          <w:sz w:val="24"/>
          <w:szCs w:val="24"/>
        </w:rPr>
        <w:t xml:space="preserve">their </w:t>
      </w:r>
      <w:r w:rsidR="006755E7" w:rsidRPr="00120EC1">
        <w:rPr>
          <w:rFonts w:ascii="Times New Roman" w:hAnsi="Times New Roman" w:cs="Times New Roman"/>
          <w:sz w:val="24"/>
          <w:szCs w:val="24"/>
        </w:rPr>
        <w:t>answers</w:t>
      </w:r>
      <w:r w:rsidR="00120EC1" w:rsidRPr="00120EC1">
        <w:rPr>
          <w:rFonts w:ascii="Times New Roman" w:hAnsi="Times New Roman" w:cs="Times New Roman"/>
          <w:sz w:val="24"/>
          <w:szCs w:val="24"/>
        </w:rPr>
        <w:t xml:space="preserve"> based on the most </w:t>
      </w:r>
      <w:r w:rsidR="006755E7">
        <w:rPr>
          <w:rFonts w:ascii="Times New Roman" w:hAnsi="Times New Roman" w:cs="Times New Roman"/>
          <w:sz w:val="24"/>
          <w:szCs w:val="24"/>
        </w:rPr>
        <w:t>previous</w:t>
      </w:r>
      <w:r w:rsidR="00120EC1" w:rsidRPr="00120EC1">
        <w:rPr>
          <w:rFonts w:ascii="Times New Roman" w:hAnsi="Times New Roman" w:cs="Times New Roman"/>
          <w:sz w:val="24"/>
          <w:szCs w:val="24"/>
        </w:rPr>
        <w:t xml:space="preserve"> </w:t>
      </w:r>
      <w:r w:rsidR="006755E7" w:rsidRPr="00120EC1">
        <w:rPr>
          <w:rFonts w:ascii="Times New Roman" w:hAnsi="Times New Roman" w:cs="Times New Roman"/>
          <w:sz w:val="24"/>
          <w:szCs w:val="24"/>
        </w:rPr>
        <w:t>occasion</w:t>
      </w:r>
      <w:r w:rsidR="00120EC1" w:rsidRPr="00120EC1">
        <w:rPr>
          <w:rFonts w:ascii="Times New Roman" w:hAnsi="Times New Roman" w:cs="Times New Roman"/>
          <w:sz w:val="24"/>
          <w:szCs w:val="24"/>
        </w:rPr>
        <w:t xml:space="preserve">. </w:t>
      </w:r>
      <w:r w:rsidR="006755E7" w:rsidRPr="00120EC1">
        <w:rPr>
          <w:rFonts w:ascii="Times New Roman" w:hAnsi="Times New Roman" w:cs="Times New Roman"/>
          <w:sz w:val="24"/>
          <w:szCs w:val="24"/>
        </w:rPr>
        <w:t>People</w:t>
      </w:r>
      <w:r w:rsidR="00120EC1" w:rsidRPr="00120EC1">
        <w:rPr>
          <w:rFonts w:ascii="Times New Roman" w:hAnsi="Times New Roman" w:cs="Times New Roman"/>
          <w:sz w:val="24"/>
          <w:szCs w:val="24"/>
        </w:rPr>
        <w:t xml:space="preserve"> who </w:t>
      </w:r>
      <w:r w:rsidR="007273E1" w:rsidRPr="00120EC1">
        <w:rPr>
          <w:rFonts w:ascii="Times New Roman" w:hAnsi="Times New Roman" w:cs="Times New Roman"/>
          <w:sz w:val="24"/>
          <w:szCs w:val="24"/>
        </w:rPr>
        <w:t>testified</w:t>
      </w:r>
      <w:r w:rsidR="00120EC1" w:rsidRPr="00120EC1">
        <w:rPr>
          <w:rFonts w:ascii="Times New Roman" w:hAnsi="Times New Roman" w:cs="Times New Roman"/>
          <w:sz w:val="24"/>
          <w:szCs w:val="24"/>
        </w:rPr>
        <w:t xml:space="preserve"> being </w:t>
      </w:r>
      <w:r w:rsidR="007273E1">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by police for no </w:t>
      </w:r>
      <w:r w:rsidR="007273E1" w:rsidRPr="00120EC1">
        <w:rPr>
          <w:rFonts w:ascii="Times New Roman" w:hAnsi="Times New Roman" w:cs="Times New Roman"/>
          <w:sz w:val="24"/>
          <w:szCs w:val="24"/>
        </w:rPr>
        <w:t>reasonable</w:t>
      </w:r>
      <w:r w:rsidR="00120EC1" w:rsidRPr="00120EC1">
        <w:rPr>
          <w:rFonts w:ascii="Times New Roman" w:hAnsi="Times New Roman" w:cs="Times New Roman"/>
          <w:sz w:val="24"/>
          <w:szCs w:val="24"/>
        </w:rPr>
        <w:t xml:space="preserve"> </w:t>
      </w:r>
      <w:r w:rsidR="007273E1" w:rsidRPr="00120EC1">
        <w:rPr>
          <w:rFonts w:ascii="Times New Roman" w:hAnsi="Times New Roman" w:cs="Times New Roman"/>
          <w:sz w:val="24"/>
          <w:szCs w:val="24"/>
        </w:rPr>
        <w:t>cause</w:t>
      </w:r>
      <w:r w:rsidR="00120EC1" w:rsidRPr="00120EC1">
        <w:rPr>
          <w:rFonts w:ascii="Times New Roman" w:hAnsi="Times New Roman" w:cs="Times New Roman"/>
          <w:sz w:val="24"/>
          <w:szCs w:val="24"/>
        </w:rPr>
        <w:t xml:space="preserve"> multiple times were </w:t>
      </w:r>
      <w:r w:rsidR="007273E1" w:rsidRPr="00120EC1">
        <w:rPr>
          <w:rFonts w:ascii="Times New Roman" w:hAnsi="Times New Roman" w:cs="Times New Roman"/>
          <w:sz w:val="24"/>
          <w:szCs w:val="24"/>
        </w:rPr>
        <w:t>questioned</w:t>
      </w:r>
      <w:r w:rsidR="00120EC1" w:rsidRPr="00120EC1">
        <w:rPr>
          <w:rFonts w:ascii="Times New Roman" w:hAnsi="Times New Roman" w:cs="Times New Roman"/>
          <w:sz w:val="24"/>
          <w:szCs w:val="24"/>
        </w:rPr>
        <w:t xml:space="preserve"> why they </w:t>
      </w:r>
      <w:r w:rsidR="007273E1" w:rsidRPr="00120EC1">
        <w:rPr>
          <w:rFonts w:ascii="Times New Roman" w:hAnsi="Times New Roman" w:cs="Times New Roman"/>
          <w:sz w:val="24"/>
          <w:szCs w:val="24"/>
        </w:rPr>
        <w:t>trust</w:t>
      </w:r>
      <w:r w:rsidR="00120EC1" w:rsidRPr="00120EC1">
        <w:rPr>
          <w:rFonts w:ascii="Times New Roman" w:hAnsi="Times New Roman" w:cs="Times New Roman"/>
          <w:sz w:val="24"/>
          <w:szCs w:val="24"/>
        </w:rPr>
        <w:t xml:space="preserve"> this </w:t>
      </w:r>
      <w:r w:rsidR="007273E1" w:rsidRPr="00120EC1">
        <w:rPr>
          <w:rFonts w:ascii="Times New Roman" w:hAnsi="Times New Roman" w:cs="Times New Roman"/>
          <w:sz w:val="24"/>
          <w:szCs w:val="24"/>
        </w:rPr>
        <w:t>transpires</w:t>
      </w:r>
      <w:r w:rsidR="00120EC1" w:rsidRPr="00120EC1">
        <w:rPr>
          <w:rFonts w:ascii="Times New Roman" w:hAnsi="Times New Roman" w:cs="Times New Roman"/>
          <w:sz w:val="24"/>
          <w:szCs w:val="24"/>
        </w:rPr>
        <w:t xml:space="preserve">, and how it </w:t>
      </w:r>
      <w:r w:rsidR="007273E1">
        <w:rPr>
          <w:rFonts w:ascii="Times New Roman" w:hAnsi="Times New Roman" w:cs="Times New Roman"/>
          <w:sz w:val="24"/>
          <w:szCs w:val="24"/>
        </w:rPr>
        <w:t>influences</w:t>
      </w:r>
      <w:r w:rsidR="00120EC1" w:rsidRPr="00120EC1">
        <w:rPr>
          <w:rFonts w:ascii="Times New Roman" w:hAnsi="Times New Roman" w:cs="Times New Roman"/>
          <w:sz w:val="24"/>
          <w:szCs w:val="24"/>
        </w:rPr>
        <w:t xml:space="preserve"> them.</w:t>
      </w:r>
    </w:p>
    <w:p w14:paraId="7955F9A7" w14:textId="77777777" w:rsidR="00C068C9" w:rsidRPr="00C068C9" w:rsidRDefault="00C068C9" w:rsidP="002F7857">
      <w:pPr>
        <w:spacing w:after="0" w:line="480" w:lineRule="auto"/>
        <w:contextualSpacing/>
        <w:rPr>
          <w:rFonts w:ascii="Times New Roman" w:hAnsi="Times New Roman" w:cs="Times New Roman"/>
          <w:sz w:val="24"/>
          <w:szCs w:val="24"/>
          <w:u w:val="single"/>
        </w:rPr>
      </w:pPr>
      <w:r w:rsidRPr="00C068C9">
        <w:rPr>
          <w:rFonts w:ascii="Times New Roman" w:hAnsi="Times New Roman" w:cs="Times New Roman"/>
          <w:sz w:val="24"/>
          <w:szCs w:val="24"/>
          <w:u w:val="single"/>
        </w:rPr>
        <w:t xml:space="preserve">Dependent Variables </w:t>
      </w:r>
    </w:p>
    <w:p w14:paraId="725780E3"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Respondents were asked a series of questions about whether they would approve of a police officer performance. Response options for each item were low (1), medium (2) and high (3). </w:t>
      </w:r>
    </w:p>
    <w:p w14:paraId="21F8832C" w14:textId="77777777" w:rsidR="00C068C9" w:rsidRPr="00C068C9" w:rsidRDefault="00C068C9" w:rsidP="002F7857">
      <w:pPr>
        <w:spacing w:after="0" w:line="480" w:lineRule="auto"/>
        <w:contextualSpacing/>
        <w:rPr>
          <w:rFonts w:ascii="Times New Roman" w:hAnsi="Times New Roman" w:cs="Times New Roman"/>
          <w:sz w:val="24"/>
          <w:szCs w:val="24"/>
          <w:u w:val="single"/>
        </w:rPr>
      </w:pPr>
      <w:r w:rsidRPr="00C068C9">
        <w:rPr>
          <w:rFonts w:ascii="Times New Roman" w:hAnsi="Times New Roman" w:cs="Times New Roman"/>
          <w:sz w:val="24"/>
          <w:szCs w:val="24"/>
          <w:u w:val="single"/>
        </w:rPr>
        <w:t>Independent Variable</w:t>
      </w:r>
    </w:p>
    <w:p w14:paraId="4B34E820" w14:textId="677835C0"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 A dichotomous variable for race (White = 1, none white = 2) served as the independent variable. </w:t>
      </w:r>
    </w:p>
    <w:p w14:paraId="47B9F88E" w14:textId="77777777" w:rsidR="00C068C9" w:rsidRPr="00C068C9" w:rsidRDefault="00C068C9" w:rsidP="002F7857">
      <w:pPr>
        <w:spacing w:after="0" w:line="480" w:lineRule="auto"/>
        <w:contextualSpacing/>
        <w:rPr>
          <w:rFonts w:ascii="Times New Roman" w:hAnsi="Times New Roman" w:cs="Times New Roman"/>
          <w:sz w:val="24"/>
          <w:szCs w:val="24"/>
          <w:u w:val="single"/>
        </w:rPr>
      </w:pPr>
      <w:r w:rsidRPr="00C068C9">
        <w:rPr>
          <w:rFonts w:ascii="Times New Roman" w:hAnsi="Times New Roman" w:cs="Times New Roman"/>
          <w:sz w:val="24"/>
          <w:szCs w:val="24"/>
          <w:u w:val="single"/>
        </w:rPr>
        <w:t xml:space="preserve">Controls </w:t>
      </w:r>
    </w:p>
    <w:p w14:paraId="44812CC3"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Several demographic variables and attitudinal measures were included to control for potential confounding effects. Demographic controls include respondents’ sex (female = 1, male = 2), age in years and household income measured to the nearest thousand $.</w:t>
      </w:r>
    </w:p>
    <w:p w14:paraId="2A9F1221" w14:textId="77777777" w:rsidR="00C068C9" w:rsidRPr="00C068C9" w:rsidRDefault="00C068C9" w:rsidP="002F7857">
      <w:pPr>
        <w:spacing w:after="0" w:line="480" w:lineRule="auto"/>
        <w:contextualSpacing/>
        <w:rPr>
          <w:rFonts w:ascii="Times New Roman" w:hAnsi="Times New Roman" w:cs="Times New Roman"/>
          <w:sz w:val="24"/>
          <w:szCs w:val="24"/>
          <w:u w:val="single"/>
        </w:rPr>
      </w:pPr>
      <w:r w:rsidRPr="00C068C9">
        <w:rPr>
          <w:rFonts w:ascii="Times New Roman" w:hAnsi="Times New Roman" w:cs="Times New Roman"/>
          <w:sz w:val="24"/>
          <w:szCs w:val="24"/>
          <w:u w:val="single"/>
        </w:rPr>
        <w:t xml:space="preserve">Analytical Strategy </w:t>
      </w:r>
    </w:p>
    <w:p w14:paraId="338734EF"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The purpose of this study was to identify and describe differences in how Whites and nonwhites a prove of the performance of police. First, descriptive statistics were used to show Whites-Nonwhites response Second a multiple linear regression models were established to determine if race can predict the approval of police performance net of controls. Multiple linear regression models were estimated, one for each of the dependent variables. Our goal was to understand the relationship between race and rate of performance of police. Thus, we first ran the hierarchical multiple regression models, model-1 and model-2. The race as independent variable and the performance rate of the police then putting into control age in years, household income and sex.</w:t>
      </w:r>
    </w:p>
    <w:p w14:paraId="6D2D4D3A" w14:textId="77777777" w:rsidR="00C068C9" w:rsidRPr="00C068C9" w:rsidRDefault="00C068C9" w:rsidP="002F7857">
      <w:pPr>
        <w:spacing w:after="0" w:line="480" w:lineRule="auto"/>
        <w:contextualSpacing/>
        <w:rPr>
          <w:rFonts w:ascii="Times New Roman" w:hAnsi="Times New Roman" w:cs="Times New Roman"/>
          <w:b/>
          <w:sz w:val="24"/>
          <w:szCs w:val="24"/>
        </w:rPr>
      </w:pPr>
      <w:r w:rsidRPr="00C068C9">
        <w:rPr>
          <w:rFonts w:ascii="Times New Roman" w:hAnsi="Times New Roman" w:cs="Times New Roman"/>
          <w:b/>
          <w:sz w:val="24"/>
          <w:szCs w:val="24"/>
        </w:rPr>
        <w:t>Findings and conclusion</w:t>
      </w:r>
    </w:p>
    <w:p w14:paraId="7DF89D28"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A total number of 647 (55.3%) female and 523(44.7%) males gave their feedback (Table 1.1.0). As shown in Table1.1.0 in the appendix section, a huge percentage of the participants were White (71.5%) and Nonwhite at (25%). </w:t>
      </w:r>
    </w:p>
    <w:p w14:paraId="45B207BC"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In testing whether the models are statistically significant. (table1.1.1)The p-value of model-1=0.05model-2=0.12,p&lt;0.05,the models, it is statistically  predictor of police officer performance included to control for potential confounding effects of age, sex and household income, with race as predictor  variable on the performance of police.</w:t>
      </w:r>
    </w:p>
    <w:p w14:paraId="59DF890B"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 The summary model (table 1.1.2) The R square (0.013</w:t>
      </w:r>
      <w:proofErr w:type="gramStart"/>
      <w:r w:rsidRPr="00C068C9">
        <w:rPr>
          <w:rFonts w:ascii="Times New Roman" w:hAnsi="Times New Roman" w:cs="Times New Roman"/>
          <w:sz w:val="24"/>
          <w:szCs w:val="24"/>
        </w:rPr>
        <w:t>)  four</w:t>
      </w:r>
      <w:proofErr w:type="gramEnd"/>
      <w:r w:rsidRPr="00C068C9">
        <w:rPr>
          <w:rFonts w:ascii="Times New Roman" w:hAnsi="Times New Roman" w:cs="Times New Roman"/>
          <w:sz w:val="24"/>
          <w:szCs w:val="24"/>
        </w:rPr>
        <w:t xml:space="preserve"> predictor variables in combination can account for 1.3% of the variance of the performance of the police. Age, race, household income and sex </w:t>
      </w:r>
      <w:proofErr w:type="gramStart"/>
      <w:r w:rsidRPr="00C068C9">
        <w:rPr>
          <w:rFonts w:ascii="Times New Roman" w:hAnsi="Times New Roman" w:cs="Times New Roman"/>
          <w:sz w:val="24"/>
          <w:szCs w:val="24"/>
        </w:rPr>
        <w:t>has</w:t>
      </w:r>
      <w:proofErr w:type="gramEnd"/>
      <w:r w:rsidRPr="00C068C9">
        <w:rPr>
          <w:rFonts w:ascii="Times New Roman" w:hAnsi="Times New Roman" w:cs="Times New Roman"/>
          <w:sz w:val="24"/>
          <w:szCs w:val="24"/>
        </w:rPr>
        <w:t xml:space="preserve"> predictive validity. The difference between the R-square for model 1 and 2 is 0.000, sig F-change (0.940&gt;0.00) it is insignificant. When race was entered in block 2(model2) there was no incremental variance which was not statistically significant. </w:t>
      </w:r>
    </w:p>
    <w:p w14:paraId="6F994B5A"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Multiple regression coefficients (table1.1.3) The correlation matrix significance(t-test) shows </w:t>
      </w:r>
      <w:proofErr w:type="spellStart"/>
      <w:r w:rsidRPr="00C068C9">
        <w:rPr>
          <w:rFonts w:ascii="Times New Roman" w:hAnsi="Times New Roman" w:cs="Times New Roman"/>
          <w:sz w:val="24"/>
          <w:szCs w:val="24"/>
        </w:rPr>
        <w:t>hat</w:t>
      </w:r>
      <w:proofErr w:type="spellEnd"/>
      <w:r w:rsidRPr="00C068C9">
        <w:rPr>
          <w:rFonts w:ascii="Times New Roman" w:hAnsi="Times New Roman" w:cs="Times New Roman"/>
          <w:sz w:val="24"/>
          <w:szCs w:val="24"/>
        </w:rPr>
        <w:t xml:space="preserve"> age and sex corelate substantially and significantly p=0.01,0.12 respectively with performance of police, they also corelate to some extend with each other.  The model 2 raw; it summarizes the result of all the variables entered to the equation, the significant values, the Age (p=0.005), household income(p=0.642), sex (0.036), race (0.940). Age and </w:t>
      </w:r>
      <w:proofErr w:type="gramStart"/>
      <w:r w:rsidRPr="00C068C9">
        <w:rPr>
          <w:rFonts w:ascii="Times New Roman" w:hAnsi="Times New Roman" w:cs="Times New Roman"/>
          <w:sz w:val="24"/>
          <w:szCs w:val="24"/>
        </w:rPr>
        <w:t>sex  and</w:t>
      </w:r>
      <w:proofErr w:type="gramEnd"/>
      <w:r w:rsidRPr="00C068C9">
        <w:rPr>
          <w:rFonts w:ascii="Times New Roman" w:hAnsi="Times New Roman" w:cs="Times New Roman"/>
          <w:sz w:val="24"/>
          <w:szCs w:val="24"/>
        </w:rPr>
        <w:t xml:space="preserve"> are both statistically significant contributor to the model. Race and household income do not make a statistically significant contributor(p&gt;0.05). Looking at the standardized coefficients beta. Age (0.89) makes the highest unique statistically significant contribution to the model. Household income and race of the respondent does not make a unique contribution to the model.  </w:t>
      </w:r>
    </w:p>
    <w:p w14:paraId="7A4EE42F" w14:textId="3FC2FAD0"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Correlation coefficient; Age (0.90) highly, household income (0.14) moderate positively correlate with the performance of police. Sex (-0.66) and race (-0.19) are negatively correlate to performance of police.</w:t>
      </w:r>
    </w:p>
    <w:p w14:paraId="3F94C5F3"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The models 1 and 2 are statistically significant predictor of the performance of the police.</w:t>
      </w:r>
    </w:p>
    <w:p w14:paraId="497AE440"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Age and sex of the respondent are statistically predicting the performance of   police officer.</w:t>
      </w:r>
    </w:p>
    <w:p w14:paraId="0A935773"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There is a strong positive relationship between the age of the respondent and the performance of the police.</w:t>
      </w:r>
    </w:p>
    <w:p w14:paraId="518E9557"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Age of the respondent is the most significant predictor to the dependent variable.</w:t>
      </w:r>
    </w:p>
    <w:p w14:paraId="66041E25" w14:textId="345E50B3" w:rsid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Household income and race of the respondent are statistically insignificant predictor.</w:t>
      </w:r>
    </w:p>
    <w:p w14:paraId="4F6522F5" w14:textId="77777777" w:rsidR="002F7857" w:rsidRPr="007247B0" w:rsidRDefault="002F7857" w:rsidP="002F7857">
      <w:pPr>
        <w:tabs>
          <w:tab w:val="left" w:pos="3930"/>
        </w:tabs>
        <w:spacing w:after="0" w:line="480" w:lineRule="auto"/>
        <w:contextualSpacing/>
        <w:jc w:val="center"/>
        <w:rPr>
          <w:rFonts w:ascii="Times New Roman" w:hAnsi="Times New Roman" w:cs="Times New Roman"/>
          <w:b/>
          <w:bCs/>
          <w:sz w:val="24"/>
          <w:szCs w:val="24"/>
        </w:rPr>
      </w:pPr>
      <w:r>
        <w:rPr>
          <w:rFonts w:ascii="Times New Roman" w:eastAsia="Calibri" w:hAnsi="Times New Roman" w:cs="Times New Roman"/>
          <w:b/>
          <w:sz w:val="24"/>
        </w:rPr>
        <w:br w:type="page"/>
      </w:r>
      <w:r>
        <w:rPr>
          <w:rFonts w:ascii="Times New Roman" w:hAnsi="Times New Roman" w:cs="Times New Roman"/>
          <w:b/>
          <w:bCs/>
          <w:sz w:val="24"/>
          <w:szCs w:val="24"/>
        </w:rPr>
        <w:t>References</w:t>
      </w:r>
    </w:p>
    <w:p w14:paraId="75FAE3F2"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ED3193">
        <w:rPr>
          <w:rFonts w:ascii="Times New Roman" w:eastAsia="Calibri" w:hAnsi="Times New Roman" w:cs="Times New Roman"/>
          <w:sz w:val="24"/>
        </w:rPr>
        <w:t xml:space="preserve">Bryant-Davis, T., Adams, T., </w:t>
      </w:r>
      <w:proofErr w:type="spellStart"/>
      <w:r w:rsidRPr="00ED3193">
        <w:rPr>
          <w:rFonts w:ascii="Times New Roman" w:eastAsia="Calibri" w:hAnsi="Times New Roman" w:cs="Times New Roman"/>
          <w:sz w:val="24"/>
        </w:rPr>
        <w:t>Alejandre</w:t>
      </w:r>
      <w:proofErr w:type="spellEnd"/>
      <w:r w:rsidRPr="00ED3193">
        <w:rPr>
          <w:rFonts w:ascii="Times New Roman" w:eastAsia="Calibri" w:hAnsi="Times New Roman" w:cs="Times New Roman"/>
          <w:sz w:val="24"/>
        </w:rPr>
        <w:t>, A., &amp; Gray, A. A. (2017). The trauma lens of police violence against racial and ethnic minorities. Journal of Social Issues, 73(4), 852–871.</w:t>
      </w:r>
    </w:p>
    <w:p w14:paraId="3507BE0A"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r w:rsidRPr="00ED3193">
        <w:rPr>
          <w:rFonts w:ascii="Times New Roman" w:eastAsia="Calibri" w:hAnsi="Times New Roman" w:cs="Times New Roman"/>
          <w:sz w:val="24"/>
        </w:rPr>
        <w:t>Callanan</w:t>
      </w:r>
      <w:proofErr w:type="spellEnd"/>
      <w:r w:rsidRPr="00ED3193">
        <w:rPr>
          <w:rFonts w:ascii="Times New Roman" w:eastAsia="Calibri" w:hAnsi="Times New Roman" w:cs="Times New Roman"/>
          <w:sz w:val="24"/>
        </w:rPr>
        <w:t xml:space="preserve"> V. J., &amp; Rosenberger, J. S. (2011). Media and public perceptions of the police: Examining the impact of race and personal experience. Policing and Society, 21, 167–189.</w:t>
      </w:r>
    </w:p>
    <w:p w14:paraId="05125A88"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r w:rsidRPr="00ED3193">
        <w:rPr>
          <w:rFonts w:ascii="Times New Roman" w:eastAsia="Calibri" w:hAnsi="Times New Roman" w:cs="Times New Roman"/>
          <w:sz w:val="24"/>
        </w:rPr>
        <w:t>Fratello</w:t>
      </w:r>
      <w:proofErr w:type="spellEnd"/>
      <w:r w:rsidRPr="00ED3193">
        <w:rPr>
          <w:rFonts w:ascii="Times New Roman" w:eastAsia="Calibri" w:hAnsi="Times New Roman" w:cs="Times New Roman"/>
          <w:sz w:val="24"/>
        </w:rPr>
        <w:t xml:space="preserve">, J., </w:t>
      </w:r>
      <w:proofErr w:type="spellStart"/>
      <w:r w:rsidRPr="00ED3193">
        <w:rPr>
          <w:rFonts w:ascii="Times New Roman" w:eastAsia="Calibri" w:hAnsi="Times New Roman" w:cs="Times New Roman"/>
          <w:sz w:val="24"/>
        </w:rPr>
        <w:t>Rengifo</w:t>
      </w:r>
      <w:proofErr w:type="spellEnd"/>
      <w:r w:rsidRPr="00ED3193">
        <w:rPr>
          <w:rFonts w:ascii="Times New Roman" w:eastAsia="Calibri" w:hAnsi="Times New Roman" w:cs="Times New Roman"/>
          <w:sz w:val="24"/>
        </w:rPr>
        <w:t xml:space="preserve">, A. F., </w:t>
      </w:r>
      <w:proofErr w:type="spellStart"/>
      <w:r w:rsidRPr="00ED3193">
        <w:rPr>
          <w:rFonts w:ascii="Times New Roman" w:eastAsia="Calibri" w:hAnsi="Times New Roman" w:cs="Times New Roman"/>
          <w:sz w:val="24"/>
        </w:rPr>
        <w:t>Trone</w:t>
      </w:r>
      <w:proofErr w:type="spellEnd"/>
      <w:r w:rsidRPr="00ED3193">
        <w:rPr>
          <w:rFonts w:ascii="Times New Roman" w:eastAsia="Calibri" w:hAnsi="Times New Roman" w:cs="Times New Roman"/>
          <w:sz w:val="24"/>
        </w:rPr>
        <w:t xml:space="preserve">, J., &amp; Velasquez, B. (2013). Coming of Age </w:t>
      </w:r>
      <w:proofErr w:type="gramStart"/>
      <w:r w:rsidRPr="00ED3193">
        <w:rPr>
          <w:rFonts w:ascii="Times New Roman" w:eastAsia="Calibri" w:hAnsi="Times New Roman" w:cs="Times New Roman"/>
          <w:sz w:val="24"/>
        </w:rPr>
        <w:t>With</w:t>
      </w:r>
      <w:proofErr w:type="gramEnd"/>
      <w:r w:rsidRPr="00ED3193">
        <w:rPr>
          <w:rFonts w:ascii="Times New Roman" w:eastAsia="Calibri" w:hAnsi="Times New Roman" w:cs="Times New Roman"/>
          <w:sz w:val="24"/>
        </w:rPr>
        <w:t xml:space="preserve"> Stop and Frisk: Experiences, Self-Perceptions, and Public Safety Implications. New York, NY: Vera Institute of Justice.</w:t>
      </w:r>
    </w:p>
    <w:p w14:paraId="2C27BF2A"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ED3193">
        <w:rPr>
          <w:rFonts w:ascii="Times New Roman" w:eastAsia="Calibri" w:hAnsi="Times New Roman" w:cs="Times New Roman"/>
          <w:sz w:val="24"/>
        </w:rPr>
        <w:t xml:space="preserve">Grant, J. M., </w:t>
      </w:r>
      <w:proofErr w:type="spellStart"/>
      <w:r w:rsidRPr="00ED3193">
        <w:rPr>
          <w:rFonts w:ascii="Times New Roman" w:eastAsia="Calibri" w:hAnsi="Times New Roman" w:cs="Times New Roman"/>
          <w:sz w:val="24"/>
        </w:rPr>
        <w:t>Mottet</w:t>
      </w:r>
      <w:proofErr w:type="spellEnd"/>
      <w:r w:rsidRPr="00ED3193">
        <w:rPr>
          <w:rFonts w:ascii="Times New Roman" w:eastAsia="Calibri" w:hAnsi="Times New Roman" w:cs="Times New Roman"/>
          <w:sz w:val="24"/>
        </w:rPr>
        <w:t xml:space="preserve">, L. A., Tanis, J., Harrison, J., Herman, J. L., &amp; </w:t>
      </w:r>
      <w:proofErr w:type="spellStart"/>
      <w:r w:rsidRPr="00ED3193">
        <w:rPr>
          <w:rFonts w:ascii="Times New Roman" w:eastAsia="Calibri" w:hAnsi="Times New Roman" w:cs="Times New Roman"/>
          <w:sz w:val="24"/>
        </w:rPr>
        <w:t>Kiesling</w:t>
      </w:r>
      <w:proofErr w:type="spellEnd"/>
      <w:r w:rsidRPr="00ED3193">
        <w:rPr>
          <w:rFonts w:ascii="Times New Roman" w:eastAsia="Calibri" w:hAnsi="Times New Roman" w:cs="Times New Roman"/>
          <w:sz w:val="24"/>
        </w:rPr>
        <w:t>, M. (2011). Injustice at every turn: A report of the National Transgender Discrimination Survey. Washington DC: National Center for Transgender Equality and National Gay and Lesbian Task Force.</w:t>
      </w:r>
    </w:p>
    <w:p w14:paraId="0BDD8B19"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7247B0">
        <w:rPr>
          <w:rFonts w:ascii="Times New Roman" w:eastAsia="Calibri" w:hAnsi="Times New Roman" w:cs="Times New Roman"/>
          <w:sz w:val="24"/>
        </w:rPr>
        <w:t>Howells, K., &amp; Day, A. (1999). The rehabilitation of offenders: International perspectives applied to Australian correctional systems. Trends and Issues in Crime and Criminal Justice, Jl2, 1-6</w:t>
      </w:r>
    </w:p>
    <w:p w14:paraId="4D2DF395"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ED3193">
        <w:rPr>
          <w:rFonts w:ascii="Times New Roman" w:eastAsia="Calibri" w:hAnsi="Times New Roman" w:cs="Times New Roman"/>
          <w:sz w:val="24"/>
        </w:rPr>
        <w:t>James, V. J., &amp; Lee, D. R. (2015). Through the looking glass: Exploring how college students’ perceptions of the police influence sexual assault victimization reporting. Journal of Interpersonal Violence, 30, 2447–2469.</w:t>
      </w:r>
    </w:p>
    <w:p w14:paraId="76E66920"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r w:rsidRPr="007B38C0">
        <w:rPr>
          <w:rFonts w:ascii="Times New Roman" w:eastAsia="Calibri" w:hAnsi="Times New Roman" w:cs="Times New Roman"/>
          <w:sz w:val="24"/>
        </w:rPr>
        <w:t>Nadal</w:t>
      </w:r>
      <w:proofErr w:type="spellEnd"/>
      <w:r w:rsidRPr="007B38C0">
        <w:rPr>
          <w:rFonts w:ascii="Times New Roman" w:eastAsia="Calibri" w:hAnsi="Times New Roman" w:cs="Times New Roman"/>
          <w:sz w:val="24"/>
        </w:rPr>
        <w:t>, K. L., &amp; Davidoff, K. C. (2015). Perceptions of Police Scale (POPS): Measuring attitudes towards law enforcement and beliefs about police bias. Journal of Psychology and Behavioral Science, 3, 1–12.</w:t>
      </w:r>
    </w:p>
    <w:p w14:paraId="005BF434"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7B38C0">
        <w:rPr>
          <w:rFonts w:ascii="Times New Roman" w:eastAsia="Calibri" w:hAnsi="Times New Roman" w:cs="Times New Roman"/>
          <w:sz w:val="24"/>
        </w:rPr>
        <w:t>Peck, J. H. (2015). Minority perceptions of the police: A state-of-the-art review. Policing: An International Journal of Police Strategies &amp; Management, 38, 173–203.</w:t>
      </w:r>
    </w:p>
    <w:p w14:paraId="62B420DE"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r w:rsidRPr="007B38C0">
        <w:rPr>
          <w:rFonts w:ascii="Times New Roman" w:eastAsia="Calibri" w:hAnsi="Times New Roman" w:cs="Times New Roman"/>
          <w:sz w:val="24"/>
        </w:rPr>
        <w:t>Reinka</w:t>
      </w:r>
      <w:proofErr w:type="spellEnd"/>
      <w:r w:rsidRPr="007B38C0">
        <w:rPr>
          <w:rFonts w:ascii="Times New Roman" w:eastAsia="Calibri" w:hAnsi="Times New Roman" w:cs="Times New Roman"/>
          <w:sz w:val="24"/>
        </w:rPr>
        <w:t>, M. A., &amp; Leach, C. W. (2017). Race and reaction: Divergent views of police violence and protest against. Journal of Social Issues, 73(4), 768–788.</w:t>
      </w:r>
    </w:p>
    <w:p w14:paraId="335DC469" w14:textId="77777777" w:rsidR="002F7857" w:rsidRPr="007247B0" w:rsidRDefault="002F7857" w:rsidP="002F7857">
      <w:pPr>
        <w:spacing w:after="0" w:line="480" w:lineRule="auto"/>
        <w:ind w:left="720" w:hanging="720"/>
        <w:contextualSpacing/>
        <w:rPr>
          <w:rFonts w:ascii="Times New Roman" w:eastAsia="Calibri" w:hAnsi="Times New Roman" w:cs="Times New Roman"/>
          <w:b/>
          <w:sz w:val="24"/>
        </w:rPr>
      </w:pPr>
      <w:proofErr w:type="spellStart"/>
      <w:r w:rsidRPr="007247B0">
        <w:rPr>
          <w:rFonts w:ascii="Times New Roman" w:eastAsia="Calibri" w:hAnsi="Times New Roman" w:cs="Times New Roman"/>
          <w:sz w:val="24"/>
        </w:rPr>
        <w:t>Stalans</w:t>
      </w:r>
      <w:proofErr w:type="spellEnd"/>
      <w:r w:rsidRPr="007247B0">
        <w:rPr>
          <w:rFonts w:ascii="Times New Roman" w:eastAsia="Calibri" w:hAnsi="Times New Roman" w:cs="Times New Roman"/>
          <w:sz w:val="24"/>
        </w:rPr>
        <w:t>, L. J. (1993). Citizen's crime stereotypes, biased recall, and punishment preferences in abstract cases: The educative role of interpersonal resources. Law and Human Behavior, 17(4), 451-470</w:t>
      </w:r>
      <w:r w:rsidRPr="007247B0">
        <w:rPr>
          <w:rFonts w:ascii="Times New Roman" w:eastAsia="Calibri" w:hAnsi="Times New Roman" w:cs="Times New Roman"/>
          <w:b/>
          <w:sz w:val="24"/>
        </w:rPr>
        <w:t>.</w:t>
      </w:r>
    </w:p>
    <w:p w14:paraId="2F44B741" w14:textId="77777777" w:rsidR="002F7857" w:rsidRPr="007247B0" w:rsidRDefault="002F7857" w:rsidP="002F7857">
      <w:pPr>
        <w:spacing w:after="0" w:line="480" w:lineRule="auto"/>
        <w:ind w:left="720" w:hanging="720"/>
        <w:contextualSpacing/>
        <w:rPr>
          <w:rFonts w:ascii="Times New Roman" w:eastAsia="Calibri" w:hAnsi="Times New Roman" w:cs="Times New Roman"/>
          <w:b/>
          <w:sz w:val="24"/>
        </w:rPr>
      </w:pPr>
      <w:proofErr w:type="spellStart"/>
      <w:r w:rsidRPr="007247B0">
        <w:rPr>
          <w:rFonts w:ascii="Times New Roman" w:eastAsia="Calibri" w:hAnsi="Times New Roman" w:cs="Times New Roman"/>
          <w:sz w:val="24"/>
        </w:rPr>
        <w:t>Sundt</w:t>
      </w:r>
      <w:proofErr w:type="spellEnd"/>
      <w:r w:rsidRPr="007247B0">
        <w:rPr>
          <w:rFonts w:ascii="Times New Roman" w:eastAsia="Calibri" w:hAnsi="Times New Roman" w:cs="Times New Roman"/>
          <w:sz w:val="24"/>
        </w:rPr>
        <w:t xml:space="preserve">, J. L., Cullen, F. T., Applegate, B. K., &amp; Turner, M.G. (1998). The tenacity of the rehabilitative ideal revisited: Have attitudes toward offender treatment changed? Criminal Justice and </w:t>
      </w:r>
      <w:proofErr w:type="spellStart"/>
      <w:r w:rsidRPr="007247B0">
        <w:rPr>
          <w:rFonts w:ascii="Times New Roman" w:eastAsia="Calibri" w:hAnsi="Times New Roman" w:cs="Times New Roman"/>
          <w:sz w:val="24"/>
        </w:rPr>
        <w:t>Behaviour</w:t>
      </w:r>
      <w:proofErr w:type="spellEnd"/>
      <w:r w:rsidRPr="007247B0">
        <w:rPr>
          <w:rFonts w:ascii="Times New Roman" w:eastAsia="Calibri" w:hAnsi="Times New Roman" w:cs="Times New Roman"/>
          <w:sz w:val="24"/>
        </w:rPr>
        <w:t>, 1, 426-427</w:t>
      </w:r>
    </w:p>
    <w:p w14:paraId="7A36FA8C"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proofErr w:type="gramStart"/>
      <w:r w:rsidRPr="007247B0">
        <w:rPr>
          <w:rFonts w:ascii="Times New Roman" w:eastAsia="Calibri" w:hAnsi="Times New Roman" w:cs="Times New Roman"/>
          <w:sz w:val="24"/>
        </w:rPr>
        <w:t>Weatherburn</w:t>
      </w:r>
      <w:proofErr w:type="spellEnd"/>
      <w:r w:rsidRPr="007247B0">
        <w:rPr>
          <w:rFonts w:ascii="Times New Roman" w:eastAsia="Calibri" w:hAnsi="Times New Roman" w:cs="Times New Roman"/>
          <w:sz w:val="24"/>
        </w:rPr>
        <w:t xml:space="preserve">, D., &amp; </w:t>
      </w:r>
      <w:proofErr w:type="spellStart"/>
      <w:r w:rsidRPr="007247B0">
        <w:rPr>
          <w:rFonts w:ascii="Times New Roman" w:eastAsia="Calibri" w:hAnsi="Times New Roman" w:cs="Times New Roman"/>
          <w:sz w:val="24"/>
        </w:rPr>
        <w:t>Indermaur</w:t>
      </w:r>
      <w:proofErr w:type="spellEnd"/>
      <w:r w:rsidRPr="007247B0">
        <w:rPr>
          <w:rFonts w:ascii="Times New Roman" w:eastAsia="Calibri" w:hAnsi="Times New Roman" w:cs="Times New Roman"/>
          <w:sz w:val="24"/>
        </w:rPr>
        <w:t>, D. (2004).</w:t>
      </w:r>
      <w:proofErr w:type="gramEnd"/>
      <w:r w:rsidRPr="007247B0">
        <w:rPr>
          <w:rFonts w:ascii="Times New Roman" w:eastAsia="Calibri" w:hAnsi="Times New Roman" w:cs="Times New Roman"/>
          <w:sz w:val="24"/>
        </w:rPr>
        <w:t xml:space="preserve"> Public perceptions of crime trends in New South Wales and Western Australia. Crime and Justice Bulletin, 80, 1-8.</w:t>
      </w:r>
    </w:p>
    <w:p w14:paraId="2A36C712" w14:textId="77777777" w:rsidR="002F7857" w:rsidRPr="007247B0" w:rsidRDefault="002F7857" w:rsidP="002F7857">
      <w:pPr>
        <w:spacing w:after="200" w:line="480" w:lineRule="auto"/>
        <w:rPr>
          <w:rFonts w:ascii="Times New Roman" w:eastAsia="Calibri" w:hAnsi="Times New Roman" w:cs="Times New Roman"/>
          <w:sz w:val="24"/>
        </w:rPr>
      </w:pPr>
    </w:p>
    <w:p w14:paraId="2DFC2C17" w14:textId="77777777" w:rsidR="002F7857" w:rsidRDefault="002F7857">
      <w:pPr>
        <w:rPr>
          <w:rFonts w:ascii="Times New Roman" w:eastAsia="Calibri" w:hAnsi="Times New Roman" w:cs="Times New Roman"/>
          <w:b/>
          <w:sz w:val="24"/>
        </w:rPr>
      </w:pPr>
    </w:p>
    <w:p w14:paraId="40AA3A2D" w14:textId="77777777" w:rsidR="002F7857" w:rsidRDefault="002F7857">
      <w:pPr>
        <w:rPr>
          <w:rFonts w:ascii="Times New Roman" w:eastAsia="Calibri" w:hAnsi="Times New Roman" w:cs="Times New Roman"/>
          <w:b/>
          <w:sz w:val="24"/>
        </w:rPr>
      </w:pPr>
      <w:r>
        <w:rPr>
          <w:rFonts w:ascii="Times New Roman" w:eastAsia="Calibri" w:hAnsi="Times New Roman" w:cs="Times New Roman"/>
          <w:b/>
          <w:sz w:val="24"/>
        </w:rPr>
        <w:br w:type="page"/>
      </w:r>
    </w:p>
    <w:p w14:paraId="214AAB09" w14:textId="582FE67D" w:rsidR="00CC12AE" w:rsidRPr="00CC12AE" w:rsidRDefault="00CC12AE" w:rsidP="00CC12AE">
      <w:pPr>
        <w:spacing w:after="200" w:line="480" w:lineRule="auto"/>
        <w:rPr>
          <w:rFonts w:ascii="Times New Roman" w:eastAsia="Calibri" w:hAnsi="Times New Roman" w:cs="Times New Roman"/>
          <w:b/>
          <w:sz w:val="24"/>
        </w:rPr>
      </w:pPr>
      <w:r w:rsidRPr="00CC12AE">
        <w:rPr>
          <w:rFonts w:ascii="Times New Roman" w:eastAsia="Calibri" w:hAnsi="Times New Roman" w:cs="Times New Roman"/>
          <w:b/>
          <w:sz w:val="24"/>
        </w:rPr>
        <w:t>Appendix</w:t>
      </w:r>
    </w:p>
    <w:p w14:paraId="611E4B33" w14:textId="4C54FEA6" w:rsidR="00CC12AE" w:rsidRPr="00C068C9" w:rsidRDefault="00CC12AE" w:rsidP="00CC12AE">
      <w:pPr>
        <w:spacing w:after="200" w:line="480" w:lineRule="auto"/>
        <w:rPr>
          <w:rFonts w:ascii="Times New Roman" w:eastAsia="Calibri" w:hAnsi="Times New Roman" w:cs="Times New Roman"/>
          <w:b/>
          <w:sz w:val="24"/>
        </w:rPr>
      </w:pPr>
      <w:r w:rsidRPr="00CC12AE">
        <w:rPr>
          <w:rFonts w:ascii="Times New Roman" w:eastAsia="Calibri" w:hAnsi="Times New Roman" w:cs="Times New Roman"/>
          <w:b/>
          <w:i/>
          <w:sz w:val="24"/>
          <w:u w:val="single"/>
        </w:rPr>
        <w:t>Table 1.1.0 descriptive statistics, frequencies table</w:t>
      </w:r>
    </w:p>
    <w:tbl>
      <w:tblPr>
        <w:tblW w:w="7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34"/>
        <w:gridCol w:w="1071"/>
        <w:gridCol w:w="1147"/>
        <w:gridCol w:w="1009"/>
        <w:gridCol w:w="1376"/>
        <w:gridCol w:w="1468"/>
      </w:tblGrid>
      <w:tr w:rsidR="00CC12AE" w:rsidRPr="00CC12AE" w14:paraId="6D87E220" w14:textId="77777777" w:rsidTr="00CC12AE">
        <w:trPr>
          <w:cantSplit/>
        </w:trPr>
        <w:tc>
          <w:tcPr>
            <w:tcW w:w="7003" w:type="dxa"/>
            <w:gridSpan w:val="6"/>
            <w:tcBorders>
              <w:top w:val="nil"/>
              <w:left w:val="nil"/>
              <w:bottom w:val="nil"/>
              <w:right w:val="nil"/>
            </w:tcBorders>
            <w:shd w:val="clear" w:color="auto" w:fill="FFFFFF"/>
            <w:hideMark/>
          </w:tcPr>
          <w:p w14:paraId="08F65783"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b/>
                <w:bCs/>
                <w:color w:val="000000"/>
                <w:sz w:val="18"/>
                <w:szCs w:val="18"/>
              </w:rPr>
              <w:t>Race -- White/non-white</w:t>
            </w:r>
          </w:p>
        </w:tc>
      </w:tr>
      <w:tr w:rsidR="00CC12AE" w:rsidRPr="00CC12AE" w14:paraId="28EB8D0D" w14:textId="77777777" w:rsidTr="00CC12AE">
        <w:trPr>
          <w:cantSplit/>
        </w:trPr>
        <w:tc>
          <w:tcPr>
            <w:tcW w:w="2003" w:type="dxa"/>
            <w:gridSpan w:val="2"/>
            <w:tcBorders>
              <w:top w:val="single" w:sz="18" w:space="0" w:color="000000"/>
              <w:left w:val="single" w:sz="18" w:space="0" w:color="000000"/>
              <w:bottom w:val="single" w:sz="18" w:space="0" w:color="000000"/>
              <w:right w:val="nil"/>
            </w:tcBorders>
            <w:shd w:val="clear" w:color="auto" w:fill="FFFFFF"/>
          </w:tcPr>
          <w:p w14:paraId="10FAE5E8"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p>
        </w:tc>
        <w:tc>
          <w:tcPr>
            <w:tcW w:w="1147" w:type="dxa"/>
            <w:tcBorders>
              <w:top w:val="single" w:sz="18" w:space="0" w:color="000000"/>
              <w:left w:val="single" w:sz="18" w:space="0" w:color="000000"/>
              <w:bottom w:val="single" w:sz="18" w:space="0" w:color="000000"/>
              <w:right w:val="single" w:sz="8" w:space="0" w:color="000000"/>
            </w:tcBorders>
            <w:shd w:val="clear" w:color="auto" w:fill="FFFFFF"/>
            <w:hideMark/>
          </w:tcPr>
          <w:p w14:paraId="0452A790"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Frequency</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71F2EE37"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Percent</w:t>
            </w:r>
          </w:p>
        </w:tc>
        <w:tc>
          <w:tcPr>
            <w:tcW w:w="1376" w:type="dxa"/>
            <w:tcBorders>
              <w:top w:val="single" w:sz="18" w:space="0" w:color="000000"/>
              <w:left w:val="single" w:sz="8" w:space="0" w:color="000000"/>
              <w:bottom w:val="single" w:sz="18" w:space="0" w:color="000000"/>
              <w:right w:val="single" w:sz="8" w:space="0" w:color="000000"/>
            </w:tcBorders>
            <w:shd w:val="clear" w:color="auto" w:fill="FFFFFF"/>
            <w:hideMark/>
          </w:tcPr>
          <w:p w14:paraId="0FA9A8F2"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Valid Percent</w:t>
            </w:r>
          </w:p>
        </w:tc>
        <w:tc>
          <w:tcPr>
            <w:tcW w:w="1468" w:type="dxa"/>
            <w:tcBorders>
              <w:top w:val="single" w:sz="18" w:space="0" w:color="000000"/>
              <w:left w:val="single" w:sz="8" w:space="0" w:color="000000"/>
              <w:bottom w:val="single" w:sz="18" w:space="0" w:color="000000"/>
              <w:right w:val="single" w:sz="18" w:space="0" w:color="000000"/>
            </w:tcBorders>
            <w:shd w:val="clear" w:color="auto" w:fill="FFFFFF"/>
            <w:hideMark/>
          </w:tcPr>
          <w:p w14:paraId="7AC31437"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Cumulative Percent</w:t>
            </w:r>
          </w:p>
        </w:tc>
      </w:tr>
      <w:tr w:rsidR="00CC12AE" w:rsidRPr="00CC12AE" w14:paraId="6E9DD0C7" w14:textId="77777777" w:rsidTr="00CC12AE">
        <w:trPr>
          <w:cantSplit/>
        </w:trPr>
        <w:tc>
          <w:tcPr>
            <w:tcW w:w="933" w:type="dxa"/>
            <w:vMerge w:val="restart"/>
            <w:tcBorders>
              <w:top w:val="single" w:sz="18" w:space="0" w:color="000000"/>
              <w:left w:val="single" w:sz="18" w:space="0" w:color="000000"/>
              <w:bottom w:val="nil"/>
              <w:right w:val="nil"/>
            </w:tcBorders>
            <w:shd w:val="clear" w:color="auto" w:fill="FFFFFF"/>
            <w:vAlign w:val="center"/>
            <w:hideMark/>
          </w:tcPr>
          <w:p w14:paraId="6F8EE3FE"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Valid</w:t>
            </w:r>
          </w:p>
        </w:tc>
        <w:tc>
          <w:tcPr>
            <w:tcW w:w="1070" w:type="dxa"/>
            <w:tcBorders>
              <w:top w:val="single" w:sz="18" w:space="0" w:color="000000"/>
              <w:left w:val="nil"/>
              <w:bottom w:val="nil"/>
              <w:right w:val="single" w:sz="18" w:space="0" w:color="000000"/>
            </w:tcBorders>
            <w:shd w:val="clear" w:color="auto" w:fill="FFFFFF"/>
            <w:vAlign w:val="center"/>
            <w:hideMark/>
          </w:tcPr>
          <w:p w14:paraId="57CD70EC"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White</w:t>
            </w:r>
          </w:p>
        </w:tc>
        <w:tc>
          <w:tcPr>
            <w:tcW w:w="1147" w:type="dxa"/>
            <w:tcBorders>
              <w:top w:val="single" w:sz="18" w:space="0" w:color="000000"/>
              <w:left w:val="single" w:sz="18" w:space="0" w:color="000000"/>
              <w:bottom w:val="nil"/>
              <w:right w:val="single" w:sz="8" w:space="0" w:color="000000"/>
            </w:tcBorders>
            <w:shd w:val="clear" w:color="auto" w:fill="FFFFFF"/>
            <w:vAlign w:val="center"/>
            <w:hideMark/>
          </w:tcPr>
          <w:p w14:paraId="7F71EC1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845</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507A3C5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71.5</w:t>
            </w:r>
          </w:p>
        </w:tc>
        <w:tc>
          <w:tcPr>
            <w:tcW w:w="1376" w:type="dxa"/>
            <w:tcBorders>
              <w:top w:val="single" w:sz="18" w:space="0" w:color="000000"/>
              <w:left w:val="single" w:sz="8" w:space="0" w:color="000000"/>
              <w:bottom w:val="nil"/>
              <w:right w:val="single" w:sz="8" w:space="0" w:color="000000"/>
            </w:tcBorders>
            <w:shd w:val="clear" w:color="auto" w:fill="FFFFFF"/>
            <w:vAlign w:val="center"/>
            <w:hideMark/>
          </w:tcPr>
          <w:p w14:paraId="7C68B7E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74.1</w:t>
            </w:r>
          </w:p>
        </w:tc>
        <w:tc>
          <w:tcPr>
            <w:tcW w:w="1468" w:type="dxa"/>
            <w:tcBorders>
              <w:top w:val="single" w:sz="18" w:space="0" w:color="000000"/>
              <w:left w:val="single" w:sz="8" w:space="0" w:color="000000"/>
              <w:bottom w:val="nil"/>
              <w:right w:val="single" w:sz="18" w:space="0" w:color="000000"/>
            </w:tcBorders>
            <w:shd w:val="clear" w:color="auto" w:fill="FFFFFF"/>
            <w:vAlign w:val="center"/>
            <w:hideMark/>
          </w:tcPr>
          <w:p w14:paraId="5863256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74.1</w:t>
            </w:r>
          </w:p>
        </w:tc>
      </w:tr>
      <w:tr w:rsidR="00CC12AE" w:rsidRPr="00CC12AE" w14:paraId="77B5F621" w14:textId="77777777" w:rsidTr="00CC12AE">
        <w:trPr>
          <w:cantSplit/>
        </w:trPr>
        <w:tc>
          <w:tcPr>
            <w:tcW w:w="7003" w:type="dxa"/>
            <w:vMerge/>
            <w:tcBorders>
              <w:top w:val="single" w:sz="18" w:space="0" w:color="000000"/>
              <w:left w:val="single" w:sz="18" w:space="0" w:color="000000"/>
              <w:bottom w:val="nil"/>
              <w:right w:val="nil"/>
            </w:tcBorders>
            <w:vAlign w:val="center"/>
            <w:hideMark/>
          </w:tcPr>
          <w:p w14:paraId="375F5AA1" w14:textId="77777777" w:rsidR="00CC12AE" w:rsidRPr="00CC12AE" w:rsidRDefault="00CC12AE" w:rsidP="00CC12AE">
            <w:pPr>
              <w:spacing w:after="0" w:line="256" w:lineRule="auto"/>
              <w:rPr>
                <w:rFonts w:ascii="Arial" w:eastAsia="Calibri" w:hAnsi="Arial" w:cs="Arial"/>
                <w:color w:val="000000"/>
                <w:sz w:val="18"/>
                <w:szCs w:val="18"/>
              </w:rPr>
            </w:pPr>
          </w:p>
        </w:tc>
        <w:tc>
          <w:tcPr>
            <w:tcW w:w="1070" w:type="dxa"/>
            <w:tcBorders>
              <w:top w:val="nil"/>
              <w:left w:val="nil"/>
              <w:bottom w:val="nil"/>
              <w:right w:val="single" w:sz="18" w:space="0" w:color="000000"/>
            </w:tcBorders>
            <w:shd w:val="clear" w:color="auto" w:fill="FFFFFF"/>
            <w:vAlign w:val="center"/>
            <w:hideMark/>
          </w:tcPr>
          <w:p w14:paraId="6024A189"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Nonwhite</w:t>
            </w:r>
          </w:p>
        </w:tc>
        <w:tc>
          <w:tcPr>
            <w:tcW w:w="1147" w:type="dxa"/>
            <w:tcBorders>
              <w:top w:val="nil"/>
              <w:left w:val="single" w:sz="18" w:space="0" w:color="000000"/>
              <w:bottom w:val="nil"/>
              <w:right w:val="single" w:sz="8" w:space="0" w:color="000000"/>
            </w:tcBorders>
            <w:shd w:val="clear" w:color="auto" w:fill="FFFFFF"/>
            <w:vAlign w:val="center"/>
            <w:hideMark/>
          </w:tcPr>
          <w:p w14:paraId="7855F6CF"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295</w:t>
            </w:r>
          </w:p>
        </w:tc>
        <w:tc>
          <w:tcPr>
            <w:tcW w:w="1009" w:type="dxa"/>
            <w:tcBorders>
              <w:top w:val="nil"/>
              <w:left w:val="single" w:sz="8" w:space="0" w:color="000000"/>
              <w:bottom w:val="nil"/>
              <w:right w:val="single" w:sz="8" w:space="0" w:color="000000"/>
            </w:tcBorders>
            <w:shd w:val="clear" w:color="auto" w:fill="FFFFFF"/>
            <w:vAlign w:val="center"/>
            <w:hideMark/>
          </w:tcPr>
          <w:p w14:paraId="14EA4E93"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25.0</w:t>
            </w:r>
          </w:p>
        </w:tc>
        <w:tc>
          <w:tcPr>
            <w:tcW w:w="1376" w:type="dxa"/>
            <w:tcBorders>
              <w:top w:val="nil"/>
              <w:left w:val="single" w:sz="8" w:space="0" w:color="000000"/>
              <w:bottom w:val="nil"/>
              <w:right w:val="single" w:sz="8" w:space="0" w:color="000000"/>
            </w:tcBorders>
            <w:shd w:val="clear" w:color="auto" w:fill="FFFFFF"/>
            <w:vAlign w:val="center"/>
            <w:hideMark/>
          </w:tcPr>
          <w:p w14:paraId="7BD51C1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25.9</w:t>
            </w:r>
          </w:p>
        </w:tc>
        <w:tc>
          <w:tcPr>
            <w:tcW w:w="1468" w:type="dxa"/>
            <w:tcBorders>
              <w:top w:val="nil"/>
              <w:left w:val="single" w:sz="8" w:space="0" w:color="000000"/>
              <w:bottom w:val="nil"/>
              <w:right w:val="single" w:sz="18" w:space="0" w:color="000000"/>
            </w:tcBorders>
            <w:shd w:val="clear" w:color="auto" w:fill="FFFFFF"/>
            <w:vAlign w:val="center"/>
            <w:hideMark/>
          </w:tcPr>
          <w:p w14:paraId="39A48603"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r>
      <w:tr w:rsidR="00CC12AE" w:rsidRPr="00CC12AE" w14:paraId="2B1069D5" w14:textId="77777777" w:rsidTr="00CC12AE">
        <w:trPr>
          <w:cantSplit/>
        </w:trPr>
        <w:tc>
          <w:tcPr>
            <w:tcW w:w="7003" w:type="dxa"/>
            <w:vMerge/>
            <w:tcBorders>
              <w:top w:val="single" w:sz="18" w:space="0" w:color="000000"/>
              <w:left w:val="single" w:sz="18" w:space="0" w:color="000000"/>
              <w:bottom w:val="nil"/>
              <w:right w:val="nil"/>
            </w:tcBorders>
            <w:vAlign w:val="center"/>
            <w:hideMark/>
          </w:tcPr>
          <w:p w14:paraId="1AB0566A" w14:textId="77777777" w:rsidR="00CC12AE" w:rsidRPr="00CC12AE" w:rsidRDefault="00CC12AE" w:rsidP="00CC12AE">
            <w:pPr>
              <w:spacing w:after="0" w:line="256" w:lineRule="auto"/>
              <w:rPr>
                <w:rFonts w:ascii="Arial" w:eastAsia="Calibri" w:hAnsi="Arial" w:cs="Arial"/>
                <w:color w:val="000000"/>
                <w:sz w:val="18"/>
                <w:szCs w:val="18"/>
              </w:rPr>
            </w:pPr>
          </w:p>
        </w:tc>
        <w:tc>
          <w:tcPr>
            <w:tcW w:w="1070" w:type="dxa"/>
            <w:tcBorders>
              <w:top w:val="nil"/>
              <w:left w:val="nil"/>
              <w:bottom w:val="nil"/>
              <w:right w:val="single" w:sz="18" w:space="0" w:color="000000"/>
            </w:tcBorders>
            <w:shd w:val="clear" w:color="auto" w:fill="FFFFFF"/>
            <w:vAlign w:val="center"/>
            <w:hideMark/>
          </w:tcPr>
          <w:p w14:paraId="79EFCEE3"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147" w:type="dxa"/>
            <w:tcBorders>
              <w:top w:val="nil"/>
              <w:left w:val="single" w:sz="18" w:space="0" w:color="000000"/>
              <w:bottom w:val="nil"/>
              <w:right w:val="single" w:sz="8" w:space="0" w:color="000000"/>
            </w:tcBorders>
            <w:shd w:val="clear" w:color="auto" w:fill="FFFFFF"/>
            <w:vAlign w:val="center"/>
            <w:hideMark/>
          </w:tcPr>
          <w:p w14:paraId="7FE0C50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1140</w:t>
            </w:r>
          </w:p>
        </w:tc>
        <w:tc>
          <w:tcPr>
            <w:tcW w:w="1009" w:type="dxa"/>
            <w:tcBorders>
              <w:top w:val="nil"/>
              <w:left w:val="single" w:sz="8" w:space="0" w:color="000000"/>
              <w:bottom w:val="nil"/>
              <w:right w:val="single" w:sz="8" w:space="0" w:color="000000"/>
            </w:tcBorders>
            <w:shd w:val="clear" w:color="auto" w:fill="FFFFFF"/>
            <w:vAlign w:val="center"/>
            <w:hideMark/>
          </w:tcPr>
          <w:p w14:paraId="6CF2E95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96.4</w:t>
            </w:r>
          </w:p>
        </w:tc>
        <w:tc>
          <w:tcPr>
            <w:tcW w:w="1376" w:type="dxa"/>
            <w:tcBorders>
              <w:top w:val="nil"/>
              <w:left w:val="single" w:sz="8" w:space="0" w:color="000000"/>
              <w:bottom w:val="nil"/>
              <w:right w:val="single" w:sz="8" w:space="0" w:color="000000"/>
            </w:tcBorders>
            <w:shd w:val="clear" w:color="auto" w:fill="FFFFFF"/>
            <w:vAlign w:val="center"/>
            <w:hideMark/>
          </w:tcPr>
          <w:p w14:paraId="3DEDB18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c>
          <w:tcPr>
            <w:tcW w:w="1468" w:type="dxa"/>
            <w:tcBorders>
              <w:top w:val="nil"/>
              <w:left w:val="single" w:sz="8" w:space="0" w:color="000000"/>
              <w:bottom w:val="nil"/>
              <w:right w:val="single" w:sz="18" w:space="0" w:color="000000"/>
            </w:tcBorders>
            <w:shd w:val="clear" w:color="auto" w:fill="FFFFFF"/>
          </w:tcPr>
          <w:p w14:paraId="62C14211"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5B7B9A71" w14:textId="77777777" w:rsidTr="00CC12AE">
        <w:trPr>
          <w:cantSplit/>
        </w:trPr>
        <w:tc>
          <w:tcPr>
            <w:tcW w:w="933" w:type="dxa"/>
            <w:tcBorders>
              <w:top w:val="nil"/>
              <w:left w:val="single" w:sz="18" w:space="0" w:color="000000"/>
              <w:bottom w:val="nil"/>
              <w:right w:val="nil"/>
            </w:tcBorders>
            <w:shd w:val="clear" w:color="auto" w:fill="FFFFFF"/>
            <w:vAlign w:val="center"/>
            <w:hideMark/>
          </w:tcPr>
          <w:p w14:paraId="2FB8DA2F"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Missing</w:t>
            </w:r>
          </w:p>
        </w:tc>
        <w:tc>
          <w:tcPr>
            <w:tcW w:w="1070" w:type="dxa"/>
            <w:tcBorders>
              <w:top w:val="nil"/>
              <w:left w:val="nil"/>
              <w:bottom w:val="nil"/>
              <w:right w:val="single" w:sz="18" w:space="0" w:color="000000"/>
            </w:tcBorders>
            <w:shd w:val="clear" w:color="auto" w:fill="FFFFFF"/>
            <w:vAlign w:val="center"/>
            <w:hideMark/>
          </w:tcPr>
          <w:p w14:paraId="619713B1"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System</w:t>
            </w:r>
          </w:p>
        </w:tc>
        <w:tc>
          <w:tcPr>
            <w:tcW w:w="1147" w:type="dxa"/>
            <w:tcBorders>
              <w:top w:val="nil"/>
              <w:left w:val="single" w:sz="18" w:space="0" w:color="000000"/>
              <w:bottom w:val="nil"/>
              <w:right w:val="single" w:sz="8" w:space="0" w:color="000000"/>
            </w:tcBorders>
            <w:shd w:val="clear" w:color="auto" w:fill="FFFFFF"/>
            <w:vAlign w:val="center"/>
            <w:hideMark/>
          </w:tcPr>
          <w:p w14:paraId="7BDB463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42</w:t>
            </w:r>
          </w:p>
        </w:tc>
        <w:tc>
          <w:tcPr>
            <w:tcW w:w="1009" w:type="dxa"/>
            <w:tcBorders>
              <w:top w:val="nil"/>
              <w:left w:val="single" w:sz="8" w:space="0" w:color="000000"/>
              <w:bottom w:val="nil"/>
              <w:right w:val="single" w:sz="8" w:space="0" w:color="000000"/>
            </w:tcBorders>
            <w:shd w:val="clear" w:color="auto" w:fill="FFFFFF"/>
            <w:vAlign w:val="center"/>
            <w:hideMark/>
          </w:tcPr>
          <w:p w14:paraId="2622834E"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3.6</w:t>
            </w:r>
          </w:p>
        </w:tc>
        <w:tc>
          <w:tcPr>
            <w:tcW w:w="1376" w:type="dxa"/>
            <w:tcBorders>
              <w:top w:val="nil"/>
              <w:left w:val="single" w:sz="8" w:space="0" w:color="000000"/>
              <w:bottom w:val="nil"/>
              <w:right w:val="single" w:sz="8" w:space="0" w:color="000000"/>
            </w:tcBorders>
            <w:shd w:val="clear" w:color="auto" w:fill="FFFFFF"/>
          </w:tcPr>
          <w:p w14:paraId="1514059B"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468" w:type="dxa"/>
            <w:tcBorders>
              <w:top w:val="nil"/>
              <w:left w:val="single" w:sz="8" w:space="0" w:color="000000"/>
              <w:bottom w:val="nil"/>
              <w:right w:val="single" w:sz="18" w:space="0" w:color="000000"/>
            </w:tcBorders>
            <w:shd w:val="clear" w:color="auto" w:fill="FFFFFF"/>
          </w:tcPr>
          <w:p w14:paraId="3C27BC9D"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21CC4420" w14:textId="77777777" w:rsidTr="00CC12AE">
        <w:trPr>
          <w:cantSplit/>
        </w:trPr>
        <w:tc>
          <w:tcPr>
            <w:tcW w:w="2003" w:type="dxa"/>
            <w:gridSpan w:val="2"/>
            <w:tcBorders>
              <w:top w:val="nil"/>
              <w:left w:val="single" w:sz="18" w:space="0" w:color="000000"/>
              <w:bottom w:val="single" w:sz="18" w:space="0" w:color="000000"/>
              <w:right w:val="nil"/>
            </w:tcBorders>
            <w:shd w:val="clear" w:color="auto" w:fill="FFFFFF"/>
            <w:vAlign w:val="center"/>
            <w:hideMark/>
          </w:tcPr>
          <w:p w14:paraId="2FE0BEDD"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147" w:type="dxa"/>
            <w:tcBorders>
              <w:top w:val="nil"/>
              <w:left w:val="single" w:sz="18" w:space="0" w:color="000000"/>
              <w:bottom w:val="single" w:sz="18" w:space="0" w:color="000000"/>
              <w:right w:val="single" w:sz="8" w:space="0" w:color="000000"/>
            </w:tcBorders>
            <w:shd w:val="clear" w:color="auto" w:fill="FFFFFF"/>
            <w:vAlign w:val="center"/>
            <w:hideMark/>
          </w:tcPr>
          <w:p w14:paraId="5C06E7A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1182</w:t>
            </w:r>
          </w:p>
        </w:tc>
        <w:tc>
          <w:tcPr>
            <w:tcW w:w="1009" w:type="dxa"/>
            <w:tcBorders>
              <w:top w:val="nil"/>
              <w:left w:val="single" w:sz="8" w:space="0" w:color="000000"/>
              <w:bottom w:val="single" w:sz="18" w:space="0" w:color="000000"/>
              <w:right w:val="single" w:sz="8" w:space="0" w:color="000000"/>
            </w:tcBorders>
            <w:shd w:val="clear" w:color="auto" w:fill="FFFFFF"/>
            <w:vAlign w:val="center"/>
            <w:hideMark/>
          </w:tcPr>
          <w:p w14:paraId="0FF18A1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c>
          <w:tcPr>
            <w:tcW w:w="1376" w:type="dxa"/>
            <w:tcBorders>
              <w:top w:val="nil"/>
              <w:left w:val="single" w:sz="8" w:space="0" w:color="000000"/>
              <w:bottom w:val="single" w:sz="18" w:space="0" w:color="000000"/>
              <w:right w:val="single" w:sz="8" w:space="0" w:color="000000"/>
            </w:tcBorders>
            <w:shd w:val="clear" w:color="auto" w:fill="FFFFFF"/>
          </w:tcPr>
          <w:p w14:paraId="404B9CCD"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468" w:type="dxa"/>
            <w:tcBorders>
              <w:top w:val="nil"/>
              <w:left w:val="single" w:sz="8" w:space="0" w:color="000000"/>
              <w:bottom w:val="single" w:sz="18" w:space="0" w:color="000000"/>
              <w:right w:val="single" w:sz="18" w:space="0" w:color="000000"/>
            </w:tcBorders>
            <w:shd w:val="clear" w:color="auto" w:fill="FFFFFF"/>
          </w:tcPr>
          <w:p w14:paraId="2FCB3566"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bl>
    <w:p w14:paraId="5C653DB3" w14:textId="73BA0C47" w:rsidR="00C068C9" w:rsidRDefault="00C068C9" w:rsidP="00134D3C">
      <w:pPr>
        <w:spacing w:line="480" w:lineRule="auto"/>
        <w:rPr>
          <w:rFonts w:ascii="Times New Roman" w:hAnsi="Times New Roman" w:cs="Times New Roman"/>
          <w:sz w:val="24"/>
          <w:szCs w:val="24"/>
        </w:rPr>
      </w:pPr>
    </w:p>
    <w:tbl>
      <w:tblPr>
        <w:tblW w:w="6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33"/>
        <w:gridCol w:w="978"/>
        <w:gridCol w:w="1148"/>
        <w:gridCol w:w="1010"/>
        <w:gridCol w:w="1377"/>
        <w:gridCol w:w="1469"/>
      </w:tblGrid>
      <w:tr w:rsidR="00CC12AE" w:rsidRPr="00CC12AE" w14:paraId="77D0C100" w14:textId="77777777" w:rsidTr="00CC12AE">
        <w:trPr>
          <w:cantSplit/>
        </w:trPr>
        <w:tc>
          <w:tcPr>
            <w:tcW w:w="6911" w:type="dxa"/>
            <w:gridSpan w:val="6"/>
            <w:tcBorders>
              <w:top w:val="nil"/>
              <w:left w:val="nil"/>
              <w:bottom w:val="nil"/>
              <w:right w:val="nil"/>
            </w:tcBorders>
            <w:shd w:val="clear" w:color="auto" w:fill="FFFFFF"/>
            <w:hideMark/>
          </w:tcPr>
          <w:p w14:paraId="3E26F6A4"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b/>
                <w:bCs/>
                <w:color w:val="000000"/>
                <w:sz w:val="18"/>
                <w:szCs w:val="18"/>
              </w:rPr>
              <w:t>SEX OF RESPONDENT</w:t>
            </w:r>
          </w:p>
        </w:tc>
      </w:tr>
      <w:tr w:rsidR="00CC12AE" w:rsidRPr="00CC12AE" w14:paraId="29715799" w14:textId="77777777" w:rsidTr="00CC12AE">
        <w:trPr>
          <w:cantSplit/>
        </w:trPr>
        <w:tc>
          <w:tcPr>
            <w:tcW w:w="1911" w:type="dxa"/>
            <w:gridSpan w:val="2"/>
            <w:tcBorders>
              <w:top w:val="single" w:sz="18" w:space="0" w:color="000000"/>
              <w:left w:val="single" w:sz="18" w:space="0" w:color="000000"/>
              <w:bottom w:val="single" w:sz="18" w:space="0" w:color="000000"/>
              <w:right w:val="nil"/>
            </w:tcBorders>
            <w:shd w:val="clear" w:color="auto" w:fill="FFFFFF"/>
          </w:tcPr>
          <w:p w14:paraId="1E890B86"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p>
        </w:tc>
        <w:tc>
          <w:tcPr>
            <w:tcW w:w="1147" w:type="dxa"/>
            <w:tcBorders>
              <w:top w:val="single" w:sz="18" w:space="0" w:color="000000"/>
              <w:left w:val="single" w:sz="18" w:space="0" w:color="000000"/>
              <w:bottom w:val="single" w:sz="18" w:space="0" w:color="000000"/>
              <w:right w:val="single" w:sz="8" w:space="0" w:color="000000"/>
            </w:tcBorders>
            <w:shd w:val="clear" w:color="auto" w:fill="FFFFFF"/>
            <w:hideMark/>
          </w:tcPr>
          <w:p w14:paraId="0A8BC429"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Frequency</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2EF12061"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Percent</w:t>
            </w:r>
          </w:p>
        </w:tc>
        <w:tc>
          <w:tcPr>
            <w:tcW w:w="1376" w:type="dxa"/>
            <w:tcBorders>
              <w:top w:val="single" w:sz="18" w:space="0" w:color="000000"/>
              <w:left w:val="single" w:sz="8" w:space="0" w:color="000000"/>
              <w:bottom w:val="single" w:sz="18" w:space="0" w:color="000000"/>
              <w:right w:val="single" w:sz="8" w:space="0" w:color="000000"/>
            </w:tcBorders>
            <w:shd w:val="clear" w:color="auto" w:fill="FFFFFF"/>
            <w:hideMark/>
          </w:tcPr>
          <w:p w14:paraId="7373E7A7"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Valid Percent</w:t>
            </w:r>
          </w:p>
        </w:tc>
        <w:tc>
          <w:tcPr>
            <w:tcW w:w="1468" w:type="dxa"/>
            <w:tcBorders>
              <w:top w:val="single" w:sz="18" w:space="0" w:color="000000"/>
              <w:left w:val="single" w:sz="8" w:space="0" w:color="000000"/>
              <w:bottom w:val="single" w:sz="18" w:space="0" w:color="000000"/>
              <w:right w:val="single" w:sz="18" w:space="0" w:color="000000"/>
            </w:tcBorders>
            <w:shd w:val="clear" w:color="auto" w:fill="FFFFFF"/>
            <w:hideMark/>
          </w:tcPr>
          <w:p w14:paraId="408AD745"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Cumulative Percent</w:t>
            </w:r>
          </w:p>
        </w:tc>
      </w:tr>
      <w:tr w:rsidR="00CC12AE" w:rsidRPr="00CC12AE" w14:paraId="16D636F7" w14:textId="77777777" w:rsidTr="00CC12AE">
        <w:trPr>
          <w:cantSplit/>
        </w:trPr>
        <w:tc>
          <w:tcPr>
            <w:tcW w:w="933" w:type="dxa"/>
            <w:vMerge w:val="restart"/>
            <w:tcBorders>
              <w:top w:val="single" w:sz="18" w:space="0" w:color="000000"/>
              <w:left w:val="single" w:sz="18" w:space="0" w:color="000000"/>
              <w:bottom w:val="nil"/>
              <w:right w:val="nil"/>
            </w:tcBorders>
            <w:shd w:val="clear" w:color="auto" w:fill="FFFFFF"/>
            <w:vAlign w:val="center"/>
            <w:hideMark/>
          </w:tcPr>
          <w:p w14:paraId="7C3A40C6"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Valid</w:t>
            </w:r>
          </w:p>
        </w:tc>
        <w:tc>
          <w:tcPr>
            <w:tcW w:w="978" w:type="dxa"/>
            <w:tcBorders>
              <w:top w:val="single" w:sz="18" w:space="0" w:color="000000"/>
              <w:left w:val="nil"/>
              <w:bottom w:val="nil"/>
              <w:right w:val="single" w:sz="18" w:space="0" w:color="000000"/>
            </w:tcBorders>
            <w:shd w:val="clear" w:color="auto" w:fill="FFFFFF"/>
            <w:vAlign w:val="center"/>
            <w:hideMark/>
          </w:tcPr>
          <w:p w14:paraId="61D3F4F9"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FEMALE</w:t>
            </w:r>
          </w:p>
        </w:tc>
        <w:tc>
          <w:tcPr>
            <w:tcW w:w="1147" w:type="dxa"/>
            <w:tcBorders>
              <w:top w:val="single" w:sz="18" w:space="0" w:color="000000"/>
              <w:left w:val="single" w:sz="18" w:space="0" w:color="000000"/>
              <w:bottom w:val="nil"/>
              <w:right w:val="single" w:sz="8" w:space="0" w:color="000000"/>
            </w:tcBorders>
            <w:shd w:val="clear" w:color="auto" w:fill="FFFFFF"/>
            <w:vAlign w:val="center"/>
            <w:hideMark/>
          </w:tcPr>
          <w:p w14:paraId="1B69D6D7"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647</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4663BC8A"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54.7</w:t>
            </w:r>
          </w:p>
        </w:tc>
        <w:tc>
          <w:tcPr>
            <w:tcW w:w="1376" w:type="dxa"/>
            <w:tcBorders>
              <w:top w:val="single" w:sz="18" w:space="0" w:color="000000"/>
              <w:left w:val="single" w:sz="8" w:space="0" w:color="000000"/>
              <w:bottom w:val="nil"/>
              <w:right w:val="single" w:sz="8" w:space="0" w:color="000000"/>
            </w:tcBorders>
            <w:shd w:val="clear" w:color="auto" w:fill="FFFFFF"/>
            <w:vAlign w:val="center"/>
            <w:hideMark/>
          </w:tcPr>
          <w:p w14:paraId="7B44CA14"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55.3</w:t>
            </w:r>
          </w:p>
        </w:tc>
        <w:tc>
          <w:tcPr>
            <w:tcW w:w="1468" w:type="dxa"/>
            <w:tcBorders>
              <w:top w:val="single" w:sz="18" w:space="0" w:color="000000"/>
              <w:left w:val="single" w:sz="8" w:space="0" w:color="000000"/>
              <w:bottom w:val="nil"/>
              <w:right w:val="single" w:sz="18" w:space="0" w:color="000000"/>
            </w:tcBorders>
            <w:shd w:val="clear" w:color="auto" w:fill="FFFFFF"/>
            <w:vAlign w:val="center"/>
            <w:hideMark/>
          </w:tcPr>
          <w:p w14:paraId="19095A34"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55.3</w:t>
            </w:r>
          </w:p>
        </w:tc>
      </w:tr>
      <w:tr w:rsidR="00CC12AE" w:rsidRPr="00CC12AE" w14:paraId="5CD2986C" w14:textId="77777777" w:rsidTr="00CC12AE">
        <w:trPr>
          <w:cantSplit/>
        </w:trPr>
        <w:tc>
          <w:tcPr>
            <w:tcW w:w="6911" w:type="dxa"/>
            <w:vMerge/>
            <w:tcBorders>
              <w:top w:val="single" w:sz="18" w:space="0" w:color="000000"/>
              <w:left w:val="single" w:sz="18" w:space="0" w:color="000000"/>
              <w:bottom w:val="nil"/>
              <w:right w:val="nil"/>
            </w:tcBorders>
            <w:vAlign w:val="center"/>
            <w:hideMark/>
          </w:tcPr>
          <w:p w14:paraId="33074C71" w14:textId="77777777" w:rsidR="00CC12AE" w:rsidRPr="00CC12AE" w:rsidRDefault="00CC12AE" w:rsidP="00CC12AE">
            <w:pPr>
              <w:spacing w:after="0" w:line="256" w:lineRule="auto"/>
              <w:rPr>
                <w:rFonts w:ascii="Arial" w:eastAsia="Calibri" w:hAnsi="Arial" w:cs="Arial"/>
                <w:color w:val="000000"/>
                <w:sz w:val="18"/>
                <w:szCs w:val="18"/>
              </w:rPr>
            </w:pPr>
          </w:p>
        </w:tc>
        <w:tc>
          <w:tcPr>
            <w:tcW w:w="978" w:type="dxa"/>
            <w:tcBorders>
              <w:top w:val="nil"/>
              <w:left w:val="nil"/>
              <w:bottom w:val="nil"/>
              <w:right w:val="single" w:sz="18" w:space="0" w:color="000000"/>
            </w:tcBorders>
            <w:shd w:val="clear" w:color="auto" w:fill="FFFFFF"/>
            <w:vAlign w:val="center"/>
            <w:hideMark/>
          </w:tcPr>
          <w:p w14:paraId="3A0C530F"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MALE</w:t>
            </w:r>
          </w:p>
        </w:tc>
        <w:tc>
          <w:tcPr>
            <w:tcW w:w="1147" w:type="dxa"/>
            <w:tcBorders>
              <w:top w:val="nil"/>
              <w:left w:val="single" w:sz="18" w:space="0" w:color="000000"/>
              <w:bottom w:val="nil"/>
              <w:right w:val="single" w:sz="8" w:space="0" w:color="000000"/>
            </w:tcBorders>
            <w:shd w:val="clear" w:color="auto" w:fill="FFFFFF"/>
            <w:vAlign w:val="center"/>
            <w:hideMark/>
          </w:tcPr>
          <w:p w14:paraId="05DB2F4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523</w:t>
            </w:r>
          </w:p>
        </w:tc>
        <w:tc>
          <w:tcPr>
            <w:tcW w:w="1009" w:type="dxa"/>
            <w:tcBorders>
              <w:top w:val="nil"/>
              <w:left w:val="single" w:sz="8" w:space="0" w:color="000000"/>
              <w:bottom w:val="nil"/>
              <w:right w:val="single" w:sz="8" w:space="0" w:color="000000"/>
            </w:tcBorders>
            <w:shd w:val="clear" w:color="auto" w:fill="FFFFFF"/>
            <w:vAlign w:val="center"/>
            <w:hideMark/>
          </w:tcPr>
          <w:p w14:paraId="44B1A5E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44.2</w:t>
            </w:r>
          </w:p>
        </w:tc>
        <w:tc>
          <w:tcPr>
            <w:tcW w:w="1376" w:type="dxa"/>
            <w:tcBorders>
              <w:top w:val="nil"/>
              <w:left w:val="single" w:sz="8" w:space="0" w:color="000000"/>
              <w:bottom w:val="nil"/>
              <w:right w:val="single" w:sz="8" w:space="0" w:color="000000"/>
            </w:tcBorders>
            <w:shd w:val="clear" w:color="auto" w:fill="FFFFFF"/>
            <w:vAlign w:val="center"/>
            <w:hideMark/>
          </w:tcPr>
          <w:p w14:paraId="6E36C3CB"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44.7</w:t>
            </w:r>
          </w:p>
        </w:tc>
        <w:tc>
          <w:tcPr>
            <w:tcW w:w="1468" w:type="dxa"/>
            <w:tcBorders>
              <w:top w:val="nil"/>
              <w:left w:val="single" w:sz="8" w:space="0" w:color="000000"/>
              <w:bottom w:val="nil"/>
              <w:right w:val="single" w:sz="18" w:space="0" w:color="000000"/>
            </w:tcBorders>
            <w:shd w:val="clear" w:color="auto" w:fill="FFFFFF"/>
            <w:vAlign w:val="center"/>
            <w:hideMark/>
          </w:tcPr>
          <w:p w14:paraId="46022F04"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r>
      <w:tr w:rsidR="00CC12AE" w:rsidRPr="00CC12AE" w14:paraId="7A3E37D6" w14:textId="77777777" w:rsidTr="00CC12AE">
        <w:trPr>
          <w:cantSplit/>
        </w:trPr>
        <w:tc>
          <w:tcPr>
            <w:tcW w:w="6911" w:type="dxa"/>
            <w:vMerge/>
            <w:tcBorders>
              <w:top w:val="single" w:sz="18" w:space="0" w:color="000000"/>
              <w:left w:val="single" w:sz="18" w:space="0" w:color="000000"/>
              <w:bottom w:val="nil"/>
              <w:right w:val="nil"/>
            </w:tcBorders>
            <w:vAlign w:val="center"/>
            <w:hideMark/>
          </w:tcPr>
          <w:p w14:paraId="162E5DA0" w14:textId="77777777" w:rsidR="00CC12AE" w:rsidRPr="00CC12AE" w:rsidRDefault="00CC12AE" w:rsidP="00CC12AE">
            <w:pPr>
              <w:spacing w:after="0" w:line="256" w:lineRule="auto"/>
              <w:rPr>
                <w:rFonts w:ascii="Arial" w:eastAsia="Calibri" w:hAnsi="Arial" w:cs="Arial"/>
                <w:color w:val="000000"/>
                <w:sz w:val="18"/>
                <w:szCs w:val="18"/>
              </w:rPr>
            </w:pPr>
          </w:p>
        </w:tc>
        <w:tc>
          <w:tcPr>
            <w:tcW w:w="978" w:type="dxa"/>
            <w:tcBorders>
              <w:top w:val="nil"/>
              <w:left w:val="nil"/>
              <w:bottom w:val="nil"/>
              <w:right w:val="single" w:sz="18" w:space="0" w:color="000000"/>
            </w:tcBorders>
            <w:shd w:val="clear" w:color="auto" w:fill="FFFFFF"/>
            <w:vAlign w:val="center"/>
            <w:hideMark/>
          </w:tcPr>
          <w:p w14:paraId="0BCA764E"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147" w:type="dxa"/>
            <w:tcBorders>
              <w:top w:val="nil"/>
              <w:left w:val="single" w:sz="18" w:space="0" w:color="000000"/>
              <w:bottom w:val="nil"/>
              <w:right w:val="single" w:sz="8" w:space="0" w:color="000000"/>
            </w:tcBorders>
            <w:shd w:val="clear" w:color="auto" w:fill="FFFFFF"/>
            <w:vAlign w:val="center"/>
            <w:hideMark/>
          </w:tcPr>
          <w:p w14:paraId="7129442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1170</w:t>
            </w:r>
          </w:p>
        </w:tc>
        <w:tc>
          <w:tcPr>
            <w:tcW w:w="1009" w:type="dxa"/>
            <w:tcBorders>
              <w:top w:val="nil"/>
              <w:left w:val="single" w:sz="8" w:space="0" w:color="000000"/>
              <w:bottom w:val="nil"/>
              <w:right w:val="single" w:sz="8" w:space="0" w:color="000000"/>
            </w:tcBorders>
            <w:shd w:val="clear" w:color="auto" w:fill="FFFFFF"/>
            <w:vAlign w:val="center"/>
            <w:hideMark/>
          </w:tcPr>
          <w:p w14:paraId="5727B63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99.0</w:t>
            </w:r>
          </w:p>
        </w:tc>
        <w:tc>
          <w:tcPr>
            <w:tcW w:w="1376" w:type="dxa"/>
            <w:tcBorders>
              <w:top w:val="nil"/>
              <w:left w:val="single" w:sz="8" w:space="0" w:color="000000"/>
              <w:bottom w:val="nil"/>
              <w:right w:val="single" w:sz="8" w:space="0" w:color="000000"/>
            </w:tcBorders>
            <w:shd w:val="clear" w:color="auto" w:fill="FFFFFF"/>
            <w:vAlign w:val="center"/>
            <w:hideMark/>
          </w:tcPr>
          <w:p w14:paraId="29869BE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c>
          <w:tcPr>
            <w:tcW w:w="1468" w:type="dxa"/>
            <w:tcBorders>
              <w:top w:val="nil"/>
              <w:left w:val="single" w:sz="8" w:space="0" w:color="000000"/>
              <w:bottom w:val="nil"/>
              <w:right w:val="single" w:sz="18" w:space="0" w:color="000000"/>
            </w:tcBorders>
            <w:shd w:val="clear" w:color="auto" w:fill="FFFFFF"/>
          </w:tcPr>
          <w:p w14:paraId="2C169AD2"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5A9A1B6D" w14:textId="77777777" w:rsidTr="00CC12AE">
        <w:trPr>
          <w:cantSplit/>
        </w:trPr>
        <w:tc>
          <w:tcPr>
            <w:tcW w:w="933" w:type="dxa"/>
            <w:tcBorders>
              <w:top w:val="nil"/>
              <w:left w:val="single" w:sz="18" w:space="0" w:color="000000"/>
              <w:bottom w:val="nil"/>
              <w:right w:val="nil"/>
            </w:tcBorders>
            <w:shd w:val="clear" w:color="auto" w:fill="FFFFFF"/>
            <w:vAlign w:val="center"/>
            <w:hideMark/>
          </w:tcPr>
          <w:p w14:paraId="3FF10CDF"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Missing</w:t>
            </w:r>
          </w:p>
        </w:tc>
        <w:tc>
          <w:tcPr>
            <w:tcW w:w="978" w:type="dxa"/>
            <w:tcBorders>
              <w:top w:val="nil"/>
              <w:left w:val="nil"/>
              <w:bottom w:val="nil"/>
              <w:right w:val="single" w:sz="18" w:space="0" w:color="000000"/>
            </w:tcBorders>
            <w:shd w:val="clear" w:color="auto" w:fill="FFFFFF"/>
            <w:vAlign w:val="center"/>
            <w:hideMark/>
          </w:tcPr>
          <w:p w14:paraId="1D8791DE"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-9</w:t>
            </w:r>
          </w:p>
        </w:tc>
        <w:tc>
          <w:tcPr>
            <w:tcW w:w="1147" w:type="dxa"/>
            <w:tcBorders>
              <w:top w:val="nil"/>
              <w:left w:val="single" w:sz="18" w:space="0" w:color="000000"/>
              <w:bottom w:val="nil"/>
              <w:right w:val="single" w:sz="8" w:space="0" w:color="000000"/>
            </w:tcBorders>
            <w:shd w:val="clear" w:color="auto" w:fill="FFFFFF"/>
            <w:vAlign w:val="center"/>
            <w:hideMark/>
          </w:tcPr>
          <w:p w14:paraId="74F3B6BB"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12</w:t>
            </w:r>
          </w:p>
        </w:tc>
        <w:tc>
          <w:tcPr>
            <w:tcW w:w="1009" w:type="dxa"/>
            <w:tcBorders>
              <w:top w:val="nil"/>
              <w:left w:val="single" w:sz="8" w:space="0" w:color="000000"/>
              <w:bottom w:val="nil"/>
              <w:right w:val="single" w:sz="8" w:space="0" w:color="000000"/>
            </w:tcBorders>
            <w:shd w:val="clear" w:color="auto" w:fill="FFFFFF"/>
            <w:vAlign w:val="center"/>
            <w:hideMark/>
          </w:tcPr>
          <w:p w14:paraId="44B60FE8"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w:t>
            </w:r>
          </w:p>
        </w:tc>
        <w:tc>
          <w:tcPr>
            <w:tcW w:w="1376" w:type="dxa"/>
            <w:tcBorders>
              <w:top w:val="nil"/>
              <w:left w:val="single" w:sz="8" w:space="0" w:color="000000"/>
              <w:bottom w:val="nil"/>
              <w:right w:val="single" w:sz="8" w:space="0" w:color="000000"/>
            </w:tcBorders>
            <w:shd w:val="clear" w:color="auto" w:fill="FFFFFF"/>
          </w:tcPr>
          <w:p w14:paraId="178D0762"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468" w:type="dxa"/>
            <w:tcBorders>
              <w:top w:val="nil"/>
              <w:left w:val="single" w:sz="8" w:space="0" w:color="000000"/>
              <w:bottom w:val="nil"/>
              <w:right w:val="single" w:sz="18" w:space="0" w:color="000000"/>
            </w:tcBorders>
            <w:shd w:val="clear" w:color="auto" w:fill="FFFFFF"/>
          </w:tcPr>
          <w:p w14:paraId="1860F4C0"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19CF1635" w14:textId="77777777" w:rsidTr="00CC12AE">
        <w:trPr>
          <w:cantSplit/>
        </w:trPr>
        <w:tc>
          <w:tcPr>
            <w:tcW w:w="1911" w:type="dxa"/>
            <w:gridSpan w:val="2"/>
            <w:tcBorders>
              <w:top w:val="nil"/>
              <w:left w:val="single" w:sz="18" w:space="0" w:color="000000"/>
              <w:bottom w:val="single" w:sz="18" w:space="0" w:color="000000"/>
              <w:right w:val="nil"/>
            </w:tcBorders>
            <w:shd w:val="clear" w:color="auto" w:fill="FFFFFF"/>
            <w:vAlign w:val="center"/>
            <w:hideMark/>
          </w:tcPr>
          <w:p w14:paraId="651B0ED8"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147" w:type="dxa"/>
            <w:tcBorders>
              <w:top w:val="nil"/>
              <w:left w:val="single" w:sz="18" w:space="0" w:color="000000"/>
              <w:bottom w:val="single" w:sz="18" w:space="0" w:color="000000"/>
              <w:right w:val="single" w:sz="8" w:space="0" w:color="000000"/>
            </w:tcBorders>
            <w:shd w:val="clear" w:color="auto" w:fill="FFFFFF"/>
            <w:vAlign w:val="center"/>
            <w:hideMark/>
          </w:tcPr>
          <w:p w14:paraId="5A15640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1182</w:t>
            </w:r>
          </w:p>
        </w:tc>
        <w:tc>
          <w:tcPr>
            <w:tcW w:w="1009" w:type="dxa"/>
            <w:tcBorders>
              <w:top w:val="nil"/>
              <w:left w:val="single" w:sz="8" w:space="0" w:color="000000"/>
              <w:bottom w:val="single" w:sz="18" w:space="0" w:color="000000"/>
              <w:right w:val="single" w:sz="8" w:space="0" w:color="000000"/>
            </w:tcBorders>
            <w:shd w:val="clear" w:color="auto" w:fill="FFFFFF"/>
            <w:vAlign w:val="center"/>
            <w:hideMark/>
          </w:tcPr>
          <w:p w14:paraId="01AB98DF"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c>
          <w:tcPr>
            <w:tcW w:w="1376" w:type="dxa"/>
            <w:tcBorders>
              <w:top w:val="nil"/>
              <w:left w:val="single" w:sz="8" w:space="0" w:color="000000"/>
              <w:bottom w:val="single" w:sz="18" w:space="0" w:color="000000"/>
              <w:right w:val="single" w:sz="8" w:space="0" w:color="000000"/>
            </w:tcBorders>
            <w:shd w:val="clear" w:color="auto" w:fill="FFFFFF"/>
          </w:tcPr>
          <w:p w14:paraId="2F145032"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468" w:type="dxa"/>
            <w:tcBorders>
              <w:top w:val="nil"/>
              <w:left w:val="single" w:sz="8" w:space="0" w:color="000000"/>
              <w:bottom w:val="single" w:sz="18" w:space="0" w:color="000000"/>
              <w:right w:val="single" w:sz="18" w:space="0" w:color="000000"/>
            </w:tcBorders>
            <w:shd w:val="clear" w:color="auto" w:fill="FFFFFF"/>
          </w:tcPr>
          <w:p w14:paraId="395555F3"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bl>
    <w:p w14:paraId="3893BB4F" w14:textId="77777777" w:rsidR="00CC12AE" w:rsidRPr="00CC12AE" w:rsidRDefault="00CC12AE" w:rsidP="00CC12AE">
      <w:pPr>
        <w:autoSpaceDE w:val="0"/>
        <w:autoSpaceDN w:val="0"/>
        <w:adjustRightInd w:val="0"/>
        <w:spacing w:after="0" w:line="400" w:lineRule="atLeast"/>
        <w:rPr>
          <w:rFonts w:ascii="Times New Roman" w:eastAsia="Calibri" w:hAnsi="Times New Roman" w:cs="Times New Roman"/>
          <w:sz w:val="24"/>
          <w:szCs w:val="24"/>
        </w:rPr>
      </w:pPr>
    </w:p>
    <w:p w14:paraId="4376082A" w14:textId="5E332E19" w:rsidR="00CC12AE" w:rsidRDefault="00CC12AE" w:rsidP="00134D3C">
      <w:pPr>
        <w:spacing w:line="480" w:lineRule="auto"/>
        <w:rPr>
          <w:rFonts w:ascii="Times New Roman" w:hAnsi="Times New Roman" w:cs="Times New Roman"/>
          <w:sz w:val="24"/>
          <w:szCs w:val="24"/>
        </w:rPr>
      </w:pPr>
    </w:p>
    <w:p w14:paraId="6C7C5F7A" w14:textId="7D592D3F" w:rsidR="00CC12AE" w:rsidRPr="00CC12AE" w:rsidRDefault="00CC12AE" w:rsidP="00CC12AE">
      <w:pPr>
        <w:spacing w:after="200" w:line="480" w:lineRule="auto"/>
        <w:rPr>
          <w:rFonts w:ascii="Times New Roman" w:eastAsia="Calibri" w:hAnsi="Times New Roman" w:cs="Times New Roman"/>
          <w:b/>
          <w:i/>
          <w:sz w:val="24"/>
          <w:u w:val="single"/>
        </w:rPr>
      </w:pPr>
      <w:r w:rsidRPr="00CC12AE">
        <w:rPr>
          <w:rFonts w:ascii="Times New Roman" w:eastAsia="Calibri" w:hAnsi="Times New Roman" w:cs="Times New Roman"/>
          <w:b/>
          <w:i/>
          <w:sz w:val="24"/>
          <w:u w:val="single"/>
        </w:rPr>
        <w:t>Table 1.1.1 ANOVA</w:t>
      </w:r>
    </w:p>
    <w:tbl>
      <w:tblPr>
        <w:tblW w:w="7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5"/>
        <w:gridCol w:w="1269"/>
        <w:gridCol w:w="1468"/>
        <w:gridCol w:w="1009"/>
        <w:gridCol w:w="1391"/>
        <w:gridCol w:w="1009"/>
        <w:gridCol w:w="1009"/>
      </w:tblGrid>
      <w:tr w:rsidR="00CC12AE" w:rsidRPr="00CC12AE" w14:paraId="0B684BBA" w14:textId="77777777" w:rsidTr="00CC12AE">
        <w:trPr>
          <w:cantSplit/>
        </w:trPr>
        <w:tc>
          <w:tcPr>
            <w:tcW w:w="7890" w:type="dxa"/>
            <w:gridSpan w:val="7"/>
            <w:tcBorders>
              <w:top w:val="nil"/>
              <w:left w:val="nil"/>
              <w:bottom w:val="nil"/>
              <w:right w:val="nil"/>
            </w:tcBorders>
            <w:shd w:val="clear" w:color="auto" w:fill="FFFFFF"/>
            <w:hideMark/>
          </w:tcPr>
          <w:p w14:paraId="00AD176C"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CC12AE">
              <w:rPr>
                <w:rFonts w:ascii="Arial" w:eastAsia="Calibri" w:hAnsi="Arial" w:cs="Arial"/>
                <w:b/>
                <w:bCs/>
                <w:color w:val="000000"/>
                <w:sz w:val="18"/>
                <w:szCs w:val="18"/>
              </w:rPr>
              <w:t>ANOVA</w:t>
            </w:r>
            <w:r w:rsidRPr="00CC12AE">
              <w:rPr>
                <w:rFonts w:ascii="Arial" w:eastAsia="Calibri" w:hAnsi="Arial" w:cs="Arial"/>
                <w:b/>
                <w:bCs/>
                <w:color w:val="000000"/>
                <w:sz w:val="18"/>
                <w:szCs w:val="18"/>
                <w:vertAlign w:val="superscript"/>
              </w:rPr>
              <w:t>a</w:t>
            </w:r>
            <w:proofErr w:type="spellEnd"/>
          </w:p>
        </w:tc>
      </w:tr>
      <w:tr w:rsidR="00CC12AE" w:rsidRPr="00CC12AE" w14:paraId="2FFC6A69" w14:textId="77777777" w:rsidTr="00CC12AE">
        <w:trPr>
          <w:cantSplit/>
        </w:trPr>
        <w:tc>
          <w:tcPr>
            <w:tcW w:w="2004" w:type="dxa"/>
            <w:gridSpan w:val="2"/>
            <w:tcBorders>
              <w:top w:val="single" w:sz="18" w:space="0" w:color="000000"/>
              <w:left w:val="single" w:sz="18" w:space="0" w:color="000000"/>
              <w:bottom w:val="single" w:sz="18" w:space="0" w:color="000000"/>
              <w:right w:val="nil"/>
            </w:tcBorders>
            <w:shd w:val="clear" w:color="auto" w:fill="FFFFFF"/>
            <w:hideMark/>
          </w:tcPr>
          <w:p w14:paraId="3B2DC89B"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Model</w:t>
            </w:r>
          </w:p>
        </w:tc>
        <w:tc>
          <w:tcPr>
            <w:tcW w:w="1468" w:type="dxa"/>
            <w:tcBorders>
              <w:top w:val="single" w:sz="18" w:space="0" w:color="000000"/>
              <w:left w:val="single" w:sz="18" w:space="0" w:color="000000"/>
              <w:bottom w:val="single" w:sz="18" w:space="0" w:color="000000"/>
              <w:right w:val="single" w:sz="8" w:space="0" w:color="000000"/>
            </w:tcBorders>
            <w:shd w:val="clear" w:color="auto" w:fill="FFFFFF"/>
            <w:hideMark/>
          </w:tcPr>
          <w:p w14:paraId="6675C3D3"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Sum of Squares</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4EE6722F"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df</w:t>
            </w:r>
          </w:p>
        </w:tc>
        <w:tc>
          <w:tcPr>
            <w:tcW w:w="1391" w:type="dxa"/>
            <w:tcBorders>
              <w:top w:val="single" w:sz="18" w:space="0" w:color="000000"/>
              <w:left w:val="single" w:sz="8" w:space="0" w:color="000000"/>
              <w:bottom w:val="single" w:sz="18" w:space="0" w:color="000000"/>
              <w:right w:val="single" w:sz="8" w:space="0" w:color="000000"/>
            </w:tcBorders>
            <w:shd w:val="clear" w:color="auto" w:fill="FFFFFF"/>
            <w:hideMark/>
          </w:tcPr>
          <w:p w14:paraId="79B74A90"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Mean Square</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07B4802F"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F</w:t>
            </w:r>
          </w:p>
        </w:tc>
        <w:tc>
          <w:tcPr>
            <w:tcW w:w="1009" w:type="dxa"/>
            <w:tcBorders>
              <w:top w:val="single" w:sz="18" w:space="0" w:color="000000"/>
              <w:left w:val="single" w:sz="8" w:space="0" w:color="000000"/>
              <w:bottom w:val="single" w:sz="18" w:space="0" w:color="000000"/>
              <w:right w:val="single" w:sz="18" w:space="0" w:color="000000"/>
            </w:tcBorders>
            <w:shd w:val="clear" w:color="auto" w:fill="FFFFFF"/>
            <w:hideMark/>
          </w:tcPr>
          <w:p w14:paraId="32A646F1"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Sig.</w:t>
            </w:r>
          </w:p>
        </w:tc>
      </w:tr>
      <w:tr w:rsidR="00CC12AE" w:rsidRPr="00CC12AE" w14:paraId="4387C43A" w14:textId="77777777" w:rsidTr="00CC12AE">
        <w:trPr>
          <w:cantSplit/>
        </w:trPr>
        <w:tc>
          <w:tcPr>
            <w:tcW w:w="735" w:type="dxa"/>
            <w:vMerge w:val="restart"/>
            <w:tcBorders>
              <w:top w:val="single" w:sz="18" w:space="0" w:color="000000"/>
              <w:left w:val="single" w:sz="18" w:space="0" w:color="000000"/>
              <w:bottom w:val="nil"/>
              <w:right w:val="nil"/>
            </w:tcBorders>
            <w:shd w:val="clear" w:color="auto" w:fill="FFFFFF"/>
            <w:vAlign w:val="center"/>
            <w:hideMark/>
          </w:tcPr>
          <w:p w14:paraId="018B1657"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1</w:t>
            </w:r>
          </w:p>
        </w:tc>
        <w:tc>
          <w:tcPr>
            <w:tcW w:w="1269" w:type="dxa"/>
            <w:tcBorders>
              <w:top w:val="single" w:sz="18" w:space="0" w:color="000000"/>
              <w:left w:val="nil"/>
              <w:bottom w:val="nil"/>
              <w:right w:val="single" w:sz="18" w:space="0" w:color="000000"/>
            </w:tcBorders>
            <w:shd w:val="clear" w:color="auto" w:fill="FFFFFF"/>
            <w:vAlign w:val="center"/>
            <w:hideMark/>
          </w:tcPr>
          <w:p w14:paraId="4FE4B310"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Regression</w:t>
            </w:r>
          </w:p>
        </w:tc>
        <w:tc>
          <w:tcPr>
            <w:tcW w:w="1468" w:type="dxa"/>
            <w:tcBorders>
              <w:top w:val="single" w:sz="18" w:space="0" w:color="000000"/>
              <w:left w:val="single" w:sz="18" w:space="0" w:color="000000"/>
              <w:bottom w:val="nil"/>
              <w:right w:val="single" w:sz="8" w:space="0" w:color="000000"/>
            </w:tcBorders>
            <w:shd w:val="clear" w:color="auto" w:fill="FFFFFF"/>
            <w:vAlign w:val="center"/>
            <w:hideMark/>
          </w:tcPr>
          <w:p w14:paraId="13B6542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6.412</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54C6BA86"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3</w:t>
            </w:r>
          </w:p>
        </w:tc>
        <w:tc>
          <w:tcPr>
            <w:tcW w:w="1391" w:type="dxa"/>
            <w:tcBorders>
              <w:top w:val="single" w:sz="18" w:space="0" w:color="000000"/>
              <w:left w:val="single" w:sz="8" w:space="0" w:color="000000"/>
              <w:bottom w:val="nil"/>
              <w:right w:val="single" w:sz="8" w:space="0" w:color="000000"/>
            </w:tcBorders>
            <w:shd w:val="clear" w:color="auto" w:fill="FFFFFF"/>
            <w:vAlign w:val="center"/>
            <w:hideMark/>
          </w:tcPr>
          <w:p w14:paraId="66EE9186"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2.137</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6951C2A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4.299</w:t>
            </w:r>
          </w:p>
        </w:tc>
        <w:tc>
          <w:tcPr>
            <w:tcW w:w="1009" w:type="dxa"/>
            <w:tcBorders>
              <w:top w:val="single" w:sz="18" w:space="0" w:color="000000"/>
              <w:left w:val="single" w:sz="8" w:space="0" w:color="000000"/>
              <w:bottom w:val="nil"/>
              <w:right w:val="single" w:sz="18" w:space="0" w:color="000000"/>
            </w:tcBorders>
            <w:shd w:val="clear" w:color="auto" w:fill="FFFFFF"/>
            <w:vAlign w:val="center"/>
            <w:hideMark/>
          </w:tcPr>
          <w:p w14:paraId="00A48B7C"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.005</w:t>
            </w:r>
            <w:r w:rsidRPr="00CC12AE">
              <w:rPr>
                <w:rFonts w:ascii="Arial" w:eastAsia="Calibri" w:hAnsi="Arial" w:cs="Arial"/>
                <w:color w:val="000000"/>
                <w:sz w:val="18"/>
                <w:szCs w:val="18"/>
                <w:vertAlign w:val="superscript"/>
              </w:rPr>
              <w:t>b</w:t>
            </w:r>
          </w:p>
        </w:tc>
      </w:tr>
      <w:tr w:rsidR="00CC12AE" w:rsidRPr="00CC12AE" w14:paraId="5C14121D" w14:textId="77777777" w:rsidTr="00CC12AE">
        <w:trPr>
          <w:cantSplit/>
        </w:trPr>
        <w:tc>
          <w:tcPr>
            <w:tcW w:w="735" w:type="dxa"/>
            <w:vMerge/>
            <w:tcBorders>
              <w:top w:val="single" w:sz="18" w:space="0" w:color="000000"/>
              <w:left w:val="single" w:sz="18" w:space="0" w:color="000000"/>
              <w:bottom w:val="nil"/>
              <w:right w:val="nil"/>
            </w:tcBorders>
            <w:vAlign w:val="center"/>
            <w:hideMark/>
          </w:tcPr>
          <w:p w14:paraId="4A7FB70B" w14:textId="77777777" w:rsidR="00CC12AE" w:rsidRPr="00CC12AE" w:rsidRDefault="00CC12AE" w:rsidP="00CC12AE">
            <w:pPr>
              <w:spacing w:after="0" w:line="256" w:lineRule="auto"/>
              <w:rPr>
                <w:rFonts w:ascii="Arial" w:eastAsia="Calibri" w:hAnsi="Arial" w:cs="Arial"/>
                <w:color w:val="000000"/>
                <w:sz w:val="18"/>
                <w:szCs w:val="18"/>
              </w:rPr>
            </w:pPr>
          </w:p>
        </w:tc>
        <w:tc>
          <w:tcPr>
            <w:tcW w:w="1269" w:type="dxa"/>
            <w:tcBorders>
              <w:top w:val="nil"/>
              <w:left w:val="nil"/>
              <w:bottom w:val="nil"/>
              <w:right w:val="single" w:sz="18" w:space="0" w:color="000000"/>
            </w:tcBorders>
            <w:shd w:val="clear" w:color="auto" w:fill="FFFFFF"/>
            <w:vAlign w:val="center"/>
            <w:hideMark/>
          </w:tcPr>
          <w:p w14:paraId="209DFB5D"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Residual</w:t>
            </w:r>
          </w:p>
        </w:tc>
        <w:tc>
          <w:tcPr>
            <w:tcW w:w="1468" w:type="dxa"/>
            <w:tcBorders>
              <w:top w:val="nil"/>
              <w:left w:val="single" w:sz="18" w:space="0" w:color="000000"/>
              <w:bottom w:val="nil"/>
              <w:right w:val="single" w:sz="8" w:space="0" w:color="000000"/>
            </w:tcBorders>
            <w:shd w:val="clear" w:color="auto" w:fill="FFFFFF"/>
            <w:vAlign w:val="center"/>
            <w:hideMark/>
          </w:tcPr>
          <w:p w14:paraId="67C0D48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506.647</w:t>
            </w:r>
          </w:p>
        </w:tc>
        <w:tc>
          <w:tcPr>
            <w:tcW w:w="1009" w:type="dxa"/>
            <w:tcBorders>
              <w:top w:val="nil"/>
              <w:left w:val="single" w:sz="8" w:space="0" w:color="000000"/>
              <w:bottom w:val="nil"/>
              <w:right w:val="single" w:sz="8" w:space="0" w:color="000000"/>
            </w:tcBorders>
            <w:shd w:val="clear" w:color="auto" w:fill="FFFFFF"/>
            <w:vAlign w:val="center"/>
            <w:hideMark/>
          </w:tcPr>
          <w:p w14:paraId="6BA5622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1019</w:t>
            </w:r>
          </w:p>
        </w:tc>
        <w:tc>
          <w:tcPr>
            <w:tcW w:w="1391" w:type="dxa"/>
            <w:tcBorders>
              <w:top w:val="nil"/>
              <w:left w:val="single" w:sz="8" w:space="0" w:color="000000"/>
              <w:bottom w:val="nil"/>
              <w:right w:val="single" w:sz="8" w:space="0" w:color="000000"/>
            </w:tcBorders>
            <w:shd w:val="clear" w:color="auto" w:fill="FFFFFF"/>
            <w:vAlign w:val="center"/>
            <w:hideMark/>
          </w:tcPr>
          <w:p w14:paraId="42B28333"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.497</w:t>
            </w:r>
          </w:p>
        </w:tc>
        <w:tc>
          <w:tcPr>
            <w:tcW w:w="1009" w:type="dxa"/>
            <w:tcBorders>
              <w:top w:val="nil"/>
              <w:left w:val="single" w:sz="8" w:space="0" w:color="000000"/>
              <w:bottom w:val="nil"/>
              <w:right w:val="single" w:sz="8" w:space="0" w:color="000000"/>
            </w:tcBorders>
            <w:shd w:val="clear" w:color="auto" w:fill="FFFFFF"/>
          </w:tcPr>
          <w:p w14:paraId="55601511"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nil"/>
              <w:right w:val="single" w:sz="18" w:space="0" w:color="000000"/>
            </w:tcBorders>
            <w:shd w:val="clear" w:color="auto" w:fill="FFFFFF"/>
          </w:tcPr>
          <w:p w14:paraId="62150956"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5A56E45E" w14:textId="77777777" w:rsidTr="00CC12AE">
        <w:trPr>
          <w:cantSplit/>
        </w:trPr>
        <w:tc>
          <w:tcPr>
            <w:tcW w:w="735" w:type="dxa"/>
            <w:vMerge/>
            <w:tcBorders>
              <w:top w:val="single" w:sz="18" w:space="0" w:color="000000"/>
              <w:left w:val="single" w:sz="18" w:space="0" w:color="000000"/>
              <w:bottom w:val="nil"/>
              <w:right w:val="nil"/>
            </w:tcBorders>
            <w:vAlign w:val="center"/>
            <w:hideMark/>
          </w:tcPr>
          <w:p w14:paraId="0907D5A1" w14:textId="77777777" w:rsidR="00CC12AE" w:rsidRPr="00CC12AE" w:rsidRDefault="00CC12AE" w:rsidP="00CC12AE">
            <w:pPr>
              <w:spacing w:after="0" w:line="256" w:lineRule="auto"/>
              <w:rPr>
                <w:rFonts w:ascii="Arial" w:eastAsia="Calibri" w:hAnsi="Arial" w:cs="Arial"/>
                <w:color w:val="000000"/>
                <w:sz w:val="18"/>
                <w:szCs w:val="18"/>
              </w:rPr>
            </w:pPr>
          </w:p>
        </w:tc>
        <w:tc>
          <w:tcPr>
            <w:tcW w:w="1269" w:type="dxa"/>
            <w:tcBorders>
              <w:top w:val="nil"/>
              <w:left w:val="nil"/>
              <w:bottom w:val="nil"/>
              <w:right w:val="single" w:sz="18" w:space="0" w:color="000000"/>
            </w:tcBorders>
            <w:shd w:val="clear" w:color="auto" w:fill="FFFFFF"/>
            <w:vAlign w:val="center"/>
            <w:hideMark/>
          </w:tcPr>
          <w:p w14:paraId="0C9B34F8"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468" w:type="dxa"/>
            <w:tcBorders>
              <w:top w:val="nil"/>
              <w:left w:val="single" w:sz="18" w:space="0" w:color="000000"/>
              <w:bottom w:val="nil"/>
              <w:right w:val="single" w:sz="8" w:space="0" w:color="000000"/>
            </w:tcBorders>
            <w:shd w:val="clear" w:color="auto" w:fill="FFFFFF"/>
            <w:vAlign w:val="center"/>
            <w:hideMark/>
          </w:tcPr>
          <w:p w14:paraId="394BB967"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513.059</w:t>
            </w:r>
          </w:p>
        </w:tc>
        <w:tc>
          <w:tcPr>
            <w:tcW w:w="1009" w:type="dxa"/>
            <w:tcBorders>
              <w:top w:val="nil"/>
              <w:left w:val="single" w:sz="8" w:space="0" w:color="000000"/>
              <w:bottom w:val="nil"/>
              <w:right w:val="single" w:sz="8" w:space="0" w:color="000000"/>
            </w:tcBorders>
            <w:shd w:val="clear" w:color="auto" w:fill="FFFFFF"/>
            <w:vAlign w:val="center"/>
            <w:hideMark/>
          </w:tcPr>
          <w:p w14:paraId="29147DCF"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1022</w:t>
            </w:r>
          </w:p>
        </w:tc>
        <w:tc>
          <w:tcPr>
            <w:tcW w:w="1391" w:type="dxa"/>
            <w:tcBorders>
              <w:top w:val="nil"/>
              <w:left w:val="single" w:sz="8" w:space="0" w:color="000000"/>
              <w:bottom w:val="nil"/>
              <w:right w:val="single" w:sz="8" w:space="0" w:color="000000"/>
            </w:tcBorders>
            <w:shd w:val="clear" w:color="auto" w:fill="FFFFFF"/>
          </w:tcPr>
          <w:p w14:paraId="122B3C6D"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nil"/>
              <w:right w:val="single" w:sz="8" w:space="0" w:color="000000"/>
            </w:tcBorders>
            <w:shd w:val="clear" w:color="auto" w:fill="FFFFFF"/>
          </w:tcPr>
          <w:p w14:paraId="1FB9ED5A"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nil"/>
              <w:right w:val="single" w:sz="18" w:space="0" w:color="000000"/>
            </w:tcBorders>
            <w:shd w:val="clear" w:color="auto" w:fill="FFFFFF"/>
          </w:tcPr>
          <w:p w14:paraId="3AD361AC"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7DADAED2" w14:textId="77777777" w:rsidTr="00CC12AE">
        <w:trPr>
          <w:cantSplit/>
        </w:trPr>
        <w:tc>
          <w:tcPr>
            <w:tcW w:w="735" w:type="dxa"/>
            <w:vMerge w:val="restart"/>
            <w:tcBorders>
              <w:top w:val="nil"/>
              <w:left w:val="single" w:sz="18" w:space="0" w:color="000000"/>
              <w:bottom w:val="single" w:sz="18" w:space="0" w:color="000000"/>
              <w:right w:val="nil"/>
            </w:tcBorders>
            <w:shd w:val="clear" w:color="auto" w:fill="FFFFFF"/>
            <w:vAlign w:val="center"/>
            <w:hideMark/>
          </w:tcPr>
          <w:p w14:paraId="5283BEAB"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2</w:t>
            </w:r>
          </w:p>
        </w:tc>
        <w:tc>
          <w:tcPr>
            <w:tcW w:w="1269" w:type="dxa"/>
            <w:tcBorders>
              <w:top w:val="nil"/>
              <w:left w:val="nil"/>
              <w:bottom w:val="nil"/>
              <w:right w:val="single" w:sz="18" w:space="0" w:color="000000"/>
            </w:tcBorders>
            <w:shd w:val="clear" w:color="auto" w:fill="FFFFFF"/>
            <w:vAlign w:val="center"/>
            <w:hideMark/>
          </w:tcPr>
          <w:p w14:paraId="23367BC4"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Regression</w:t>
            </w:r>
          </w:p>
        </w:tc>
        <w:tc>
          <w:tcPr>
            <w:tcW w:w="1468" w:type="dxa"/>
            <w:tcBorders>
              <w:top w:val="nil"/>
              <w:left w:val="single" w:sz="18" w:space="0" w:color="000000"/>
              <w:bottom w:val="nil"/>
              <w:right w:val="single" w:sz="8" w:space="0" w:color="000000"/>
            </w:tcBorders>
            <w:shd w:val="clear" w:color="auto" w:fill="FFFFFF"/>
            <w:vAlign w:val="center"/>
            <w:hideMark/>
          </w:tcPr>
          <w:p w14:paraId="7C36D947"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6.415</w:t>
            </w:r>
          </w:p>
        </w:tc>
        <w:tc>
          <w:tcPr>
            <w:tcW w:w="1009" w:type="dxa"/>
            <w:tcBorders>
              <w:top w:val="nil"/>
              <w:left w:val="single" w:sz="8" w:space="0" w:color="000000"/>
              <w:bottom w:val="nil"/>
              <w:right w:val="single" w:sz="8" w:space="0" w:color="000000"/>
            </w:tcBorders>
            <w:shd w:val="clear" w:color="auto" w:fill="FFFFFF"/>
            <w:vAlign w:val="center"/>
            <w:hideMark/>
          </w:tcPr>
          <w:p w14:paraId="5F3A792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w:t>
            </w:r>
          </w:p>
        </w:tc>
        <w:tc>
          <w:tcPr>
            <w:tcW w:w="1391" w:type="dxa"/>
            <w:tcBorders>
              <w:top w:val="nil"/>
              <w:left w:val="single" w:sz="8" w:space="0" w:color="000000"/>
              <w:bottom w:val="nil"/>
              <w:right w:val="single" w:sz="8" w:space="0" w:color="000000"/>
            </w:tcBorders>
            <w:shd w:val="clear" w:color="auto" w:fill="FFFFFF"/>
            <w:vAlign w:val="center"/>
            <w:hideMark/>
          </w:tcPr>
          <w:p w14:paraId="6146602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1.604</w:t>
            </w:r>
          </w:p>
        </w:tc>
        <w:tc>
          <w:tcPr>
            <w:tcW w:w="1009" w:type="dxa"/>
            <w:tcBorders>
              <w:top w:val="nil"/>
              <w:left w:val="single" w:sz="8" w:space="0" w:color="000000"/>
              <w:bottom w:val="nil"/>
              <w:right w:val="single" w:sz="8" w:space="0" w:color="000000"/>
            </w:tcBorders>
            <w:shd w:val="clear" w:color="auto" w:fill="FFFFFF"/>
            <w:vAlign w:val="center"/>
            <w:hideMark/>
          </w:tcPr>
          <w:p w14:paraId="63E283B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3.222</w:t>
            </w:r>
          </w:p>
        </w:tc>
        <w:tc>
          <w:tcPr>
            <w:tcW w:w="1009" w:type="dxa"/>
            <w:tcBorders>
              <w:top w:val="nil"/>
              <w:left w:val="single" w:sz="8" w:space="0" w:color="000000"/>
              <w:bottom w:val="nil"/>
              <w:right w:val="single" w:sz="18" w:space="0" w:color="000000"/>
            </w:tcBorders>
            <w:shd w:val="clear" w:color="auto" w:fill="FFFFFF"/>
            <w:vAlign w:val="center"/>
            <w:hideMark/>
          </w:tcPr>
          <w:p w14:paraId="03E4DAE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.012</w:t>
            </w:r>
            <w:r w:rsidRPr="00CC12AE">
              <w:rPr>
                <w:rFonts w:ascii="Arial" w:eastAsia="Calibri" w:hAnsi="Arial" w:cs="Arial"/>
                <w:color w:val="000000"/>
                <w:sz w:val="18"/>
                <w:szCs w:val="18"/>
                <w:vertAlign w:val="superscript"/>
              </w:rPr>
              <w:t>c</w:t>
            </w:r>
          </w:p>
        </w:tc>
      </w:tr>
      <w:tr w:rsidR="00CC12AE" w:rsidRPr="00CC12AE" w14:paraId="1E5BD5A8" w14:textId="77777777" w:rsidTr="00CC12AE">
        <w:trPr>
          <w:cantSplit/>
        </w:trPr>
        <w:tc>
          <w:tcPr>
            <w:tcW w:w="735" w:type="dxa"/>
            <w:vMerge/>
            <w:tcBorders>
              <w:top w:val="nil"/>
              <w:left w:val="single" w:sz="18" w:space="0" w:color="000000"/>
              <w:bottom w:val="single" w:sz="18" w:space="0" w:color="000000"/>
              <w:right w:val="nil"/>
            </w:tcBorders>
            <w:vAlign w:val="center"/>
            <w:hideMark/>
          </w:tcPr>
          <w:p w14:paraId="0B189A44" w14:textId="77777777" w:rsidR="00CC12AE" w:rsidRPr="00CC12AE" w:rsidRDefault="00CC12AE" w:rsidP="00CC12AE">
            <w:pPr>
              <w:spacing w:after="0" w:line="256" w:lineRule="auto"/>
              <w:rPr>
                <w:rFonts w:ascii="Arial" w:eastAsia="Calibri" w:hAnsi="Arial" w:cs="Arial"/>
                <w:color w:val="000000"/>
                <w:sz w:val="18"/>
                <w:szCs w:val="18"/>
              </w:rPr>
            </w:pPr>
          </w:p>
        </w:tc>
        <w:tc>
          <w:tcPr>
            <w:tcW w:w="1269" w:type="dxa"/>
            <w:tcBorders>
              <w:top w:val="nil"/>
              <w:left w:val="nil"/>
              <w:bottom w:val="nil"/>
              <w:right w:val="single" w:sz="18" w:space="0" w:color="000000"/>
            </w:tcBorders>
            <w:shd w:val="clear" w:color="auto" w:fill="FFFFFF"/>
            <w:vAlign w:val="center"/>
            <w:hideMark/>
          </w:tcPr>
          <w:p w14:paraId="49E2CC70"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Residual</w:t>
            </w:r>
          </w:p>
        </w:tc>
        <w:tc>
          <w:tcPr>
            <w:tcW w:w="1468" w:type="dxa"/>
            <w:tcBorders>
              <w:top w:val="nil"/>
              <w:left w:val="single" w:sz="18" w:space="0" w:color="000000"/>
              <w:bottom w:val="nil"/>
              <w:right w:val="single" w:sz="8" w:space="0" w:color="000000"/>
            </w:tcBorders>
            <w:shd w:val="clear" w:color="auto" w:fill="FFFFFF"/>
            <w:vAlign w:val="center"/>
            <w:hideMark/>
          </w:tcPr>
          <w:p w14:paraId="1CC9C533"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506.645</w:t>
            </w:r>
          </w:p>
        </w:tc>
        <w:tc>
          <w:tcPr>
            <w:tcW w:w="1009" w:type="dxa"/>
            <w:tcBorders>
              <w:top w:val="nil"/>
              <w:left w:val="single" w:sz="8" w:space="0" w:color="000000"/>
              <w:bottom w:val="nil"/>
              <w:right w:val="single" w:sz="8" w:space="0" w:color="000000"/>
            </w:tcBorders>
            <w:shd w:val="clear" w:color="auto" w:fill="FFFFFF"/>
            <w:vAlign w:val="center"/>
            <w:hideMark/>
          </w:tcPr>
          <w:p w14:paraId="039EE73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1018</w:t>
            </w:r>
          </w:p>
        </w:tc>
        <w:tc>
          <w:tcPr>
            <w:tcW w:w="1391" w:type="dxa"/>
            <w:tcBorders>
              <w:top w:val="nil"/>
              <w:left w:val="single" w:sz="8" w:space="0" w:color="000000"/>
              <w:bottom w:val="nil"/>
              <w:right w:val="single" w:sz="8" w:space="0" w:color="000000"/>
            </w:tcBorders>
            <w:shd w:val="clear" w:color="auto" w:fill="FFFFFF"/>
            <w:vAlign w:val="center"/>
            <w:hideMark/>
          </w:tcPr>
          <w:p w14:paraId="0218A02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.498</w:t>
            </w:r>
          </w:p>
        </w:tc>
        <w:tc>
          <w:tcPr>
            <w:tcW w:w="1009" w:type="dxa"/>
            <w:tcBorders>
              <w:top w:val="nil"/>
              <w:left w:val="single" w:sz="8" w:space="0" w:color="000000"/>
              <w:bottom w:val="nil"/>
              <w:right w:val="single" w:sz="8" w:space="0" w:color="000000"/>
            </w:tcBorders>
            <w:shd w:val="clear" w:color="auto" w:fill="FFFFFF"/>
          </w:tcPr>
          <w:p w14:paraId="05C44E49"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nil"/>
              <w:right w:val="single" w:sz="18" w:space="0" w:color="000000"/>
            </w:tcBorders>
            <w:shd w:val="clear" w:color="auto" w:fill="FFFFFF"/>
          </w:tcPr>
          <w:p w14:paraId="56FC0BC1"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227E3139" w14:textId="77777777" w:rsidTr="00CC12AE">
        <w:trPr>
          <w:cantSplit/>
        </w:trPr>
        <w:tc>
          <w:tcPr>
            <w:tcW w:w="735" w:type="dxa"/>
            <w:vMerge/>
            <w:tcBorders>
              <w:top w:val="nil"/>
              <w:left w:val="single" w:sz="18" w:space="0" w:color="000000"/>
              <w:bottom w:val="single" w:sz="18" w:space="0" w:color="000000"/>
              <w:right w:val="nil"/>
            </w:tcBorders>
            <w:vAlign w:val="center"/>
            <w:hideMark/>
          </w:tcPr>
          <w:p w14:paraId="44203D76" w14:textId="77777777" w:rsidR="00CC12AE" w:rsidRPr="00CC12AE" w:rsidRDefault="00CC12AE" w:rsidP="00CC12AE">
            <w:pPr>
              <w:spacing w:after="0" w:line="256" w:lineRule="auto"/>
              <w:rPr>
                <w:rFonts w:ascii="Arial" w:eastAsia="Calibri" w:hAnsi="Arial" w:cs="Arial"/>
                <w:color w:val="000000"/>
                <w:sz w:val="18"/>
                <w:szCs w:val="18"/>
              </w:rPr>
            </w:pPr>
          </w:p>
        </w:tc>
        <w:tc>
          <w:tcPr>
            <w:tcW w:w="1269" w:type="dxa"/>
            <w:tcBorders>
              <w:top w:val="nil"/>
              <w:left w:val="nil"/>
              <w:bottom w:val="single" w:sz="18" w:space="0" w:color="000000"/>
              <w:right w:val="single" w:sz="18" w:space="0" w:color="000000"/>
            </w:tcBorders>
            <w:shd w:val="clear" w:color="auto" w:fill="FFFFFF"/>
            <w:vAlign w:val="center"/>
            <w:hideMark/>
          </w:tcPr>
          <w:p w14:paraId="23E2B0E2"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468" w:type="dxa"/>
            <w:tcBorders>
              <w:top w:val="nil"/>
              <w:left w:val="single" w:sz="18" w:space="0" w:color="000000"/>
              <w:bottom w:val="single" w:sz="18" w:space="0" w:color="000000"/>
              <w:right w:val="single" w:sz="8" w:space="0" w:color="000000"/>
            </w:tcBorders>
            <w:shd w:val="clear" w:color="auto" w:fill="FFFFFF"/>
            <w:vAlign w:val="center"/>
            <w:hideMark/>
          </w:tcPr>
          <w:p w14:paraId="4AA89FD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513.059</w:t>
            </w:r>
          </w:p>
        </w:tc>
        <w:tc>
          <w:tcPr>
            <w:tcW w:w="1009" w:type="dxa"/>
            <w:tcBorders>
              <w:top w:val="nil"/>
              <w:left w:val="single" w:sz="8" w:space="0" w:color="000000"/>
              <w:bottom w:val="single" w:sz="18" w:space="0" w:color="000000"/>
              <w:right w:val="single" w:sz="8" w:space="0" w:color="000000"/>
            </w:tcBorders>
            <w:shd w:val="clear" w:color="auto" w:fill="FFFFFF"/>
            <w:vAlign w:val="center"/>
            <w:hideMark/>
          </w:tcPr>
          <w:p w14:paraId="4209283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1022</w:t>
            </w:r>
          </w:p>
        </w:tc>
        <w:tc>
          <w:tcPr>
            <w:tcW w:w="1391" w:type="dxa"/>
            <w:tcBorders>
              <w:top w:val="nil"/>
              <w:left w:val="single" w:sz="8" w:space="0" w:color="000000"/>
              <w:bottom w:val="single" w:sz="18" w:space="0" w:color="000000"/>
              <w:right w:val="single" w:sz="8" w:space="0" w:color="000000"/>
            </w:tcBorders>
            <w:shd w:val="clear" w:color="auto" w:fill="FFFFFF"/>
          </w:tcPr>
          <w:p w14:paraId="7457A9E7"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single" w:sz="18" w:space="0" w:color="000000"/>
              <w:right w:val="single" w:sz="8" w:space="0" w:color="000000"/>
            </w:tcBorders>
            <w:shd w:val="clear" w:color="auto" w:fill="FFFFFF"/>
          </w:tcPr>
          <w:p w14:paraId="621DF568"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single" w:sz="18" w:space="0" w:color="000000"/>
              <w:right w:val="single" w:sz="18" w:space="0" w:color="000000"/>
            </w:tcBorders>
            <w:shd w:val="clear" w:color="auto" w:fill="FFFFFF"/>
          </w:tcPr>
          <w:p w14:paraId="325C859A"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7A762C17" w14:textId="77777777" w:rsidTr="00CC12AE">
        <w:trPr>
          <w:cantSplit/>
        </w:trPr>
        <w:tc>
          <w:tcPr>
            <w:tcW w:w="7890" w:type="dxa"/>
            <w:gridSpan w:val="7"/>
            <w:tcBorders>
              <w:top w:val="nil"/>
              <w:left w:val="nil"/>
              <w:bottom w:val="nil"/>
              <w:right w:val="nil"/>
            </w:tcBorders>
            <w:shd w:val="clear" w:color="auto" w:fill="FFFFFF"/>
            <w:hideMark/>
          </w:tcPr>
          <w:p w14:paraId="5354E230"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a. Dependent Variable: Rated police performance - 3 category</w:t>
            </w:r>
          </w:p>
        </w:tc>
      </w:tr>
      <w:tr w:rsidR="00CC12AE" w:rsidRPr="00CC12AE" w14:paraId="1C1DE0BF" w14:textId="77777777" w:rsidTr="00CC12AE">
        <w:trPr>
          <w:cantSplit/>
        </w:trPr>
        <w:tc>
          <w:tcPr>
            <w:tcW w:w="7890" w:type="dxa"/>
            <w:gridSpan w:val="7"/>
            <w:tcBorders>
              <w:top w:val="nil"/>
              <w:left w:val="nil"/>
              <w:bottom w:val="nil"/>
              <w:right w:val="nil"/>
            </w:tcBorders>
            <w:shd w:val="clear" w:color="auto" w:fill="FFFFFF"/>
            <w:hideMark/>
          </w:tcPr>
          <w:p w14:paraId="22867AB3" w14:textId="588A819A"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b. Predictors: (Constant), SEX OF RESPONDENT, AGE in Years, HOUSEHOLD INCOME to nearest thousand $</w:t>
            </w:r>
          </w:p>
        </w:tc>
      </w:tr>
      <w:tr w:rsidR="00CC12AE" w:rsidRPr="00CC12AE" w14:paraId="619B4721" w14:textId="77777777" w:rsidTr="00CC12AE">
        <w:trPr>
          <w:cantSplit/>
        </w:trPr>
        <w:tc>
          <w:tcPr>
            <w:tcW w:w="7890" w:type="dxa"/>
            <w:gridSpan w:val="7"/>
            <w:tcBorders>
              <w:top w:val="nil"/>
              <w:left w:val="nil"/>
              <w:bottom w:val="nil"/>
              <w:right w:val="nil"/>
            </w:tcBorders>
            <w:shd w:val="clear" w:color="auto" w:fill="FFFFFF"/>
            <w:hideMark/>
          </w:tcPr>
          <w:p w14:paraId="4143D04F" w14:textId="27408351"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c. Predictors: (Constant), SEX OF RESPONDENT, AGE in Years, HOUSEHOLD INCOME to nearest thousand $ , RACE OF RESPONDENT</w:t>
            </w:r>
          </w:p>
        </w:tc>
      </w:tr>
    </w:tbl>
    <w:p w14:paraId="1BA00CD7" w14:textId="75735AA5" w:rsidR="00CC12AE" w:rsidRDefault="00CC12AE" w:rsidP="00134D3C">
      <w:pPr>
        <w:spacing w:line="480" w:lineRule="auto"/>
        <w:rPr>
          <w:rFonts w:ascii="Times New Roman" w:hAnsi="Times New Roman" w:cs="Times New Roman"/>
          <w:sz w:val="24"/>
          <w:szCs w:val="24"/>
        </w:rPr>
      </w:pPr>
    </w:p>
    <w:p w14:paraId="65696AA5" w14:textId="5150B548" w:rsidR="00CC12AE" w:rsidRPr="00CC12AE" w:rsidRDefault="00CC12AE" w:rsidP="00CC12AE">
      <w:pPr>
        <w:spacing w:after="200" w:line="480" w:lineRule="auto"/>
        <w:rPr>
          <w:rFonts w:ascii="Times New Roman" w:eastAsia="Calibri" w:hAnsi="Times New Roman" w:cs="Times New Roman"/>
          <w:b/>
          <w:i/>
          <w:sz w:val="24"/>
          <w:u w:val="single"/>
        </w:rPr>
      </w:pPr>
      <w:r w:rsidRPr="00CC12AE">
        <w:rPr>
          <w:rFonts w:ascii="Times New Roman" w:eastAsia="Calibri" w:hAnsi="Times New Roman" w:cs="Times New Roman"/>
          <w:b/>
          <w:i/>
          <w:sz w:val="24"/>
          <w:u w:val="single"/>
        </w:rPr>
        <w:t>Table 1.1.2 Model Summary</w:t>
      </w:r>
    </w:p>
    <w:tbl>
      <w:tblPr>
        <w:tblW w:w="10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60"/>
        <w:gridCol w:w="852"/>
        <w:gridCol w:w="902"/>
        <w:gridCol w:w="1239"/>
        <w:gridCol w:w="1239"/>
        <w:gridCol w:w="1239"/>
        <w:gridCol w:w="928"/>
        <w:gridCol w:w="851"/>
        <w:gridCol w:w="851"/>
        <w:gridCol w:w="1244"/>
      </w:tblGrid>
      <w:tr w:rsidR="00CC12AE" w:rsidRPr="00CC12AE" w14:paraId="5259494C" w14:textId="77777777" w:rsidTr="00CC12AE">
        <w:trPr>
          <w:cantSplit/>
          <w:trHeight w:val="290"/>
        </w:trPr>
        <w:tc>
          <w:tcPr>
            <w:tcW w:w="10012" w:type="dxa"/>
            <w:gridSpan w:val="10"/>
            <w:tcBorders>
              <w:top w:val="nil"/>
              <w:left w:val="nil"/>
              <w:bottom w:val="nil"/>
              <w:right w:val="nil"/>
            </w:tcBorders>
            <w:shd w:val="clear" w:color="auto" w:fill="FFFFFF"/>
            <w:hideMark/>
          </w:tcPr>
          <w:p w14:paraId="597E0381"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b/>
                <w:bCs/>
                <w:color w:val="000000"/>
                <w:sz w:val="18"/>
                <w:szCs w:val="18"/>
              </w:rPr>
              <w:t xml:space="preserve">Model </w:t>
            </w:r>
            <w:proofErr w:type="spellStart"/>
            <w:r w:rsidRPr="00CC12AE">
              <w:rPr>
                <w:rFonts w:ascii="Arial" w:eastAsia="Calibri" w:hAnsi="Arial" w:cs="Arial"/>
                <w:b/>
                <w:bCs/>
                <w:color w:val="000000"/>
                <w:sz w:val="18"/>
                <w:szCs w:val="18"/>
              </w:rPr>
              <w:t>Summary</w:t>
            </w:r>
            <w:r w:rsidRPr="00CC12AE">
              <w:rPr>
                <w:rFonts w:ascii="Arial" w:eastAsia="Calibri" w:hAnsi="Arial" w:cs="Arial"/>
                <w:b/>
                <w:bCs/>
                <w:color w:val="000000"/>
                <w:sz w:val="18"/>
                <w:szCs w:val="18"/>
                <w:vertAlign w:val="superscript"/>
              </w:rPr>
              <w:t>c</w:t>
            </w:r>
            <w:proofErr w:type="spellEnd"/>
          </w:p>
        </w:tc>
      </w:tr>
      <w:tr w:rsidR="00CC12AE" w:rsidRPr="00CC12AE" w14:paraId="68BB9D38" w14:textId="77777777" w:rsidTr="00CC12AE">
        <w:trPr>
          <w:cantSplit/>
          <w:trHeight w:val="290"/>
        </w:trPr>
        <w:tc>
          <w:tcPr>
            <w:tcW w:w="659" w:type="dxa"/>
            <w:vMerge w:val="restart"/>
            <w:tcBorders>
              <w:top w:val="single" w:sz="18" w:space="0" w:color="000000"/>
              <w:left w:val="single" w:sz="18" w:space="0" w:color="000000"/>
              <w:bottom w:val="nil"/>
              <w:right w:val="single" w:sz="18" w:space="0" w:color="000000"/>
            </w:tcBorders>
            <w:shd w:val="clear" w:color="auto" w:fill="FFFFFF"/>
            <w:hideMark/>
          </w:tcPr>
          <w:p w14:paraId="465DD5DB"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Model</w:t>
            </w:r>
          </w:p>
        </w:tc>
        <w:tc>
          <w:tcPr>
            <w:tcW w:w="852" w:type="dxa"/>
            <w:vMerge w:val="restart"/>
            <w:tcBorders>
              <w:top w:val="single" w:sz="18" w:space="0" w:color="000000"/>
              <w:left w:val="single" w:sz="18" w:space="0" w:color="000000"/>
              <w:bottom w:val="single" w:sz="8" w:space="0" w:color="000000"/>
              <w:right w:val="single" w:sz="8" w:space="0" w:color="000000"/>
            </w:tcBorders>
            <w:shd w:val="clear" w:color="auto" w:fill="FFFFFF"/>
            <w:hideMark/>
          </w:tcPr>
          <w:p w14:paraId="18E205F5"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R</w:t>
            </w:r>
          </w:p>
        </w:tc>
        <w:tc>
          <w:tcPr>
            <w:tcW w:w="903"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14:paraId="320B41DA"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R Square</w:t>
            </w:r>
          </w:p>
        </w:tc>
        <w:tc>
          <w:tcPr>
            <w:tcW w:w="1240"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14:paraId="74EA045C"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Adjusted R Square</w:t>
            </w:r>
          </w:p>
        </w:tc>
        <w:tc>
          <w:tcPr>
            <w:tcW w:w="1240"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14:paraId="50B63827"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Std. Error of the Estimate</w:t>
            </w:r>
          </w:p>
        </w:tc>
        <w:tc>
          <w:tcPr>
            <w:tcW w:w="5115" w:type="dxa"/>
            <w:gridSpan w:val="5"/>
            <w:tcBorders>
              <w:top w:val="single" w:sz="18" w:space="0" w:color="000000"/>
              <w:left w:val="single" w:sz="8" w:space="0" w:color="000000"/>
              <w:bottom w:val="single" w:sz="8" w:space="0" w:color="000000"/>
              <w:right w:val="single" w:sz="8" w:space="0" w:color="000000"/>
            </w:tcBorders>
            <w:shd w:val="clear" w:color="auto" w:fill="FFFFFF"/>
            <w:hideMark/>
          </w:tcPr>
          <w:p w14:paraId="79951E62"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Change Statistics</w:t>
            </w:r>
          </w:p>
        </w:tc>
      </w:tr>
      <w:tr w:rsidR="00CC12AE" w:rsidRPr="00CC12AE" w14:paraId="3D287BA1" w14:textId="77777777" w:rsidTr="00CC12AE">
        <w:trPr>
          <w:cantSplit/>
          <w:trHeight w:val="637"/>
        </w:trPr>
        <w:tc>
          <w:tcPr>
            <w:tcW w:w="10012" w:type="dxa"/>
            <w:vMerge/>
            <w:tcBorders>
              <w:top w:val="single" w:sz="18" w:space="0" w:color="000000"/>
              <w:left w:val="single" w:sz="18" w:space="0" w:color="000000"/>
              <w:bottom w:val="nil"/>
              <w:right w:val="single" w:sz="18" w:space="0" w:color="000000"/>
            </w:tcBorders>
            <w:vAlign w:val="center"/>
            <w:hideMark/>
          </w:tcPr>
          <w:p w14:paraId="008B64DC" w14:textId="77777777" w:rsidR="00CC12AE" w:rsidRPr="00CC12AE" w:rsidRDefault="00CC12AE" w:rsidP="00CC12AE">
            <w:pPr>
              <w:spacing w:after="0" w:line="256" w:lineRule="auto"/>
              <w:rPr>
                <w:rFonts w:ascii="Arial" w:eastAsia="Calibri" w:hAnsi="Arial" w:cs="Arial"/>
                <w:color w:val="000000"/>
                <w:sz w:val="18"/>
                <w:szCs w:val="18"/>
              </w:rPr>
            </w:pPr>
          </w:p>
        </w:tc>
        <w:tc>
          <w:tcPr>
            <w:tcW w:w="852" w:type="dxa"/>
            <w:vMerge/>
            <w:tcBorders>
              <w:top w:val="single" w:sz="18" w:space="0" w:color="000000"/>
              <w:left w:val="single" w:sz="18" w:space="0" w:color="000000"/>
              <w:bottom w:val="single" w:sz="8" w:space="0" w:color="000000"/>
              <w:right w:val="single" w:sz="8" w:space="0" w:color="000000"/>
            </w:tcBorders>
            <w:vAlign w:val="center"/>
            <w:hideMark/>
          </w:tcPr>
          <w:p w14:paraId="7EA8F488" w14:textId="77777777" w:rsidR="00CC12AE" w:rsidRPr="00CC12AE" w:rsidRDefault="00CC12AE" w:rsidP="00CC12AE">
            <w:pPr>
              <w:spacing w:after="0" w:line="256" w:lineRule="auto"/>
              <w:rPr>
                <w:rFonts w:ascii="Arial" w:eastAsia="Calibri" w:hAnsi="Arial" w:cs="Arial"/>
                <w:color w:val="000000"/>
                <w:sz w:val="18"/>
                <w:szCs w:val="18"/>
              </w:rPr>
            </w:pPr>
          </w:p>
        </w:tc>
        <w:tc>
          <w:tcPr>
            <w:tcW w:w="903" w:type="dxa"/>
            <w:vMerge/>
            <w:tcBorders>
              <w:top w:val="single" w:sz="18" w:space="0" w:color="000000"/>
              <w:left w:val="single" w:sz="8" w:space="0" w:color="000000"/>
              <w:bottom w:val="single" w:sz="8" w:space="0" w:color="000000"/>
              <w:right w:val="single" w:sz="8" w:space="0" w:color="000000"/>
            </w:tcBorders>
            <w:vAlign w:val="center"/>
            <w:hideMark/>
          </w:tcPr>
          <w:p w14:paraId="32B9F07B" w14:textId="77777777" w:rsidR="00CC12AE" w:rsidRPr="00CC12AE" w:rsidRDefault="00CC12AE" w:rsidP="00CC12AE">
            <w:pPr>
              <w:spacing w:after="0" w:line="256" w:lineRule="auto"/>
              <w:rPr>
                <w:rFonts w:ascii="Arial" w:eastAsia="Calibri" w:hAnsi="Arial" w:cs="Arial"/>
                <w:color w:val="000000"/>
                <w:sz w:val="18"/>
                <w:szCs w:val="18"/>
              </w:rPr>
            </w:pPr>
          </w:p>
        </w:tc>
        <w:tc>
          <w:tcPr>
            <w:tcW w:w="1240" w:type="dxa"/>
            <w:vMerge/>
            <w:tcBorders>
              <w:top w:val="single" w:sz="18" w:space="0" w:color="000000"/>
              <w:left w:val="single" w:sz="8" w:space="0" w:color="000000"/>
              <w:bottom w:val="single" w:sz="8" w:space="0" w:color="000000"/>
              <w:right w:val="single" w:sz="8" w:space="0" w:color="000000"/>
            </w:tcBorders>
            <w:vAlign w:val="center"/>
            <w:hideMark/>
          </w:tcPr>
          <w:p w14:paraId="224B736E" w14:textId="77777777" w:rsidR="00CC12AE" w:rsidRPr="00CC12AE" w:rsidRDefault="00CC12AE" w:rsidP="00CC12AE">
            <w:pPr>
              <w:spacing w:after="0" w:line="256" w:lineRule="auto"/>
              <w:rPr>
                <w:rFonts w:ascii="Arial" w:eastAsia="Calibri" w:hAnsi="Arial" w:cs="Arial"/>
                <w:color w:val="000000"/>
                <w:sz w:val="18"/>
                <w:szCs w:val="18"/>
              </w:rPr>
            </w:pPr>
          </w:p>
        </w:tc>
        <w:tc>
          <w:tcPr>
            <w:tcW w:w="1240" w:type="dxa"/>
            <w:vMerge/>
            <w:tcBorders>
              <w:top w:val="single" w:sz="18" w:space="0" w:color="000000"/>
              <w:left w:val="single" w:sz="8" w:space="0" w:color="000000"/>
              <w:bottom w:val="single" w:sz="8" w:space="0" w:color="000000"/>
              <w:right w:val="single" w:sz="8" w:space="0" w:color="000000"/>
            </w:tcBorders>
            <w:vAlign w:val="center"/>
            <w:hideMark/>
          </w:tcPr>
          <w:p w14:paraId="43980725" w14:textId="77777777" w:rsidR="00CC12AE" w:rsidRPr="00CC12AE" w:rsidRDefault="00CC12AE" w:rsidP="00CC12AE">
            <w:pPr>
              <w:spacing w:after="0" w:line="256" w:lineRule="auto"/>
              <w:rPr>
                <w:rFonts w:ascii="Arial" w:eastAsia="Calibri" w:hAnsi="Arial" w:cs="Arial"/>
                <w:color w:val="000000"/>
                <w:sz w:val="18"/>
                <w:szCs w:val="18"/>
              </w:rPr>
            </w:pPr>
          </w:p>
        </w:tc>
        <w:tc>
          <w:tcPr>
            <w:tcW w:w="1240" w:type="dxa"/>
            <w:tcBorders>
              <w:top w:val="single" w:sz="8" w:space="0" w:color="000000"/>
              <w:left w:val="single" w:sz="8" w:space="0" w:color="000000"/>
              <w:bottom w:val="single" w:sz="18" w:space="0" w:color="000000"/>
              <w:right w:val="single" w:sz="8" w:space="0" w:color="000000"/>
            </w:tcBorders>
            <w:shd w:val="clear" w:color="auto" w:fill="FFFFFF"/>
            <w:hideMark/>
          </w:tcPr>
          <w:p w14:paraId="3A56FB85"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R Square Change</w:t>
            </w:r>
          </w:p>
        </w:tc>
        <w:tc>
          <w:tcPr>
            <w:tcW w:w="929" w:type="dxa"/>
            <w:tcBorders>
              <w:top w:val="single" w:sz="8" w:space="0" w:color="000000"/>
              <w:left w:val="single" w:sz="8" w:space="0" w:color="000000"/>
              <w:bottom w:val="single" w:sz="18" w:space="0" w:color="000000"/>
              <w:right w:val="single" w:sz="8" w:space="0" w:color="000000"/>
            </w:tcBorders>
            <w:shd w:val="clear" w:color="auto" w:fill="FFFFFF"/>
            <w:hideMark/>
          </w:tcPr>
          <w:p w14:paraId="35FBF86E"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F Change</w:t>
            </w:r>
          </w:p>
        </w:tc>
        <w:tc>
          <w:tcPr>
            <w:tcW w:w="852" w:type="dxa"/>
            <w:tcBorders>
              <w:top w:val="single" w:sz="8" w:space="0" w:color="000000"/>
              <w:left w:val="single" w:sz="8" w:space="0" w:color="000000"/>
              <w:bottom w:val="single" w:sz="18" w:space="0" w:color="000000"/>
              <w:right w:val="single" w:sz="8" w:space="0" w:color="000000"/>
            </w:tcBorders>
            <w:shd w:val="clear" w:color="auto" w:fill="FFFFFF"/>
            <w:hideMark/>
          </w:tcPr>
          <w:p w14:paraId="1E766902"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df1</w:t>
            </w:r>
          </w:p>
        </w:tc>
        <w:tc>
          <w:tcPr>
            <w:tcW w:w="852" w:type="dxa"/>
            <w:tcBorders>
              <w:top w:val="single" w:sz="8" w:space="0" w:color="000000"/>
              <w:left w:val="single" w:sz="8" w:space="0" w:color="000000"/>
              <w:bottom w:val="single" w:sz="18" w:space="0" w:color="000000"/>
              <w:right w:val="single" w:sz="8" w:space="0" w:color="000000"/>
            </w:tcBorders>
            <w:shd w:val="clear" w:color="auto" w:fill="FFFFFF"/>
            <w:hideMark/>
          </w:tcPr>
          <w:p w14:paraId="3FA72B6C"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df2</w:t>
            </w:r>
          </w:p>
        </w:tc>
        <w:tc>
          <w:tcPr>
            <w:tcW w:w="1240" w:type="dxa"/>
            <w:tcBorders>
              <w:top w:val="single" w:sz="8" w:space="0" w:color="000000"/>
              <w:left w:val="single" w:sz="8" w:space="0" w:color="000000"/>
              <w:bottom w:val="single" w:sz="18" w:space="0" w:color="000000"/>
              <w:right w:val="single" w:sz="18" w:space="0" w:color="000000"/>
            </w:tcBorders>
            <w:shd w:val="clear" w:color="auto" w:fill="FFFFFF"/>
            <w:hideMark/>
          </w:tcPr>
          <w:p w14:paraId="0B39A2D5"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Sig. F Change</w:t>
            </w:r>
          </w:p>
        </w:tc>
      </w:tr>
      <w:tr w:rsidR="00CC12AE" w:rsidRPr="00CC12AE" w14:paraId="51C9BC42" w14:textId="77777777" w:rsidTr="00CC12AE">
        <w:trPr>
          <w:cantSplit/>
          <w:trHeight w:val="290"/>
        </w:trPr>
        <w:tc>
          <w:tcPr>
            <w:tcW w:w="659" w:type="dxa"/>
            <w:tcBorders>
              <w:top w:val="single" w:sz="18" w:space="0" w:color="000000"/>
              <w:left w:val="single" w:sz="18" w:space="0" w:color="000000"/>
              <w:bottom w:val="nil"/>
              <w:right w:val="single" w:sz="18" w:space="0" w:color="000000"/>
            </w:tcBorders>
            <w:shd w:val="clear" w:color="auto" w:fill="FFFFFF"/>
            <w:vAlign w:val="center"/>
            <w:hideMark/>
          </w:tcPr>
          <w:p w14:paraId="551B9672"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1</w:t>
            </w:r>
          </w:p>
        </w:tc>
        <w:tc>
          <w:tcPr>
            <w:tcW w:w="852" w:type="dxa"/>
            <w:tcBorders>
              <w:top w:val="single" w:sz="18" w:space="0" w:color="000000"/>
              <w:left w:val="single" w:sz="18" w:space="0" w:color="000000"/>
              <w:bottom w:val="nil"/>
              <w:right w:val="single" w:sz="8" w:space="0" w:color="000000"/>
            </w:tcBorders>
            <w:shd w:val="clear" w:color="auto" w:fill="FFFFFF"/>
            <w:vAlign w:val="center"/>
            <w:hideMark/>
          </w:tcPr>
          <w:p w14:paraId="1E676DC8"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.112</w:t>
            </w:r>
            <w:r w:rsidRPr="00CC12AE">
              <w:rPr>
                <w:rFonts w:ascii="Arial" w:eastAsia="Calibri" w:hAnsi="Arial" w:cs="Arial"/>
                <w:color w:val="000000"/>
                <w:sz w:val="18"/>
                <w:szCs w:val="18"/>
                <w:vertAlign w:val="superscript"/>
              </w:rPr>
              <w:t>a</w:t>
            </w:r>
          </w:p>
        </w:tc>
        <w:tc>
          <w:tcPr>
            <w:tcW w:w="903" w:type="dxa"/>
            <w:tcBorders>
              <w:top w:val="single" w:sz="18" w:space="0" w:color="000000"/>
              <w:left w:val="single" w:sz="8" w:space="0" w:color="000000"/>
              <w:bottom w:val="nil"/>
              <w:right w:val="single" w:sz="8" w:space="0" w:color="000000"/>
            </w:tcBorders>
            <w:shd w:val="clear" w:color="auto" w:fill="FFFFFF"/>
            <w:vAlign w:val="center"/>
            <w:hideMark/>
          </w:tcPr>
          <w:p w14:paraId="00EB476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.012</w:t>
            </w:r>
          </w:p>
        </w:tc>
        <w:tc>
          <w:tcPr>
            <w:tcW w:w="1240" w:type="dxa"/>
            <w:tcBorders>
              <w:top w:val="single" w:sz="18" w:space="0" w:color="000000"/>
              <w:left w:val="single" w:sz="8" w:space="0" w:color="000000"/>
              <w:bottom w:val="nil"/>
              <w:right w:val="single" w:sz="8" w:space="0" w:color="000000"/>
            </w:tcBorders>
            <w:shd w:val="clear" w:color="auto" w:fill="FFFFFF"/>
            <w:vAlign w:val="center"/>
            <w:hideMark/>
          </w:tcPr>
          <w:p w14:paraId="5D1E3724"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.010</w:t>
            </w:r>
          </w:p>
        </w:tc>
        <w:tc>
          <w:tcPr>
            <w:tcW w:w="1240" w:type="dxa"/>
            <w:tcBorders>
              <w:top w:val="single" w:sz="18" w:space="0" w:color="000000"/>
              <w:left w:val="single" w:sz="8" w:space="0" w:color="000000"/>
              <w:bottom w:val="nil"/>
              <w:right w:val="single" w:sz="8" w:space="0" w:color="000000"/>
            </w:tcBorders>
            <w:shd w:val="clear" w:color="auto" w:fill="FFFFFF"/>
            <w:vAlign w:val="center"/>
            <w:hideMark/>
          </w:tcPr>
          <w:p w14:paraId="6B36574A"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.705</w:t>
            </w:r>
          </w:p>
        </w:tc>
        <w:tc>
          <w:tcPr>
            <w:tcW w:w="1240" w:type="dxa"/>
            <w:tcBorders>
              <w:top w:val="single" w:sz="18" w:space="0" w:color="000000"/>
              <w:left w:val="single" w:sz="8" w:space="0" w:color="000000"/>
              <w:bottom w:val="nil"/>
              <w:right w:val="single" w:sz="8" w:space="0" w:color="000000"/>
            </w:tcBorders>
            <w:shd w:val="clear" w:color="auto" w:fill="FFFFFF"/>
            <w:vAlign w:val="center"/>
            <w:hideMark/>
          </w:tcPr>
          <w:p w14:paraId="1EBF96D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.012</w:t>
            </w:r>
          </w:p>
        </w:tc>
        <w:tc>
          <w:tcPr>
            <w:tcW w:w="929" w:type="dxa"/>
            <w:tcBorders>
              <w:top w:val="single" w:sz="18" w:space="0" w:color="000000"/>
              <w:left w:val="single" w:sz="8" w:space="0" w:color="000000"/>
              <w:bottom w:val="nil"/>
              <w:right w:val="single" w:sz="8" w:space="0" w:color="000000"/>
            </w:tcBorders>
            <w:shd w:val="clear" w:color="auto" w:fill="FFFFFF"/>
            <w:vAlign w:val="center"/>
            <w:hideMark/>
          </w:tcPr>
          <w:p w14:paraId="370976D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4.299</w:t>
            </w:r>
          </w:p>
        </w:tc>
        <w:tc>
          <w:tcPr>
            <w:tcW w:w="852" w:type="dxa"/>
            <w:tcBorders>
              <w:top w:val="single" w:sz="18" w:space="0" w:color="000000"/>
              <w:left w:val="single" w:sz="8" w:space="0" w:color="000000"/>
              <w:bottom w:val="nil"/>
              <w:right w:val="single" w:sz="8" w:space="0" w:color="000000"/>
            </w:tcBorders>
            <w:shd w:val="clear" w:color="auto" w:fill="FFFFFF"/>
            <w:vAlign w:val="center"/>
            <w:hideMark/>
          </w:tcPr>
          <w:p w14:paraId="011FEDD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3</w:t>
            </w:r>
          </w:p>
        </w:tc>
        <w:tc>
          <w:tcPr>
            <w:tcW w:w="852" w:type="dxa"/>
            <w:tcBorders>
              <w:top w:val="single" w:sz="18" w:space="0" w:color="000000"/>
              <w:left w:val="single" w:sz="8" w:space="0" w:color="000000"/>
              <w:bottom w:val="nil"/>
              <w:right w:val="single" w:sz="8" w:space="0" w:color="000000"/>
            </w:tcBorders>
            <w:shd w:val="clear" w:color="auto" w:fill="FFFFFF"/>
            <w:vAlign w:val="center"/>
            <w:hideMark/>
          </w:tcPr>
          <w:p w14:paraId="40F3461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1019</w:t>
            </w:r>
          </w:p>
        </w:tc>
        <w:tc>
          <w:tcPr>
            <w:tcW w:w="1240" w:type="dxa"/>
            <w:tcBorders>
              <w:top w:val="single" w:sz="18" w:space="0" w:color="000000"/>
              <w:left w:val="single" w:sz="8" w:space="0" w:color="000000"/>
              <w:bottom w:val="nil"/>
              <w:right w:val="single" w:sz="18" w:space="0" w:color="000000"/>
            </w:tcBorders>
            <w:shd w:val="clear" w:color="auto" w:fill="FFFFFF"/>
            <w:vAlign w:val="center"/>
            <w:hideMark/>
          </w:tcPr>
          <w:p w14:paraId="4FD5A28C"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.005</w:t>
            </w:r>
          </w:p>
        </w:tc>
      </w:tr>
      <w:tr w:rsidR="00CC12AE" w:rsidRPr="00CC12AE" w14:paraId="25173ADA" w14:textId="77777777" w:rsidTr="00CC12AE">
        <w:trPr>
          <w:cantSplit/>
          <w:trHeight w:val="290"/>
        </w:trPr>
        <w:tc>
          <w:tcPr>
            <w:tcW w:w="659" w:type="dxa"/>
            <w:tcBorders>
              <w:top w:val="nil"/>
              <w:left w:val="single" w:sz="18" w:space="0" w:color="000000"/>
              <w:bottom w:val="single" w:sz="18" w:space="0" w:color="000000"/>
              <w:right w:val="single" w:sz="18" w:space="0" w:color="000000"/>
            </w:tcBorders>
            <w:shd w:val="clear" w:color="auto" w:fill="FFFFFF"/>
            <w:vAlign w:val="center"/>
            <w:hideMark/>
          </w:tcPr>
          <w:p w14:paraId="4348234B"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2</w:t>
            </w:r>
          </w:p>
        </w:tc>
        <w:tc>
          <w:tcPr>
            <w:tcW w:w="852" w:type="dxa"/>
            <w:tcBorders>
              <w:top w:val="nil"/>
              <w:left w:val="single" w:sz="18" w:space="0" w:color="000000"/>
              <w:bottom w:val="single" w:sz="18" w:space="0" w:color="000000"/>
              <w:right w:val="single" w:sz="8" w:space="0" w:color="000000"/>
            </w:tcBorders>
            <w:shd w:val="clear" w:color="auto" w:fill="FFFFFF"/>
            <w:vAlign w:val="center"/>
            <w:hideMark/>
          </w:tcPr>
          <w:p w14:paraId="417EBCA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.112</w:t>
            </w:r>
            <w:r w:rsidRPr="00CC12AE">
              <w:rPr>
                <w:rFonts w:ascii="Arial" w:eastAsia="Calibri" w:hAnsi="Arial" w:cs="Arial"/>
                <w:color w:val="000000"/>
                <w:sz w:val="18"/>
                <w:szCs w:val="18"/>
                <w:vertAlign w:val="superscript"/>
              </w:rPr>
              <w:t>b</w:t>
            </w:r>
          </w:p>
        </w:tc>
        <w:tc>
          <w:tcPr>
            <w:tcW w:w="903" w:type="dxa"/>
            <w:tcBorders>
              <w:top w:val="nil"/>
              <w:left w:val="single" w:sz="8" w:space="0" w:color="000000"/>
              <w:bottom w:val="single" w:sz="18" w:space="0" w:color="000000"/>
              <w:right w:val="single" w:sz="8" w:space="0" w:color="000000"/>
            </w:tcBorders>
            <w:shd w:val="clear" w:color="auto" w:fill="FFFFFF"/>
            <w:vAlign w:val="center"/>
            <w:hideMark/>
          </w:tcPr>
          <w:p w14:paraId="361731CC"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.013</w:t>
            </w:r>
          </w:p>
        </w:tc>
        <w:tc>
          <w:tcPr>
            <w:tcW w:w="1240" w:type="dxa"/>
            <w:tcBorders>
              <w:top w:val="nil"/>
              <w:left w:val="single" w:sz="8" w:space="0" w:color="000000"/>
              <w:bottom w:val="single" w:sz="18" w:space="0" w:color="000000"/>
              <w:right w:val="single" w:sz="8" w:space="0" w:color="000000"/>
            </w:tcBorders>
            <w:shd w:val="clear" w:color="auto" w:fill="FFFFFF"/>
            <w:vAlign w:val="center"/>
            <w:hideMark/>
          </w:tcPr>
          <w:p w14:paraId="32DE39A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.009</w:t>
            </w:r>
          </w:p>
        </w:tc>
        <w:tc>
          <w:tcPr>
            <w:tcW w:w="1240" w:type="dxa"/>
            <w:tcBorders>
              <w:top w:val="nil"/>
              <w:left w:val="single" w:sz="8" w:space="0" w:color="000000"/>
              <w:bottom w:val="single" w:sz="18" w:space="0" w:color="000000"/>
              <w:right w:val="single" w:sz="8" w:space="0" w:color="000000"/>
            </w:tcBorders>
            <w:shd w:val="clear" w:color="auto" w:fill="FFFFFF"/>
            <w:vAlign w:val="center"/>
            <w:hideMark/>
          </w:tcPr>
          <w:p w14:paraId="125572CA"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.705</w:t>
            </w:r>
          </w:p>
        </w:tc>
        <w:tc>
          <w:tcPr>
            <w:tcW w:w="1240" w:type="dxa"/>
            <w:tcBorders>
              <w:top w:val="nil"/>
              <w:left w:val="single" w:sz="8" w:space="0" w:color="000000"/>
              <w:bottom w:val="single" w:sz="18" w:space="0" w:color="000000"/>
              <w:right w:val="single" w:sz="8" w:space="0" w:color="000000"/>
            </w:tcBorders>
            <w:shd w:val="clear" w:color="auto" w:fill="FFFFFF"/>
            <w:vAlign w:val="center"/>
            <w:hideMark/>
          </w:tcPr>
          <w:p w14:paraId="732163AE"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.000</w:t>
            </w:r>
          </w:p>
        </w:tc>
        <w:tc>
          <w:tcPr>
            <w:tcW w:w="929" w:type="dxa"/>
            <w:tcBorders>
              <w:top w:val="nil"/>
              <w:left w:val="single" w:sz="8" w:space="0" w:color="000000"/>
              <w:bottom w:val="single" w:sz="18" w:space="0" w:color="000000"/>
              <w:right w:val="single" w:sz="8" w:space="0" w:color="000000"/>
            </w:tcBorders>
            <w:shd w:val="clear" w:color="auto" w:fill="FFFFFF"/>
            <w:vAlign w:val="center"/>
            <w:hideMark/>
          </w:tcPr>
          <w:p w14:paraId="62FA022B"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.006</w:t>
            </w:r>
          </w:p>
        </w:tc>
        <w:tc>
          <w:tcPr>
            <w:tcW w:w="852" w:type="dxa"/>
            <w:tcBorders>
              <w:top w:val="nil"/>
              <w:left w:val="single" w:sz="8" w:space="0" w:color="000000"/>
              <w:bottom w:val="single" w:sz="18" w:space="0" w:color="000000"/>
              <w:right w:val="single" w:sz="8" w:space="0" w:color="000000"/>
            </w:tcBorders>
            <w:shd w:val="clear" w:color="auto" w:fill="FFFFFF"/>
            <w:vAlign w:val="center"/>
            <w:hideMark/>
          </w:tcPr>
          <w:p w14:paraId="2C32247B"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w:t>
            </w:r>
          </w:p>
        </w:tc>
        <w:tc>
          <w:tcPr>
            <w:tcW w:w="852" w:type="dxa"/>
            <w:tcBorders>
              <w:top w:val="nil"/>
              <w:left w:val="single" w:sz="8" w:space="0" w:color="000000"/>
              <w:bottom w:val="single" w:sz="18" w:space="0" w:color="000000"/>
              <w:right w:val="single" w:sz="8" w:space="0" w:color="000000"/>
            </w:tcBorders>
            <w:shd w:val="clear" w:color="auto" w:fill="FFFFFF"/>
            <w:vAlign w:val="center"/>
            <w:hideMark/>
          </w:tcPr>
          <w:p w14:paraId="1AAE5C0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1018</w:t>
            </w:r>
          </w:p>
        </w:tc>
        <w:tc>
          <w:tcPr>
            <w:tcW w:w="1240" w:type="dxa"/>
            <w:tcBorders>
              <w:top w:val="nil"/>
              <w:left w:val="single" w:sz="8" w:space="0" w:color="000000"/>
              <w:bottom w:val="single" w:sz="18" w:space="0" w:color="000000"/>
              <w:right w:val="single" w:sz="18" w:space="0" w:color="000000"/>
            </w:tcBorders>
            <w:shd w:val="clear" w:color="auto" w:fill="FFFFFF"/>
            <w:vAlign w:val="center"/>
            <w:hideMark/>
          </w:tcPr>
          <w:p w14:paraId="2E0C334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.940</w:t>
            </w:r>
          </w:p>
        </w:tc>
      </w:tr>
      <w:tr w:rsidR="00CC12AE" w:rsidRPr="00CC12AE" w14:paraId="4541DE83" w14:textId="77777777" w:rsidTr="00CC12AE">
        <w:trPr>
          <w:cantSplit/>
          <w:trHeight w:val="290"/>
        </w:trPr>
        <w:tc>
          <w:tcPr>
            <w:tcW w:w="10012" w:type="dxa"/>
            <w:gridSpan w:val="10"/>
            <w:tcBorders>
              <w:top w:val="nil"/>
              <w:left w:val="nil"/>
              <w:bottom w:val="nil"/>
              <w:right w:val="nil"/>
            </w:tcBorders>
            <w:shd w:val="clear" w:color="auto" w:fill="FFFFFF"/>
            <w:hideMark/>
          </w:tcPr>
          <w:p w14:paraId="073988CD" w14:textId="70E2DACF"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a. Predictors: (Constant), SEX OF RESPONDENT, AGE in Years, HOUSEHOLD INCOME to nearest thousand $</w:t>
            </w:r>
          </w:p>
        </w:tc>
      </w:tr>
      <w:tr w:rsidR="00CC12AE" w:rsidRPr="00CC12AE" w14:paraId="6E13B03F" w14:textId="77777777" w:rsidTr="00CC12AE">
        <w:trPr>
          <w:cantSplit/>
          <w:trHeight w:val="290"/>
        </w:trPr>
        <w:tc>
          <w:tcPr>
            <w:tcW w:w="10012" w:type="dxa"/>
            <w:gridSpan w:val="10"/>
            <w:tcBorders>
              <w:top w:val="nil"/>
              <w:left w:val="nil"/>
              <w:bottom w:val="nil"/>
              <w:right w:val="nil"/>
            </w:tcBorders>
            <w:shd w:val="clear" w:color="auto" w:fill="FFFFFF"/>
            <w:hideMark/>
          </w:tcPr>
          <w:p w14:paraId="0B0230B8" w14:textId="07547D3B"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b. Predictors: (Constant), SEX OF RESPONDENT, AGE in Years, HOUSEHOLD INCOME to nearest thousand $, RACE OF RESPONDENT</w:t>
            </w:r>
          </w:p>
        </w:tc>
      </w:tr>
      <w:tr w:rsidR="00CC12AE" w:rsidRPr="00CC12AE" w14:paraId="0DCFBC31" w14:textId="77777777" w:rsidTr="00CC12AE">
        <w:trPr>
          <w:cantSplit/>
          <w:trHeight w:val="304"/>
        </w:trPr>
        <w:tc>
          <w:tcPr>
            <w:tcW w:w="10012" w:type="dxa"/>
            <w:gridSpan w:val="10"/>
            <w:tcBorders>
              <w:top w:val="nil"/>
              <w:left w:val="nil"/>
              <w:bottom w:val="nil"/>
              <w:right w:val="nil"/>
            </w:tcBorders>
            <w:shd w:val="clear" w:color="auto" w:fill="FFFFFF"/>
            <w:hideMark/>
          </w:tcPr>
          <w:p w14:paraId="045D63F1"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c. Dependent Variable: Rated police performance - 3 category</w:t>
            </w:r>
          </w:p>
        </w:tc>
      </w:tr>
    </w:tbl>
    <w:p w14:paraId="2D406179" w14:textId="19E82BD6" w:rsidR="00CC12AE" w:rsidRDefault="00CC12AE" w:rsidP="00134D3C">
      <w:pPr>
        <w:spacing w:line="480" w:lineRule="auto"/>
        <w:rPr>
          <w:rFonts w:ascii="Times New Roman" w:hAnsi="Times New Roman" w:cs="Times New Roman"/>
          <w:sz w:val="24"/>
          <w:szCs w:val="24"/>
        </w:rPr>
      </w:pPr>
    </w:p>
    <w:p w14:paraId="7AE67227" w14:textId="38DC4505" w:rsidR="00CC12AE" w:rsidRPr="00CC12AE" w:rsidRDefault="00CC12AE" w:rsidP="00CC12AE">
      <w:pPr>
        <w:spacing w:after="200" w:line="480" w:lineRule="auto"/>
        <w:rPr>
          <w:rFonts w:ascii="Times New Roman" w:eastAsia="Calibri" w:hAnsi="Times New Roman" w:cs="Times New Roman"/>
          <w:b/>
          <w:i/>
          <w:sz w:val="24"/>
          <w:u w:val="single"/>
        </w:rPr>
      </w:pPr>
      <w:r w:rsidRPr="00CC12AE">
        <w:rPr>
          <w:rFonts w:ascii="Times New Roman" w:eastAsia="Calibri" w:hAnsi="Times New Roman" w:cs="Times New Roman"/>
          <w:b/>
          <w:i/>
          <w:sz w:val="24"/>
          <w:u w:val="single"/>
        </w:rPr>
        <w:t>Table 1.1.3 Partial correlation Co-efficient table.</w:t>
      </w:r>
    </w:p>
    <w:p w14:paraId="0A125854" w14:textId="128DED39" w:rsidR="00CC12AE" w:rsidRDefault="00CC12AE" w:rsidP="00134D3C">
      <w:pPr>
        <w:spacing w:line="480" w:lineRule="auto"/>
        <w:rPr>
          <w:noProof/>
        </w:rPr>
      </w:pPr>
      <w:r>
        <w:rPr>
          <w:noProof/>
        </w:rPr>
        <w:drawing>
          <wp:inline distT="0" distB="0" distL="0" distR="0" wp14:anchorId="20BEE625" wp14:editId="4275FA5E">
            <wp:extent cx="5943600" cy="26733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673350"/>
                    </a:xfrm>
                    <a:prstGeom prst="rect">
                      <a:avLst/>
                    </a:prstGeom>
                    <a:noFill/>
                  </pic:spPr>
                </pic:pic>
              </a:graphicData>
            </a:graphic>
          </wp:inline>
        </w:drawing>
      </w:r>
      <w:bookmarkStart w:id="0" w:name="_GoBack"/>
      <w:bookmarkEnd w:id="0"/>
    </w:p>
    <w:sectPr w:rsidR="00CC12AE" w:rsidSect="00FB32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4A883B" w14:textId="77777777" w:rsidR="00214182" w:rsidRDefault="00214182" w:rsidP="00FB321A">
      <w:pPr>
        <w:spacing w:after="0" w:line="240" w:lineRule="auto"/>
      </w:pPr>
      <w:r>
        <w:separator/>
      </w:r>
    </w:p>
  </w:endnote>
  <w:endnote w:type="continuationSeparator" w:id="0">
    <w:p w14:paraId="344A54A4" w14:textId="77777777" w:rsidR="00214182" w:rsidRDefault="00214182" w:rsidP="00FB3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167DAE" w14:textId="77777777" w:rsidR="00214182" w:rsidRDefault="00214182" w:rsidP="00FB321A">
      <w:pPr>
        <w:spacing w:after="0" w:line="240" w:lineRule="auto"/>
      </w:pPr>
      <w:r>
        <w:separator/>
      </w:r>
    </w:p>
  </w:footnote>
  <w:footnote w:type="continuationSeparator" w:id="0">
    <w:p w14:paraId="6E8E342B" w14:textId="77777777" w:rsidR="00214182" w:rsidRDefault="00214182" w:rsidP="00FB3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5BA51" w14:textId="69238080" w:rsidR="00FB321A" w:rsidRPr="00FB321A" w:rsidRDefault="00FB321A">
    <w:pPr>
      <w:pStyle w:val="Header"/>
      <w:rPr>
        <w:rFonts w:ascii="Times New Roman" w:hAnsi="Times New Roman" w:cs="Times New Roman"/>
        <w:sz w:val="24"/>
        <w:szCs w:val="24"/>
      </w:rPr>
    </w:pPr>
    <w:r w:rsidRPr="00FB321A">
      <w:rPr>
        <w:rFonts w:ascii="Times New Roman" w:hAnsi="Times New Roman" w:cs="Times New Roman"/>
        <w:sz w:val="24"/>
        <w:szCs w:val="24"/>
      </w:rPr>
      <w:t>SPSS PROJECT</w:t>
    </w:r>
  </w:p>
  <w:p w14:paraId="501A436C" w14:textId="77777777" w:rsidR="00FB321A" w:rsidRDefault="00FB32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FEE11" w14:textId="7B250884" w:rsidR="00FB321A" w:rsidRPr="00FB321A" w:rsidRDefault="00FB321A">
    <w:pPr>
      <w:pStyle w:val="Header"/>
      <w:rPr>
        <w:rFonts w:ascii="Times New Roman" w:hAnsi="Times New Roman" w:cs="Times New Roman"/>
        <w:sz w:val="24"/>
        <w:szCs w:val="24"/>
      </w:rPr>
    </w:pPr>
    <w:r w:rsidRPr="00FB321A">
      <w:rPr>
        <w:rFonts w:ascii="Times New Roman" w:hAnsi="Times New Roman" w:cs="Times New Roman"/>
        <w:sz w:val="24"/>
        <w:szCs w:val="24"/>
      </w:rPr>
      <w:t>Running head: SPSS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BD0"/>
    <w:rsid w:val="00092326"/>
    <w:rsid w:val="000D095A"/>
    <w:rsid w:val="00102289"/>
    <w:rsid w:val="00110D1A"/>
    <w:rsid w:val="00113A18"/>
    <w:rsid w:val="00120EC1"/>
    <w:rsid w:val="00134D3C"/>
    <w:rsid w:val="001534A7"/>
    <w:rsid w:val="001C7F84"/>
    <w:rsid w:val="001F17CB"/>
    <w:rsid w:val="001F2638"/>
    <w:rsid w:val="00214182"/>
    <w:rsid w:val="00277F3F"/>
    <w:rsid w:val="00285042"/>
    <w:rsid w:val="002944F5"/>
    <w:rsid w:val="002C245B"/>
    <w:rsid w:val="002C28D2"/>
    <w:rsid w:val="002C570F"/>
    <w:rsid w:val="002C61CA"/>
    <w:rsid w:val="002D6B09"/>
    <w:rsid w:val="002E486E"/>
    <w:rsid w:val="002F52CC"/>
    <w:rsid w:val="002F7857"/>
    <w:rsid w:val="00363CFE"/>
    <w:rsid w:val="00371253"/>
    <w:rsid w:val="00386BD0"/>
    <w:rsid w:val="003B7E2A"/>
    <w:rsid w:val="0042039D"/>
    <w:rsid w:val="00432691"/>
    <w:rsid w:val="00445D41"/>
    <w:rsid w:val="00504EF4"/>
    <w:rsid w:val="00507641"/>
    <w:rsid w:val="00510D1B"/>
    <w:rsid w:val="00520F1A"/>
    <w:rsid w:val="005A0476"/>
    <w:rsid w:val="005E133C"/>
    <w:rsid w:val="00625548"/>
    <w:rsid w:val="00641569"/>
    <w:rsid w:val="00663FD6"/>
    <w:rsid w:val="006755E7"/>
    <w:rsid w:val="006A1869"/>
    <w:rsid w:val="006F5496"/>
    <w:rsid w:val="0071068D"/>
    <w:rsid w:val="007247B0"/>
    <w:rsid w:val="007273E1"/>
    <w:rsid w:val="0074078F"/>
    <w:rsid w:val="0077200C"/>
    <w:rsid w:val="007B38C0"/>
    <w:rsid w:val="007E064C"/>
    <w:rsid w:val="007F3B57"/>
    <w:rsid w:val="00813985"/>
    <w:rsid w:val="00822CA7"/>
    <w:rsid w:val="008349F4"/>
    <w:rsid w:val="00846434"/>
    <w:rsid w:val="008574A1"/>
    <w:rsid w:val="00867749"/>
    <w:rsid w:val="00873D71"/>
    <w:rsid w:val="00885E9A"/>
    <w:rsid w:val="008F68DB"/>
    <w:rsid w:val="00917451"/>
    <w:rsid w:val="00940474"/>
    <w:rsid w:val="009561F2"/>
    <w:rsid w:val="009660B9"/>
    <w:rsid w:val="009E1C8F"/>
    <w:rsid w:val="00A96CB2"/>
    <w:rsid w:val="00AA02B8"/>
    <w:rsid w:val="00AC1CED"/>
    <w:rsid w:val="00AC4558"/>
    <w:rsid w:val="00B01D74"/>
    <w:rsid w:val="00B95781"/>
    <w:rsid w:val="00BA31EB"/>
    <w:rsid w:val="00C068C9"/>
    <w:rsid w:val="00C34D5A"/>
    <w:rsid w:val="00C91717"/>
    <w:rsid w:val="00C94A70"/>
    <w:rsid w:val="00C94C64"/>
    <w:rsid w:val="00CA70AF"/>
    <w:rsid w:val="00CC12AE"/>
    <w:rsid w:val="00CC29DC"/>
    <w:rsid w:val="00D103FD"/>
    <w:rsid w:val="00D17F6B"/>
    <w:rsid w:val="00D25402"/>
    <w:rsid w:val="00D26E3C"/>
    <w:rsid w:val="00D30A18"/>
    <w:rsid w:val="00D35716"/>
    <w:rsid w:val="00D94C0C"/>
    <w:rsid w:val="00E33212"/>
    <w:rsid w:val="00E47346"/>
    <w:rsid w:val="00E57DEF"/>
    <w:rsid w:val="00E87740"/>
    <w:rsid w:val="00EA004E"/>
    <w:rsid w:val="00EB31A7"/>
    <w:rsid w:val="00EC293F"/>
    <w:rsid w:val="00ED3193"/>
    <w:rsid w:val="00EF7D46"/>
    <w:rsid w:val="00F90E5C"/>
    <w:rsid w:val="00FB0AF9"/>
    <w:rsid w:val="00FB321A"/>
    <w:rsid w:val="00FD4608"/>
    <w:rsid w:val="00FE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2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21A"/>
  </w:style>
  <w:style w:type="paragraph" w:styleId="Footer">
    <w:name w:val="footer"/>
    <w:basedOn w:val="Normal"/>
    <w:link w:val="FooterChar"/>
    <w:uiPriority w:val="99"/>
    <w:unhideWhenUsed/>
    <w:rsid w:val="00FB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21A"/>
  </w:style>
  <w:style w:type="paragraph" w:styleId="BalloonText">
    <w:name w:val="Balloon Text"/>
    <w:basedOn w:val="Normal"/>
    <w:link w:val="BalloonTextChar"/>
    <w:uiPriority w:val="99"/>
    <w:semiHidden/>
    <w:unhideWhenUsed/>
    <w:rsid w:val="002F7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8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21A"/>
  </w:style>
  <w:style w:type="paragraph" w:styleId="Footer">
    <w:name w:val="footer"/>
    <w:basedOn w:val="Normal"/>
    <w:link w:val="FooterChar"/>
    <w:uiPriority w:val="99"/>
    <w:unhideWhenUsed/>
    <w:rsid w:val="00FB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21A"/>
  </w:style>
  <w:style w:type="paragraph" w:styleId="BalloonText">
    <w:name w:val="Balloon Text"/>
    <w:basedOn w:val="Normal"/>
    <w:link w:val="BalloonTextChar"/>
    <w:uiPriority w:val="99"/>
    <w:semiHidden/>
    <w:unhideWhenUsed/>
    <w:rsid w:val="002F7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8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399">
      <w:bodyDiv w:val="1"/>
      <w:marLeft w:val="0"/>
      <w:marRight w:val="0"/>
      <w:marTop w:val="0"/>
      <w:marBottom w:val="0"/>
      <w:divBdr>
        <w:top w:val="none" w:sz="0" w:space="0" w:color="auto"/>
        <w:left w:val="none" w:sz="0" w:space="0" w:color="auto"/>
        <w:bottom w:val="none" w:sz="0" w:space="0" w:color="auto"/>
        <w:right w:val="none" w:sz="0" w:space="0" w:color="auto"/>
      </w:divBdr>
    </w:div>
    <w:div w:id="123885550">
      <w:bodyDiv w:val="1"/>
      <w:marLeft w:val="0"/>
      <w:marRight w:val="0"/>
      <w:marTop w:val="0"/>
      <w:marBottom w:val="0"/>
      <w:divBdr>
        <w:top w:val="none" w:sz="0" w:space="0" w:color="auto"/>
        <w:left w:val="none" w:sz="0" w:space="0" w:color="auto"/>
        <w:bottom w:val="none" w:sz="0" w:space="0" w:color="auto"/>
        <w:right w:val="none" w:sz="0" w:space="0" w:color="auto"/>
      </w:divBdr>
    </w:div>
    <w:div w:id="128667701">
      <w:bodyDiv w:val="1"/>
      <w:marLeft w:val="0"/>
      <w:marRight w:val="0"/>
      <w:marTop w:val="0"/>
      <w:marBottom w:val="0"/>
      <w:divBdr>
        <w:top w:val="none" w:sz="0" w:space="0" w:color="auto"/>
        <w:left w:val="none" w:sz="0" w:space="0" w:color="auto"/>
        <w:bottom w:val="none" w:sz="0" w:space="0" w:color="auto"/>
        <w:right w:val="none" w:sz="0" w:space="0" w:color="auto"/>
      </w:divBdr>
    </w:div>
    <w:div w:id="226840327">
      <w:bodyDiv w:val="1"/>
      <w:marLeft w:val="0"/>
      <w:marRight w:val="0"/>
      <w:marTop w:val="0"/>
      <w:marBottom w:val="0"/>
      <w:divBdr>
        <w:top w:val="none" w:sz="0" w:space="0" w:color="auto"/>
        <w:left w:val="none" w:sz="0" w:space="0" w:color="auto"/>
        <w:bottom w:val="none" w:sz="0" w:space="0" w:color="auto"/>
        <w:right w:val="none" w:sz="0" w:space="0" w:color="auto"/>
      </w:divBdr>
    </w:div>
    <w:div w:id="361975663">
      <w:bodyDiv w:val="1"/>
      <w:marLeft w:val="0"/>
      <w:marRight w:val="0"/>
      <w:marTop w:val="0"/>
      <w:marBottom w:val="0"/>
      <w:divBdr>
        <w:top w:val="none" w:sz="0" w:space="0" w:color="auto"/>
        <w:left w:val="none" w:sz="0" w:space="0" w:color="auto"/>
        <w:bottom w:val="none" w:sz="0" w:space="0" w:color="auto"/>
        <w:right w:val="none" w:sz="0" w:space="0" w:color="auto"/>
      </w:divBdr>
    </w:div>
    <w:div w:id="456072609">
      <w:bodyDiv w:val="1"/>
      <w:marLeft w:val="0"/>
      <w:marRight w:val="0"/>
      <w:marTop w:val="0"/>
      <w:marBottom w:val="0"/>
      <w:divBdr>
        <w:top w:val="none" w:sz="0" w:space="0" w:color="auto"/>
        <w:left w:val="none" w:sz="0" w:space="0" w:color="auto"/>
        <w:bottom w:val="none" w:sz="0" w:space="0" w:color="auto"/>
        <w:right w:val="none" w:sz="0" w:space="0" w:color="auto"/>
      </w:divBdr>
    </w:div>
    <w:div w:id="534734269">
      <w:bodyDiv w:val="1"/>
      <w:marLeft w:val="0"/>
      <w:marRight w:val="0"/>
      <w:marTop w:val="0"/>
      <w:marBottom w:val="0"/>
      <w:divBdr>
        <w:top w:val="none" w:sz="0" w:space="0" w:color="auto"/>
        <w:left w:val="none" w:sz="0" w:space="0" w:color="auto"/>
        <w:bottom w:val="none" w:sz="0" w:space="0" w:color="auto"/>
        <w:right w:val="none" w:sz="0" w:space="0" w:color="auto"/>
      </w:divBdr>
    </w:div>
    <w:div w:id="544370079">
      <w:bodyDiv w:val="1"/>
      <w:marLeft w:val="0"/>
      <w:marRight w:val="0"/>
      <w:marTop w:val="0"/>
      <w:marBottom w:val="0"/>
      <w:divBdr>
        <w:top w:val="none" w:sz="0" w:space="0" w:color="auto"/>
        <w:left w:val="none" w:sz="0" w:space="0" w:color="auto"/>
        <w:bottom w:val="none" w:sz="0" w:space="0" w:color="auto"/>
        <w:right w:val="none" w:sz="0" w:space="0" w:color="auto"/>
      </w:divBdr>
    </w:div>
    <w:div w:id="559903956">
      <w:bodyDiv w:val="1"/>
      <w:marLeft w:val="0"/>
      <w:marRight w:val="0"/>
      <w:marTop w:val="0"/>
      <w:marBottom w:val="0"/>
      <w:divBdr>
        <w:top w:val="none" w:sz="0" w:space="0" w:color="auto"/>
        <w:left w:val="none" w:sz="0" w:space="0" w:color="auto"/>
        <w:bottom w:val="none" w:sz="0" w:space="0" w:color="auto"/>
        <w:right w:val="none" w:sz="0" w:space="0" w:color="auto"/>
      </w:divBdr>
    </w:div>
    <w:div w:id="873495712">
      <w:bodyDiv w:val="1"/>
      <w:marLeft w:val="0"/>
      <w:marRight w:val="0"/>
      <w:marTop w:val="0"/>
      <w:marBottom w:val="0"/>
      <w:divBdr>
        <w:top w:val="none" w:sz="0" w:space="0" w:color="auto"/>
        <w:left w:val="none" w:sz="0" w:space="0" w:color="auto"/>
        <w:bottom w:val="none" w:sz="0" w:space="0" w:color="auto"/>
        <w:right w:val="none" w:sz="0" w:space="0" w:color="auto"/>
      </w:divBdr>
    </w:div>
    <w:div w:id="948396996">
      <w:bodyDiv w:val="1"/>
      <w:marLeft w:val="0"/>
      <w:marRight w:val="0"/>
      <w:marTop w:val="0"/>
      <w:marBottom w:val="0"/>
      <w:divBdr>
        <w:top w:val="none" w:sz="0" w:space="0" w:color="auto"/>
        <w:left w:val="none" w:sz="0" w:space="0" w:color="auto"/>
        <w:bottom w:val="none" w:sz="0" w:space="0" w:color="auto"/>
        <w:right w:val="none" w:sz="0" w:space="0" w:color="auto"/>
      </w:divBdr>
    </w:div>
    <w:div w:id="1070153260">
      <w:bodyDiv w:val="1"/>
      <w:marLeft w:val="0"/>
      <w:marRight w:val="0"/>
      <w:marTop w:val="0"/>
      <w:marBottom w:val="0"/>
      <w:divBdr>
        <w:top w:val="none" w:sz="0" w:space="0" w:color="auto"/>
        <w:left w:val="none" w:sz="0" w:space="0" w:color="auto"/>
        <w:bottom w:val="none" w:sz="0" w:space="0" w:color="auto"/>
        <w:right w:val="none" w:sz="0" w:space="0" w:color="auto"/>
      </w:divBdr>
    </w:div>
    <w:div w:id="1519541406">
      <w:bodyDiv w:val="1"/>
      <w:marLeft w:val="0"/>
      <w:marRight w:val="0"/>
      <w:marTop w:val="0"/>
      <w:marBottom w:val="0"/>
      <w:divBdr>
        <w:top w:val="none" w:sz="0" w:space="0" w:color="auto"/>
        <w:left w:val="none" w:sz="0" w:space="0" w:color="auto"/>
        <w:bottom w:val="none" w:sz="0" w:space="0" w:color="auto"/>
        <w:right w:val="none" w:sz="0" w:space="0" w:color="auto"/>
      </w:divBdr>
    </w:div>
    <w:div w:id="1779255117">
      <w:bodyDiv w:val="1"/>
      <w:marLeft w:val="0"/>
      <w:marRight w:val="0"/>
      <w:marTop w:val="0"/>
      <w:marBottom w:val="0"/>
      <w:divBdr>
        <w:top w:val="none" w:sz="0" w:space="0" w:color="auto"/>
        <w:left w:val="none" w:sz="0" w:space="0" w:color="auto"/>
        <w:bottom w:val="none" w:sz="0" w:space="0" w:color="auto"/>
        <w:right w:val="none" w:sz="0" w:space="0" w:color="auto"/>
      </w:divBdr>
    </w:div>
    <w:div w:id="1946184873">
      <w:bodyDiv w:val="1"/>
      <w:marLeft w:val="0"/>
      <w:marRight w:val="0"/>
      <w:marTop w:val="0"/>
      <w:marBottom w:val="0"/>
      <w:divBdr>
        <w:top w:val="none" w:sz="0" w:space="0" w:color="auto"/>
        <w:left w:val="none" w:sz="0" w:space="0" w:color="auto"/>
        <w:bottom w:val="none" w:sz="0" w:space="0" w:color="auto"/>
        <w:right w:val="none" w:sz="0" w:space="0" w:color="auto"/>
      </w:divBdr>
    </w:div>
    <w:div w:id="207095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3813</Words>
  <Characters>21736</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2020-11-30T04:05:00Z</dcterms:created>
  <dcterms:modified xsi:type="dcterms:W3CDTF">2020-11-30T04:05:00Z</dcterms:modified>
</cp:coreProperties>
</file>