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24ED3" w14:textId="77777777" w:rsidR="008949EB" w:rsidRPr="00D76055" w:rsidRDefault="008949EB" w:rsidP="008949EB">
      <w:pPr>
        <w:jc w:val="center"/>
        <w:rPr>
          <w:rFonts w:ascii="Times New Roman" w:hAnsi="Times New Roman" w:cs="Times New Roman"/>
          <w:b/>
          <w:sz w:val="24"/>
          <w:szCs w:val="24"/>
        </w:rPr>
      </w:pPr>
    </w:p>
    <w:p w14:paraId="7A56D635" w14:textId="77777777" w:rsidR="008949EB" w:rsidRPr="00D76055" w:rsidRDefault="008949EB" w:rsidP="008949EB">
      <w:pPr>
        <w:jc w:val="center"/>
        <w:rPr>
          <w:rFonts w:ascii="Times New Roman" w:hAnsi="Times New Roman" w:cs="Times New Roman"/>
          <w:b/>
          <w:sz w:val="24"/>
          <w:szCs w:val="24"/>
        </w:rPr>
      </w:pPr>
    </w:p>
    <w:p w14:paraId="70649C1F" w14:textId="77777777" w:rsidR="008949EB" w:rsidRPr="00D76055" w:rsidRDefault="008949EB" w:rsidP="008949EB">
      <w:pPr>
        <w:jc w:val="center"/>
        <w:rPr>
          <w:rFonts w:ascii="Times New Roman" w:hAnsi="Times New Roman" w:cs="Times New Roman"/>
          <w:b/>
          <w:sz w:val="24"/>
          <w:szCs w:val="24"/>
        </w:rPr>
      </w:pPr>
    </w:p>
    <w:p w14:paraId="5EC64E9D" w14:textId="77777777" w:rsidR="008949EB" w:rsidRPr="00D76055" w:rsidRDefault="008949EB" w:rsidP="008949EB">
      <w:pPr>
        <w:jc w:val="center"/>
        <w:rPr>
          <w:rFonts w:ascii="Times New Roman" w:hAnsi="Times New Roman" w:cs="Times New Roman"/>
          <w:b/>
          <w:sz w:val="24"/>
          <w:szCs w:val="24"/>
        </w:rPr>
      </w:pPr>
    </w:p>
    <w:p w14:paraId="78C2D8E3" w14:textId="77777777" w:rsidR="008949EB" w:rsidRPr="00D76055" w:rsidRDefault="008949EB" w:rsidP="008949EB">
      <w:pPr>
        <w:jc w:val="center"/>
        <w:rPr>
          <w:rFonts w:ascii="Times New Roman" w:hAnsi="Times New Roman" w:cs="Times New Roman"/>
          <w:b/>
          <w:sz w:val="24"/>
          <w:szCs w:val="24"/>
        </w:rPr>
      </w:pPr>
    </w:p>
    <w:p w14:paraId="66078655" w14:textId="6E66AB3C" w:rsidR="008949EB" w:rsidRPr="00D76055" w:rsidRDefault="008949EB" w:rsidP="008949EB">
      <w:pPr>
        <w:jc w:val="center"/>
        <w:rPr>
          <w:rFonts w:ascii="Times New Roman" w:hAnsi="Times New Roman" w:cs="Times New Roman"/>
          <w:b/>
          <w:sz w:val="24"/>
          <w:szCs w:val="24"/>
        </w:rPr>
      </w:pPr>
      <w:r w:rsidRPr="00D76055">
        <w:rPr>
          <w:rFonts w:ascii="Times New Roman" w:hAnsi="Times New Roman" w:cs="Times New Roman"/>
          <w:b/>
          <w:sz w:val="24"/>
          <w:szCs w:val="24"/>
        </w:rPr>
        <w:t>Title:</w:t>
      </w:r>
      <w:r w:rsidR="00B5359F" w:rsidRPr="00D76055">
        <w:rPr>
          <w:rFonts w:ascii="Times New Roman" w:hAnsi="Times New Roman" w:cs="Times New Roman"/>
          <w:b/>
          <w:sz w:val="24"/>
          <w:szCs w:val="24"/>
        </w:rPr>
        <w:t xml:space="preserve"> </w:t>
      </w:r>
      <w:r w:rsidR="00AF4232" w:rsidRPr="00AF4232">
        <w:rPr>
          <w:rFonts w:ascii="Times New Roman" w:hAnsi="Times New Roman" w:cs="Times New Roman"/>
          <w:b/>
          <w:sz w:val="24"/>
          <w:szCs w:val="24"/>
        </w:rPr>
        <w:t> </w:t>
      </w:r>
      <w:r w:rsidR="00E350BF">
        <w:rPr>
          <w:rFonts w:ascii="Times New Roman" w:hAnsi="Times New Roman" w:cs="Times New Roman"/>
          <w:b/>
          <w:sz w:val="24"/>
          <w:szCs w:val="24"/>
        </w:rPr>
        <w:t>Space Station</w:t>
      </w:r>
    </w:p>
    <w:p w14:paraId="49B94D1C" w14:textId="77777777" w:rsidR="008949EB" w:rsidRPr="00D76055" w:rsidRDefault="008949EB" w:rsidP="008949EB">
      <w:pPr>
        <w:jc w:val="center"/>
        <w:rPr>
          <w:rFonts w:ascii="Times New Roman" w:hAnsi="Times New Roman" w:cs="Times New Roman"/>
          <w:b/>
          <w:sz w:val="24"/>
          <w:szCs w:val="24"/>
        </w:rPr>
      </w:pPr>
      <w:r w:rsidRPr="00D76055">
        <w:rPr>
          <w:rFonts w:ascii="Times New Roman" w:hAnsi="Times New Roman" w:cs="Times New Roman"/>
          <w:b/>
          <w:sz w:val="24"/>
          <w:szCs w:val="24"/>
        </w:rPr>
        <w:t>Name:</w:t>
      </w:r>
    </w:p>
    <w:p w14:paraId="64D00A07" w14:textId="16B18946" w:rsidR="008949EB" w:rsidRDefault="008949EB" w:rsidP="008949EB">
      <w:pPr>
        <w:jc w:val="center"/>
        <w:rPr>
          <w:rFonts w:ascii="Times New Roman" w:hAnsi="Times New Roman" w:cs="Times New Roman"/>
          <w:b/>
          <w:sz w:val="24"/>
          <w:szCs w:val="24"/>
        </w:rPr>
      </w:pPr>
      <w:r w:rsidRPr="00D76055">
        <w:rPr>
          <w:rFonts w:ascii="Times New Roman" w:hAnsi="Times New Roman" w:cs="Times New Roman"/>
          <w:b/>
          <w:sz w:val="24"/>
          <w:szCs w:val="24"/>
        </w:rPr>
        <w:t>Course</w:t>
      </w:r>
      <w:r w:rsidR="005E5D87">
        <w:rPr>
          <w:rFonts w:ascii="Times New Roman" w:hAnsi="Times New Roman" w:cs="Times New Roman"/>
          <w:b/>
          <w:sz w:val="24"/>
          <w:szCs w:val="24"/>
        </w:rPr>
        <w:t xml:space="preserve"> Number</w:t>
      </w:r>
      <w:r w:rsidRPr="00D76055">
        <w:rPr>
          <w:rFonts w:ascii="Times New Roman" w:hAnsi="Times New Roman" w:cs="Times New Roman"/>
          <w:b/>
          <w:sz w:val="24"/>
          <w:szCs w:val="24"/>
        </w:rPr>
        <w:t>:</w:t>
      </w:r>
    </w:p>
    <w:p w14:paraId="33EC0724" w14:textId="50ACE57B" w:rsidR="005E5D87" w:rsidRDefault="005E5D87" w:rsidP="008949EB">
      <w:pPr>
        <w:jc w:val="center"/>
        <w:rPr>
          <w:rFonts w:ascii="Times New Roman" w:hAnsi="Times New Roman" w:cs="Times New Roman"/>
          <w:b/>
          <w:sz w:val="24"/>
          <w:szCs w:val="24"/>
        </w:rPr>
      </w:pPr>
      <w:r>
        <w:rPr>
          <w:rFonts w:ascii="Times New Roman" w:hAnsi="Times New Roman" w:cs="Times New Roman"/>
          <w:b/>
          <w:sz w:val="24"/>
          <w:szCs w:val="24"/>
        </w:rPr>
        <w:t>Course name:</w:t>
      </w:r>
    </w:p>
    <w:p w14:paraId="5969F370" w14:textId="4424EDC7" w:rsidR="005E5D87" w:rsidRDefault="005E5D87" w:rsidP="008949EB">
      <w:pPr>
        <w:jc w:val="center"/>
        <w:rPr>
          <w:rFonts w:ascii="Times New Roman" w:hAnsi="Times New Roman" w:cs="Times New Roman"/>
          <w:b/>
          <w:sz w:val="24"/>
          <w:szCs w:val="24"/>
        </w:rPr>
      </w:pPr>
      <w:r>
        <w:rPr>
          <w:rFonts w:ascii="Times New Roman" w:hAnsi="Times New Roman" w:cs="Times New Roman"/>
          <w:b/>
          <w:sz w:val="24"/>
          <w:szCs w:val="24"/>
        </w:rPr>
        <w:t>School affiliations:</w:t>
      </w:r>
    </w:p>
    <w:p w14:paraId="45E6D923" w14:textId="5875F294" w:rsidR="005E5D87" w:rsidRPr="00D76055" w:rsidRDefault="005E5D87" w:rsidP="008949EB">
      <w:pPr>
        <w:jc w:val="center"/>
        <w:rPr>
          <w:rFonts w:ascii="Times New Roman" w:hAnsi="Times New Roman" w:cs="Times New Roman"/>
          <w:b/>
          <w:sz w:val="24"/>
          <w:szCs w:val="24"/>
        </w:rPr>
      </w:pPr>
      <w:r>
        <w:rPr>
          <w:rFonts w:ascii="Times New Roman" w:hAnsi="Times New Roman" w:cs="Times New Roman"/>
          <w:b/>
          <w:sz w:val="24"/>
          <w:szCs w:val="24"/>
        </w:rPr>
        <w:t>Professor’s name:</w:t>
      </w:r>
    </w:p>
    <w:p w14:paraId="1C1DAD19" w14:textId="77777777" w:rsidR="008949EB" w:rsidRPr="00D76055" w:rsidRDefault="008949EB" w:rsidP="008949EB">
      <w:pPr>
        <w:jc w:val="center"/>
        <w:rPr>
          <w:rFonts w:ascii="Times New Roman" w:hAnsi="Times New Roman" w:cs="Times New Roman"/>
          <w:b/>
          <w:sz w:val="24"/>
          <w:szCs w:val="24"/>
        </w:rPr>
      </w:pPr>
      <w:r w:rsidRPr="00D76055">
        <w:rPr>
          <w:rFonts w:ascii="Times New Roman" w:hAnsi="Times New Roman" w:cs="Times New Roman"/>
          <w:b/>
          <w:sz w:val="24"/>
          <w:szCs w:val="24"/>
        </w:rPr>
        <w:t>Date:</w:t>
      </w:r>
    </w:p>
    <w:p w14:paraId="398669E8" w14:textId="77777777" w:rsidR="008949EB" w:rsidRPr="00D76055" w:rsidRDefault="008949EB" w:rsidP="008949EB">
      <w:pPr>
        <w:jc w:val="center"/>
        <w:rPr>
          <w:rFonts w:ascii="Times New Roman" w:hAnsi="Times New Roman" w:cs="Times New Roman"/>
          <w:b/>
          <w:sz w:val="24"/>
          <w:szCs w:val="24"/>
        </w:rPr>
      </w:pPr>
    </w:p>
    <w:p w14:paraId="7499AA3E" w14:textId="77777777" w:rsidR="008949EB" w:rsidRPr="00D76055" w:rsidRDefault="008949EB" w:rsidP="008949EB">
      <w:pPr>
        <w:jc w:val="center"/>
        <w:rPr>
          <w:rFonts w:ascii="Times New Roman" w:hAnsi="Times New Roman" w:cs="Times New Roman"/>
          <w:b/>
          <w:sz w:val="24"/>
          <w:szCs w:val="24"/>
        </w:rPr>
      </w:pPr>
    </w:p>
    <w:p w14:paraId="4624F8DF" w14:textId="77777777" w:rsidR="008949EB" w:rsidRPr="00D76055" w:rsidRDefault="008949EB" w:rsidP="008949EB">
      <w:pPr>
        <w:jc w:val="center"/>
        <w:rPr>
          <w:rFonts w:ascii="Times New Roman" w:hAnsi="Times New Roman" w:cs="Times New Roman"/>
          <w:b/>
          <w:sz w:val="24"/>
          <w:szCs w:val="24"/>
        </w:rPr>
      </w:pPr>
    </w:p>
    <w:p w14:paraId="136C4FAB" w14:textId="77777777" w:rsidR="008949EB" w:rsidRPr="00D76055" w:rsidRDefault="008949EB" w:rsidP="008949EB">
      <w:pPr>
        <w:jc w:val="center"/>
        <w:rPr>
          <w:rFonts w:ascii="Times New Roman" w:hAnsi="Times New Roman" w:cs="Times New Roman"/>
          <w:b/>
          <w:sz w:val="24"/>
          <w:szCs w:val="24"/>
        </w:rPr>
      </w:pPr>
    </w:p>
    <w:p w14:paraId="3D38FFA1" w14:textId="77777777" w:rsidR="008949EB" w:rsidRPr="00D76055" w:rsidRDefault="008949EB" w:rsidP="008949EB">
      <w:pPr>
        <w:jc w:val="center"/>
        <w:rPr>
          <w:rFonts w:ascii="Times New Roman" w:hAnsi="Times New Roman" w:cs="Times New Roman"/>
          <w:b/>
          <w:sz w:val="24"/>
          <w:szCs w:val="24"/>
        </w:rPr>
      </w:pPr>
    </w:p>
    <w:p w14:paraId="4EB39948" w14:textId="77777777" w:rsidR="008949EB" w:rsidRPr="00D76055" w:rsidRDefault="008949EB" w:rsidP="008949EB">
      <w:pPr>
        <w:jc w:val="center"/>
        <w:rPr>
          <w:rFonts w:ascii="Times New Roman" w:hAnsi="Times New Roman" w:cs="Times New Roman"/>
          <w:b/>
          <w:sz w:val="24"/>
          <w:szCs w:val="24"/>
        </w:rPr>
      </w:pPr>
    </w:p>
    <w:p w14:paraId="5B0C382B" w14:textId="77777777" w:rsidR="008949EB" w:rsidRPr="00D76055" w:rsidRDefault="008949EB" w:rsidP="008949EB">
      <w:pPr>
        <w:jc w:val="center"/>
        <w:rPr>
          <w:rFonts w:ascii="Times New Roman" w:hAnsi="Times New Roman" w:cs="Times New Roman"/>
          <w:b/>
          <w:sz w:val="24"/>
          <w:szCs w:val="24"/>
        </w:rPr>
      </w:pPr>
    </w:p>
    <w:p w14:paraId="7ED3C1BA" w14:textId="77777777" w:rsidR="008949EB" w:rsidRPr="00D76055" w:rsidRDefault="008949EB" w:rsidP="008949EB">
      <w:pPr>
        <w:jc w:val="center"/>
        <w:rPr>
          <w:rFonts w:ascii="Times New Roman" w:hAnsi="Times New Roman" w:cs="Times New Roman"/>
          <w:b/>
          <w:sz w:val="24"/>
          <w:szCs w:val="24"/>
        </w:rPr>
      </w:pPr>
    </w:p>
    <w:p w14:paraId="1CBC034B" w14:textId="77777777" w:rsidR="008949EB" w:rsidRPr="00D76055" w:rsidRDefault="008949EB" w:rsidP="008949EB">
      <w:pPr>
        <w:jc w:val="center"/>
        <w:rPr>
          <w:rFonts w:ascii="Times New Roman" w:hAnsi="Times New Roman" w:cs="Times New Roman"/>
          <w:b/>
          <w:sz w:val="24"/>
          <w:szCs w:val="24"/>
        </w:rPr>
      </w:pPr>
    </w:p>
    <w:p w14:paraId="73D71E7F" w14:textId="77777777" w:rsidR="008949EB" w:rsidRPr="00D76055" w:rsidRDefault="008949EB" w:rsidP="008949EB">
      <w:pPr>
        <w:jc w:val="center"/>
        <w:rPr>
          <w:rFonts w:ascii="Times New Roman" w:hAnsi="Times New Roman" w:cs="Times New Roman"/>
          <w:b/>
          <w:sz w:val="24"/>
          <w:szCs w:val="24"/>
        </w:rPr>
      </w:pPr>
    </w:p>
    <w:p w14:paraId="1EB9EE91" w14:textId="77777777" w:rsidR="008949EB" w:rsidRDefault="008949EB" w:rsidP="008949EB">
      <w:pPr>
        <w:jc w:val="center"/>
        <w:rPr>
          <w:rFonts w:ascii="Times New Roman" w:hAnsi="Times New Roman" w:cs="Times New Roman"/>
          <w:b/>
          <w:sz w:val="24"/>
          <w:szCs w:val="24"/>
        </w:rPr>
      </w:pPr>
    </w:p>
    <w:p w14:paraId="69C998B9" w14:textId="6A19C366" w:rsidR="00343E5D" w:rsidRPr="00343E5D" w:rsidRDefault="00343E5D" w:rsidP="00343E5D">
      <w:pPr>
        <w:jc w:val="center"/>
        <w:rPr>
          <w:rFonts w:ascii="Times New Roman" w:hAnsi="Times New Roman" w:cs="Times New Roman"/>
          <w:b/>
          <w:sz w:val="24"/>
          <w:szCs w:val="24"/>
        </w:rPr>
      </w:pPr>
      <w:r w:rsidRPr="00343E5D">
        <w:rPr>
          <w:rFonts w:ascii="Times New Roman" w:hAnsi="Times New Roman" w:cs="Times New Roman"/>
          <w:b/>
          <w:sz w:val="24"/>
          <w:szCs w:val="24"/>
        </w:rPr>
        <w:lastRenderedPageBreak/>
        <w:t>Compose a short (500-word) daily paper article on the International Space Station.</w:t>
      </w:r>
    </w:p>
    <w:p w14:paraId="4E9F34AE" w14:textId="77777777" w:rsidR="00343E5D" w:rsidRPr="00343E5D" w:rsidRDefault="00343E5D" w:rsidP="00343E5D">
      <w:pPr>
        <w:ind w:left="0" w:firstLine="720"/>
        <w:rPr>
          <w:rFonts w:ascii="Times New Roman" w:hAnsi="Times New Roman" w:cs="Times New Roman"/>
          <w:sz w:val="24"/>
          <w:szCs w:val="24"/>
        </w:rPr>
      </w:pPr>
      <w:r w:rsidRPr="00343E5D">
        <w:rPr>
          <w:rFonts w:ascii="Times New Roman" w:hAnsi="Times New Roman" w:cs="Times New Roman"/>
          <w:sz w:val="24"/>
          <w:szCs w:val="24"/>
        </w:rPr>
        <w:t xml:space="preserve">The International Space Station is an extensive rocket. It circles around Earth. It is where space travelers live. The space station is likewise a science lab. Numerous nations cooperated to construct it. They likewise cooperate to utilize it. The space station is made of many pieces. The pieces were assembled in space by space travelers. The space station's circle is around 220 miles above Earth. NASA utilizes the station to find out about living and working in space. These lessons will enable NASA to investigate space. </w:t>
      </w:r>
    </w:p>
    <w:p w14:paraId="528211D7" w14:textId="77777777" w:rsidR="00343E5D" w:rsidRPr="00343E5D" w:rsidRDefault="00343E5D" w:rsidP="00343E5D">
      <w:pPr>
        <w:rPr>
          <w:rFonts w:ascii="Times New Roman" w:hAnsi="Times New Roman" w:cs="Times New Roman"/>
          <w:b/>
          <w:sz w:val="24"/>
          <w:szCs w:val="24"/>
        </w:rPr>
      </w:pPr>
      <w:r w:rsidRPr="00343E5D">
        <w:rPr>
          <w:rFonts w:ascii="Times New Roman" w:hAnsi="Times New Roman" w:cs="Times New Roman"/>
          <w:b/>
          <w:sz w:val="24"/>
          <w:szCs w:val="24"/>
        </w:rPr>
        <w:t xml:space="preserve">How Old Is the Space Station </w:t>
      </w:r>
    </w:p>
    <w:p w14:paraId="277AEA55" w14:textId="4D46718B" w:rsidR="00343E5D" w:rsidRPr="00343E5D" w:rsidRDefault="00343E5D" w:rsidP="00343E5D">
      <w:pPr>
        <w:ind w:left="0" w:firstLine="720"/>
        <w:rPr>
          <w:rFonts w:ascii="Times New Roman" w:hAnsi="Times New Roman" w:cs="Times New Roman"/>
          <w:sz w:val="24"/>
          <w:szCs w:val="24"/>
        </w:rPr>
      </w:pPr>
      <w:r w:rsidRPr="00343E5D">
        <w:rPr>
          <w:rFonts w:ascii="Times New Roman" w:hAnsi="Times New Roman" w:cs="Times New Roman"/>
          <w:sz w:val="24"/>
          <w:szCs w:val="24"/>
        </w:rPr>
        <w:t>The main bit of the International Space Station was propelled in 1998. A Russian rocket propelled that piece. From that point onward, more pieces were included. After two years, the station was prepared for individuals</w:t>
      </w:r>
      <w:r w:rsidR="008C7FB1">
        <w:rPr>
          <w:rFonts w:ascii="Times New Roman" w:hAnsi="Times New Roman" w:cs="Times New Roman"/>
          <w:sz w:val="24"/>
          <w:szCs w:val="24"/>
        </w:rPr>
        <w:t xml:space="preserve"> to visit</w:t>
      </w:r>
      <w:r w:rsidRPr="00343E5D">
        <w:rPr>
          <w:rFonts w:ascii="Times New Roman" w:hAnsi="Times New Roman" w:cs="Times New Roman"/>
          <w:sz w:val="24"/>
          <w:szCs w:val="24"/>
        </w:rPr>
        <w:t xml:space="preserve">. The principal team landed on November 2, 2000. Individuals have lived on </w:t>
      </w:r>
      <w:r w:rsidR="008C7FB1">
        <w:rPr>
          <w:rFonts w:ascii="Times New Roman" w:hAnsi="Times New Roman" w:cs="Times New Roman"/>
          <w:sz w:val="24"/>
          <w:szCs w:val="24"/>
        </w:rPr>
        <w:t>it</w:t>
      </w:r>
      <w:r w:rsidRPr="00343E5D">
        <w:rPr>
          <w:rFonts w:ascii="Times New Roman" w:hAnsi="Times New Roman" w:cs="Times New Roman"/>
          <w:sz w:val="24"/>
          <w:szCs w:val="24"/>
        </w:rPr>
        <w:t xml:space="preserve"> from that point forward. After some time more pieces have been included. NASA and its accomplices around the globe completed the space station in 2011. </w:t>
      </w:r>
    </w:p>
    <w:p w14:paraId="0F94CF37" w14:textId="77777777" w:rsidR="00343E5D" w:rsidRPr="00343E5D" w:rsidRDefault="00343E5D" w:rsidP="00343E5D">
      <w:pPr>
        <w:rPr>
          <w:rFonts w:ascii="Times New Roman" w:hAnsi="Times New Roman" w:cs="Times New Roman"/>
          <w:b/>
          <w:sz w:val="24"/>
          <w:szCs w:val="24"/>
        </w:rPr>
      </w:pPr>
      <w:r w:rsidRPr="00343E5D">
        <w:rPr>
          <w:rFonts w:ascii="Times New Roman" w:hAnsi="Times New Roman" w:cs="Times New Roman"/>
          <w:b/>
          <w:sz w:val="24"/>
          <w:szCs w:val="24"/>
        </w:rPr>
        <w:t xml:space="preserve">How Big Is the Space Station? </w:t>
      </w:r>
    </w:p>
    <w:p w14:paraId="17B927B6" w14:textId="760A02E0" w:rsidR="00343E5D" w:rsidRPr="00343E5D" w:rsidRDefault="00343E5D" w:rsidP="00343E5D">
      <w:pPr>
        <w:ind w:left="0" w:firstLine="720"/>
        <w:rPr>
          <w:rFonts w:ascii="Times New Roman" w:hAnsi="Times New Roman" w:cs="Times New Roman"/>
          <w:sz w:val="24"/>
          <w:szCs w:val="24"/>
        </w:rPr>
      </w:pPr>
      <w:r w:rsidRPr="00343E5D">
        <w:rPr>
          <w:rFonts w:ascii="Times New Roman" w:hAnsi="Times New Roman" w:cs="Times New Roman"/>
          <w:sz w:val="24"/>
          <w:szCs w:val="24"/>
        </w:rPr>
        <w:t>The space station is as large inside as a house with five rooms. It has two lavatories,</w:t>
      </w:r>
      <w:r w:rsidR="008C7FB1">
        <w:rPr>
          <w:rFonts w:ascii="Times New Roman" w:hAnsi="Times New Roman" w:cs="Times New Roman"/>
          <w:sz w:val="24"/>
          <w:szCs w:val="24"/>
        </w:rPr>
        <w:t xml:space="preserve"> a gym and a major narrow</w:t>
      </w:r>
      <w:r w:rsidRPr="00343E5D">
        <w:rPr>
          <w:rFonts w:ascii="Times New Roman" w:hAnsi="Times New Roman" w:cs="Times New Roman"/>
          <w:sz w:val="24"/>
          <w:szCs w:val="24"/>
        </w:rPr>
        <w:t xml:space="preserve"> window. Six individuals can live there. It weighs right around a million pounds. It is sufficiently huge to cover a football field </w:t>
      </w:r>
      <w:r w:rsidR="008C7FB1">
        <w:rPr>
          <w:rFonts w:ascii="Times New Roman" w:hAnsi="Times New Roman" w:cs="Times New Roman"/>
          <w:sz w:val="24"/>
          <w:szCs w:val="24"/>
        </w:rPr>
        <w:t>plus the</w:t>
      </w:r>
      <w:r w:rsidRPr="00343E5D">
        <w:rPr>
          <w:rFonts w:ascii="Times New Roman" w:hAnsi="Times New Roman" w:cs="Times New Roman"/>
          <w:sz w:val="24"/>
          <w:szCs w:val="24"/>
        </w:rPr>
        <w:t xml:space="preserve"> end zones. </w:t>
      </w:r>
      <w:r w:rsidR="008C7FB1">
        <w:rPr>
          <w:rFonts w:ascii="Times New Roman" w:hAnsi="Times New Roman" w:cs="Times New Roman"/>
          <w:sz w:val="24"/>
          <w:szCs w:val="24"/>
        </w:rPr>
        <w:t xml:space="preserve">The science </w:t>
      </w:r>
      <w:r w:rsidRPr="00343E5D">
        <w:rPr>
          <w:rFonts w:ascii="Times New Roman" w:hAnsi="Times New Roman" w:cs="Times New Roman"/>
          <w:sz w:val="24"/>
          <w:szCs w:val="24"/>
        </w:rPr>
        <w:t xml:space="preserve">labs </w:t>
      </w:r>
      <w:r w:rsidR="008C7FB1">
        <w:rPr>
          <w:rFonts w:ascii="Times New Roman" w:hAnsi="Times New Roman" w:cs="Times New Roman"/>
          <w:sz w:val="24"/>
          <w:szCs w:val="24"/>
        </w:rPr>
        <w:t>total from the USA</w:t>
      </w:r>
      <w:r w:rsidRPr="00343E5D">
        <w:rPr>
          <w:rFonts w:ascii="Times New Roman" w:hAnsi="Times New Roman" w:cs="Times New Roman"/>
          <w:sz w:val="24"/>
          <w:szCs w:val="24"/>
        </w:rPr>
        <w:t>,</w:t>
      </w:r>
      <w:r w:rsidR="008C7FB1">
        <w:rPr>
          <w:rFonts w:ascii="Times New Roman" w:hAnsi="Times New Roman" w:cs="Times New Roman"/>
          <w:sz w:val="24"/>
          <w:szCs w:val="24"/>
        </w:rPr>
        <w:t xml:space="preserve"> Japan,</w:t>
      </w:r>
      <w:r w:rsidRPr="00343E5D">
        <w:rPr>
          <w:rFonts w:ascii="Times New Roman" w:hAnsi="Times New Roman" w:cs="Times New Roman"/>
          <w:sz w:val="24"/>
          <w:szCs w:val="24"/>
        </w:rPr>
        <w:t xml:space="preserve"> Russia, Europe. </w:t>
      </w:r>
    </w:p>
    <w:p w14:paraId="56560406" w14:textId="77777777" w:rsidR="00343E5D" w:rsidRPr="00343E5D" w:rsidRDefault="00343E5D" w:rsidP="00343E5D">
      <w:pPr>
        <w:rPr>
          <w:rFonts w:ascii="Times New Roman" w:hAnsi="Times New Roman" w:cs="Times New Roman"/>
          <w:b/>
          <w:sz w:val="24"/>
          <w:szCs w:val="24"/>
        </w:rPr>
      </w:pPr>
      <w:r w:rsidRPr="00343E5D">
        <w:rPr>
          <w:rFonts w:ascii="Times New Roman" w:hAnsi="Times New Roman" w:cs="Times New Roman"/>
          <w:b/>
          <w:sz w:val="24"/>
          <w:szCs w:val="24"/>
        </w:rPr>
        <w:t xml:space="preserve">What Are the Parts of the Space Station? </w:t>
      </w:r>
    </w:p>
    <w:p w14:paraId="4048B2A5" w14:textId="44E681FF" w:rsidR="00343E5D" w:rsidRPr="00343E5D" w:rsidRDefault="008C7FB1" w:rsidP="00343E5D">
      <w:pPr>
        <w:ind w:left="0" w:firstLine="720"/>
        <w:rPr>
          <w:rFonts w:ascii="Times New Roman" w:hAnsi="Times New Roman" w:cs="Times New Roman"/>
          <w:sz w:val="24"/>
          <w:szCs w:val="24"/>
        </w:rPr>
      </w:pPr>
      <w:r>
        <w:rPr>
          <w:rFonts w:ascii="Times New Roman" w:hAnsi="Times New Roman" w:cs="Times New Roman"/>
          <w:sz w:val="24"/>
          <w:szCs w:val="24"/>
        </w:rPr>
        <w:t>It has numerous</w:t>
      </w:r>
      <w:r w:rsidR="00343E5D" w:rsidRPr="00343E5D">
        <w:rPr>
          <w:rFonts w:ascii="Times New Roman" w:hAnsi="Times New Roman" w:cs="Times New Roman"/>
          <w:sz w:val="24"/>
          <w:szCs w:val="24"/>
        </w:rPr>
        <w:t xml:space="preserve"> parts</w:t>
      </w:r>
      <w:r>
        <w:rPr>
          <w:rFonts w:ascii="Times New Roman" w:hAnsi="Times New Roman" w:cs="Times New Roman"/>
          <w:sz w:val="24"/>
          <w:szCs w:val="24"/>
        </w:rPr>
        <w:t xml:space="preserve"> </w:t>
      </w:r>
      <w:r w:rsidR="00343E5D" w:rsidRPr="00343E5D">
        <w:rPr>
          <w:rFonts w:ascii="Times New Roman" w:hAnsi="Times New Roman" w:cs="Times New Roman"/>
          <w:sz w:val="24"/>
          <w:szCs w:val="24"/>
        </w:rPr>
        <w:t>called modules. The main modules had parts expected to influence the space to station work. Space explorers additionally lived in those modules. Modules called "hubs" interface parts of the station to each other. Labs on the space statio</w:t>
      </w:r>
      <w:r>
        <w:rPr>
          <w:rFonts w:ascii="Times New Roman" w:hAnsi="Times New Roman" w:cs="Times New Roman"/>
          <w:sz w:val="24"/>
          <w:szCs w:val="24"/>
        </w:rPr>
        <w:t>n let space travelers do examinations on the discoveries</w:t>
      </w:r>
      <w:r w:rsidR="00343E5D" w:rsidRPr="00343E5D">
        <w:rPr>
          <w:rFonts w:ascii="Times New Roman" w:hAnsi="Times New Roman" w:cs="Times New Roman"/>
          <w:sz w:val="24"/>
          <w:szCs w:val="24"/>
        </w:rPr>
        <w:t xml:space="preserve">. On the sides of the space station are </w:t>
      </w:r>
      <w:r w:rsidRPr="00343E5D">
        <w:rPr>
          <w:rFonts w:ascii="Times New Roman" w:hAnsi="Times New Roman" w:cs="Times New Roman"/>
          <w:sz w:val="24"/>
          <w:szCs w:val="24"/>
        </w:rPr>
        <w:t>sun-based</w:t>
      </w:r>
      <w:r w:rsidR="00343E5D" w:rsidRPr="00343E5D">
        <w:rPr>
          <w:rFonts w:ascii="Times New Roman" w:hAnsi="Times New Roman" w:cs="Times New Roman"/>
          <w:sz w:val="24"/>
          <w:szCs w:val="24"/>
        </w:rPr>
        <w:t xml:space="preserve"> exhibits. These </w:t>
      </w:r>
      <w:r w:rsidR="00343E5D" w:rsidRPr="00343E5D">
        <w:rPr>
          <w:rFonts w:ascii="Times New Roman" w:hAnsi="Times New Roman" w:cs="Times New Roman"/>
          <w:sz w:val="24"/>
          <w:szCs w:val="24"/>
        </w:rPr>
        <w:lastRenderedPageBreak/>
        <w:t>clusters gather vitality from the sun. They transform daylight into power. Robot arms are joined outside. The robot arms assembled the space station. They likewise can move space explorers around outside and control science tests. Sealed areas on the s</w:t>
      </w:r>
      <w:r>
        <w:rPr>
          <w:rFonts w:ascii="Times New Roman" w:hAnsi="Times New Roman" w:cs="Times New Roman"/>
          <w:sz w:val="24"/>
          <w:szCs w:val="24"/>
        </w:rPr>
        <w:t>pace station resemble entryways which s</w:t>
      </w:r>
      <w:r w:rsidR="00343E5D" w:rsidRPr="00343E5D">
        <w:rPr>
          <w:rFonts w:ascii="Times New Roman" w:hAnsi="Times New Roman" w:cs="Times New Roman"/>
          <w:sz w:val="24"/>
          <w:szCs w:val="24"/>
        </w:rPr>
        <w:t xml:space="preserve">pace travelers utilize to go outside on spacewalks. </w:t>
      </w:r>
    </w:p>
    <w:p w14:paraId="7BF90C28" w14:textId="77777777" w:rsidR="00343E5D" w:rsidRPr="00343E5D" w:rsidRDefault="00343E5D" w:rsidP="00343E5D">
      <w:pPr>
        <w:ind w:left="0" w:firstLine="720"/>
        <w:rPr>
          <w:rFonts w:ascii="Times New Roman" w:hAnsi="Times New Roman" w:cs="Times New Roman"/>
          <w:sz w:val="24"/>
          <w:szCs w:val="24"/>
        </w:rPr>
      </w:pPr>
      <w:r w:rsidRPr="00343E5D">
        <w:rPr>
          <w:rFonts w:ascii="Times New Roman" w:hAnsi="Times New Roman" w:cs="Times New Roman"/>
          <w:sz w:val="24"/>
          <w:szCs w:val="24"/>
        </w:rPr>
        <w:t xml:space="preserve">Docking ports resemble entryways, as well. The ports enable going by rocket to associate with the space station. New groups and guests enter the station through the docking ports. Space explorers travel to the space station on the Russian Soyuz. The group individuals utilize the ports to move supplies onto the station. </w:t>
      </w:r>
    </w:p>
    <w:p w14:paraId="68F089A6" w14:textId="77777777" w:rsidR="00343E5D" w:rsidRPr="00343E5D" w:rsidRDefault="00343E5D" w:rsidP="00343E5D">
      <w:pPr>
        <w:rPr>
          <w:rFonts w:ascii="Times New Roman" w:hAnsi="Times New Roman" w:cs="Times New Roman"/>
          <w:b/>
          <w:sz w:val="24"/>
          <w:szCs w:val="24"/>
        </w:rPr>
      </w:pPr>
      <w:r w:rsidRPr="00343E5D">
        <w:rPr>
          <w:rFonts w:ascii="Times New Roman" w:hAnsi="Times New Roman" w:cs="Times New Roman"/>
          <w:b/>
          <w:sz w:val="24"/>
          <w:szCs w:val="24"/>
        </w:rPr>
        <w:t xml:space="preserve">Why Is the Space Station Important? </w:t>
      </w:r>
    </w:p>
    <w:p w14:paraId="77BE931F" w14:textId="5738DCF6" w:rsidR="00B75D8C" w:rsidRDefault="00343E5D" w:rsidP="00343E5D">
      <w:pPr>
        <w:ind w:left="0" w:firstLine="720"/>
        <w:rPr>
          <w:rFonts w:ascii="Times New Roman" w:hAnsi="Times New Roman" w:cs="Times New Roman"/>
          <w:sz w:val="24"/>
          <w:szCs w:val="24"/>
        </w:rPr>
      </w:pPr>
      <w:r w:rsidRPr="00343E5D">
        <w:rPr>
          <w:rFonts w:ascii="Times New Roman" w:hAnsi="Times New Roman" w:cs="Times New Roman"/>
          <w:sz w:val="24"/>
          <w:szCs w:val="24"/>
        </w:rPr>
        <w:t xml:space="preserve">The space station is a home in </w:t>
      </w:r>
      <w:r w:rsidR="008C7FB1">
        <w:rPr>
          <w:rFonts w:ascii="Times New Roman" w:hAnsi="Times New Roman" w:cs="Times New Roman"/>
          <w:sz w:val="24"/>
          <w:szCs w:val="24"/>
        </w:rPr>
        <w:t>the space</w:t>
      </w:r>
      <w:r w:rsidRPr="00343E5D">
        <w:rPr>
          <w:rFonts w:ascii="Times New Roman" w:hAnsi="Times New Roman" w:cs="Times New Roman"/>
          <w:sz w:val="24"/>
          <w:szCs w:val="24"/>
        </w:rPr>
        <w:t>. Individuals have lived in space each day since the year 2000. The space station's labs are the place group individuals do look into. This exploration wasn't possible on Earth. Researchers ponder what happens to individuals when they live in space. NASA has figured out how to keep a rocket functioning for quite a while. These lessons will be critical later on. NASA has an arrangement to send people further into space than at any other time. The space station is one of the initial steps. NASA will utilize lessons from the space station to prepare space explorers for the trip ahead.</w:t>
      </w:r>
    </w:p>
    <w:p w14:paraId="3B81A7B4" w14:textId="77777777" w:rsidR="008C7FB1" w:rsidRDefault="008C7FB1" w:rsidP="00343E5D">
      <w:pPr>
        <w:ind w:left="0" w:firstLine="720"/>
        <w:rPr>
          <w:rFonts w:ascii="Times New Roman" w:hAnsi="Times New Roman" w:cs="Times New Roman"/>
          <w:sz w:val="24"/>
          <w:szCs w:val="24"/>
        </w:rPr>
      </w:pPr>
    </w:p>
    <w:p w14:paraId="780B722A" w14:textId="77777777" w:rsidR="008C7FB1" w:rsidRDefault="008C7FB1" w:rsidP="00343E5D">
      <w:pPr>
        <w:ind w:left="0" w:firstLine="720"/>
        <w:rPr>
          <w:rFonts w:ascii="Times New Roman" w:hAnsi="Times New Roman" w:cs="Times New Roman"/>
          <w:sz w:val="24"/>
          <w:szCs w:val="24"/>
        </w:rPr>
      </w:pPr>
    </w:p>
    <w:p w14:paraId="6A27A3ED" w14:textId="77777777" w:rsidR="008C7FB1" w:rsidRDefault="008C7FB1" w:rsidP="00343E5D">
      <w:pPr>
        <w:ind w:left="0" w:firstLine="720"/>
        <w:rPr>
          <w:rFonts w:ascii="Times New Roman" w:hAnsi="Times New Roman" w:cs="Times New Roman"/>
          <w:sz w:val="24"/>
          <w:szCs w:val="24"/>
        </w:rPr>
      </w:pPr>
    </w:p>
    <w:p w14:paraId="0DC89FE1" w14:textId="77777777" w:rsidR="008C7FB1" w:rsidRDefault="008C7FB1" w:rsidP="00343E5D">
      <w:pPr>
        <w:ind w:left="0" w:firstLine="720"/>
        <w:rPr>
          <w:rFonts w:ascii="Times New Roman" w:hAnsi="Times New Roman" w:cs="Times New Roman"/>
          <w:sz w:val="24"/>
          <w:szCs w:val="24"/>
        </w:rPr>
      </w:pPr>
    </w:p>
    <w:p w14:paraId="64AA39FA" w14:textId="77777777" w:rsidR="008C7FB1" w:rsidRDefault="008C7FB1" w:rsidP="00343E5D">
      <w:pPr>
        <w:ind w:left="0" w:firstLine="720"/>
        <w:rPr>
          <w:rFonts w:ascii="Times New Roman" w:hAnsi="Times New Roman" w:cs="Times New Roman"/>
          <w:sz w:val="24"/>
          <w:szCs w:val="24"/>
        </w:rPr>
      </w:pPr>
    </w:p>
    <w:p w14:paraId="717F1158" w14:textId="77777777" w:rsidR="008C7FB1" w:rsidRDefault="008C7FB1" w:rsidP="00343E5D">
      <w:pPr>
        <w:ind w:left="0" w:firstLine="720"/>
        <w:rPr>
          <w:rFonts w:ascii="Times New Roman" w:hAnsi="Times New Roman" w:cs="Times New Roman"/>
          <w:sz w:val="24"/>
          <w:szCs w:val="24"/>
        </w:rPr>
      </w:pPr>
    </w:p>
    <w:p w14:paraId="32C961E5" w14:textId="77777777" w:rsidR="008C7FB1" w:rsidRDefault="008C7FB1" w:rsidP="00343E5D">
      <w:pPr>
        <w:ind w:left="0" w:firstLine="720"/>
        <w:rPr>
          <w:rFonts w:ascii="Times New Roman" w:hAnsi="Times New Roman" w:cs="Times New Roman"/>
          <w:sz w:val="24"/>
          <w:szCs w:val="24"/>
        </w:rPr>
      </w:pPr>
    </w:p>
    <w:p w14:paraId="62E5FF46" w14:textId="2C7EFE2B" w:rsidR="008C7FB1" w:rsidRDefault="008C7FB1" w:rsidP="008C7FB1">
      <w:pPr>
        <w:ind w:left="0" w:firstLine="720"/>
        <w:jc w:val="center"/>
        <w:rPr>
          <w:rFonts w:ascii="Times New Roman" w:hAnsi="Times New Roman" w:cs="Times New Roman"/>
          <w:b/>
          <w:sz w:val="24"/>
          <w:szCs w:val="24"/>
        </w:rPr>
      </w:pPr>
      <w:r w:rsidRPr="008C7FB1">
        <w:rPr>
          <w:rFonts w:ascii="Times New Roman" w:hAnsi="Times New Roman" w:cs="Times New Roman"/>
          <w:b/>
          <w:sz w:val="24"/>
          <w:szCs w:val="24"/>
        </w:rPr>
        <w:lastRenderedPageBreak/>
        <w:t xml:space="preserve">References </w:t>
      </w:r>
    </w:p>
    <w:p w14:paraId="54600B32" w14:textId="59FB37E7" w:rsidR="00973D6A" w:rsidRDefault="00973D6A" w:rsidP="00973D6A">
      <w:pPr>
        <w:rPr>
          <w:rFonts w:ascii="Times New Roman" w:hAnsi="Times New Roman" w:cs="Times New Roman"/>
          <w:sz w:val="24"/>
          <w:szCs w:val="24"/>
        </w:rPr>
      </w:pPr>
      <w:r>
        <w:rPr>
          <w:rFonts w:ascii="Times New Roman" w:hAnsi="Times New Roman" w:cs="Times New Roman" w:hint="eastAsia"/>
          <w:sz w:val="24"/>
          <w:szCs w:val="24"/>
        </w:rPr>
        <w:t>Catchpole, J. (2014</w:t>
      </w:r>
      <w:r w:rsidRPr="00973D6A">
        <w:rPr>
          <w:rFonts w:ascii="Times New Roman" w:hAnsi="Times New Roman" w:cs="Times New Roman" w:hint="eastAsia"/>
          <w:sz w:val="24"/>
          <w:szCs w:val="24"/>
        </w:rPr>
        <w:t>). </w:t>
      </w:r>
      <w:r w:rsidRPr="00973D6A">
        <w:rPr>
          <w:rFonts w:ascii="Times New Roman" w:hAnsi="Times New Roman" w:cs="Times New Roman" w:hint="eastAsia"/>
          <w:i/>
          <w:iCs/>
          <w:sz w:val="24"/>
          <w:szCs w:val="24"/>
        </w:rPr>
        <w:t>The international space station: Building for the future</w:t>
      </w:r>
      <w:r w:rsidRPr="00973D6A">
        <w:rPr>
          <w:rFonts w:ascii="Times New Roman" w:hAnsi="Times New Roman" w:cs="Times New Roman" w:hint="eastAsia"/>
          <w:sz w:val="24"/>
          <w:szCs w:val="24"/>
        </w:rPr>
        <w:t>. Berlin: Springer.</w:t>
      </w:r>
    </w:p>
    <w:p w14:paraId="68962B72" w14:textId="2FC22AF3" w:rsidR="00973D6A" w:rsidRDefault="00720ADB" w:rsidP="00973D6A">
      <w:pPr>
        <w:rPr>
          <w:rFonts w:ascii="Times New Roman" w:hAnsi="Times New Roman" w:cs="Times New Roman"/>
          <w:sz w:val="24"/>
          <w:szCs w:val="24"/>
        </w:rPr>
      </w:pPr>
      <w:r>
        <w:rPr>
          <w:rFonts w:ascii="Times New Roman" w:hAnsi="Times New Roman" w:cs="Times New Roman" w:hint="eastAsia"/>
          <w:sz w:val="24"/>
          <w:szCs w:val="24"/>
        </w:rPr>
        <w:t>Engelhardt, W. (2015</w:t>
      </w:r>
      <w:bookmarkStart w:id="0" w:name="_GoBack"/>
      <w:bookmarkEnd w:id="0"/>
      <w:r w:rsidR="00973D6A" w:rsidRPr="00973D6A">
        <w:rPr>
          <w:rFonts w:ascii="Times New Roman" w:hAnsi="Times New Roman" w:cs="Times New Roman" w:hint="eastAsia"/>
          <w:sz w:val="24"/>
          <w:szCs w:val="24"/>
        </w:rPr>
        <w:t>). </w:t>
      </w:r>
      <w:r w:rsidR="00973D6A" w:rsidRPr="00973D6A">
        <w:rPr>
          <w:rFonts w:ascii="Times New Roman" w:hAnsi="Times New Roman" w:cs="Times New Roman" w:hint="eastAsia"/>
          <w:i/>
          <w:iCs/>
          <w:sz w:val="24"/>
          <w:szCs w:val="24"/>
        </w:rPr>
        <w:t>The international space station</w:t>
      </w:r>
      <w:r w:rsidR="00973D6A" w:rsidRPr="00973D6A">
        <w:rPr>
          <w:rFonts w:ascii="Times New Roman" w:hAnsi="Times New Roman" w:cs="Times New Roman" w:hint="eastAsia"/>
          <w:sz w:val="24"/>
          <w:szCs w:val="24"/>
        </w:rPr>
        <w:t>. Nürnberg: Tessloff.</w:t>
      </w:r>
    </w:p>
    <w:p w14:paraId="7E2BD9B9" w14:textId="593EAC2C" w:rsidR="00973D6A" w:rsidRDefault="00973D6A" w:rsidP="00973D6A">
      <w:pPr>
        <w:rPr>
          <w:rFonts w:ascii="Times New Roman" w:hAnsi="Times New Roman" w:cs="Times New Roman"/>
          <w:sz w:val="24"/>
          <w:szCs w:val="24"/>
        </w:rPr>
      </w:pPr>
      <w:r w:rsidRPr="00973D6A">
        <w:rPr>
          <w:rFonts w:ascii="Times New Roman" w:hAnsi="Times New Roman" w:cs="Times New Roman" w:hint="eastAsia"/>
          <w:sz w:val="24"/>
          <w:szCs w:val="24"/>
        </w:rPr>
        <w:t xml:space="preserve">Harland, D. M., &amp; </w:t>
      </w:r>
      <w:r>
        <w:rPr>
          <w:rFonts w:ascii="Times New Roman" w:hAnsi="Times New Roman" w:cs="Times New Roman" w:hint="eastAsia"/>
          <w:sz w:val="24"/>
          <w:szCs w:val="24"/>
        </w:rPr>
        <w:t>Catchpole, J. E. (2015</w:t>
      </w:r>
      <w:r w:rsidRPr="00973D6A">
        <w:rPr>
          <w:rFonts w:ascii="Times New Roman" w:hAnsi="Times New Roman" w:cs="Times New Roman" w:hint="eastAsia"/>
          <w:sz w:val="24"/>
          <w:szCs w:val="24"/>
        </w:rPr>
        <w:t>). </w:t>
      </w:r>
      <w:r w:rsidRPr="00973D6A">
        <w:rPr>
          <w:rFonts w:ascii="Times New Roman" w:hAnsi="Times New Roman" w:cs="Times New Roman" w:hint="eastAsia"/>
          <w:i/>
          <w:iCs/>
          <w:sz w:val="24"/>
          <w:szCs w:val="24"/>
        </w:rPr>
        <w:t>Creating the International Space Station</w:t>
      </w:r>
      <w:r w:rsidRPr="00973D6A">
        <w:rPr>
          <w:rFonts w:ascii="Times New Roman" w:hAnsi="Times New Roman" w:cs="Times New Roman" w:hint="eastAsia"/>
          <w:sz w:val="24"/>
          <w:szCs w:val="24"/>
        </w:rPr>
        <w:t>. London [u.a.: Springer [u.a..</w:t>
      </w:r>
    </w:p>
    <w:p w14:paraId="159C8425" w14:textId="37057CEC" w:rsidR="00973D6A" w:rsidRPr="00973D6A" w:rsidRDefault="00973D6A" w:rsidP="00973D6A">
      <w:pPr>
        <w:rPr>
          <w:rFonts w:ascii="Times New Roman" w:hAnsi="Times New Roman" w:cs="Times New Roman"/>
          <w:sz w:val="24"/>
          <w:szCs w:val="24"/>
        </w:rPr>
      </w:pPr>
      <w:r>
        <w:rPr>
          <w:rFonts w:ascii="Times New Roman" w:hAnsi="Times New Roman" w:cs="Times New Roman" w:hint="eastAsia"/>
          <w:sz w:val="24"/>
          <w:szCs w:val="24"/>
        </w:rPr>
        <w:t>Lafontaine, B. (2013</w:t>
      </w:r>
      <w:r w:rsidRPr="00973D6A">
        <w:rPr>
          <w:rFonts w:ascii="Times New Roman" w:hAnsi="Times New Roman" w:cs="Times New Roman" w:hint="eastAsia"/>
          <w:sz w:val="24"/>
          <w:szCs w:val="24"/>
        </w:rPr>
        <w:t>). </w:t>
      </w:r>
      <w:r w:rsidRPr="00973D6A">
        <w:rPr>
          <w:rFonts w:ascii="Times New Roman" w:hAnsi="Times New Roman" w:cs="Times New Roman" w:hint="eastAsia"/>
          <w:i/>
          <w:iCs/>
          <w:sz w:val="24"/>
          <w:szCs w:val="24"/>
        </w:rPr>
        <w:t>International space station</w:t>
      </w:r>
      <w:r w:rsidRPr="00973D6A">
        <w:rPr>
          <w:rFonts w:ascii="Times New Roman" w:hAnsi="Times New Roman" w:cs="Times New Roman" w:hint="eastAsia"/>
          <w:sz w:val="24"/>
          <w:szCs w:val="24"/>
        </w:rPr>
        <w:t>. Place of publication not identified: Dover Pubns.</w:t>
      </w:r>
    </w:p>
    <w:p w14:paraId="63F13BDE" w14:textId="77777777" w:rsidR="00E350BF" w:rsidRPr="008C7FB1" w:rsidRDefault="00E350BF" w:rsidP="00E350BF">
      <w:pPr>
        <w:ind w:left="0" w:firstLine="720"/>
        <w:rPr>
          <w:rFonts w:ascii="Times New Roman" w:hAnsi="Times New Roman" w:cs="Times New Roman"/>
          <w:b/>
          <w:sz w:val="24"/>
          <w:szCs w:val="24"/>
        </w:rPr>
      </w:pPr>
    </w:p>
    <w:sectPr w:rsidR="00E350BF" w:rsidRPr="008C7FB1" w:rsidSect="007B13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0E1BD1" w14:textId="77777777" w:rsidR="00340DA2" w:rsidRDefault="00340DA2" w:rsidP="008949EB">
      <w:pPr>
        <w:spacing w:line="240" w:lineRule="auto"/>
      </w:pPr>
      <w:r>
        <w:separator/>
      </w:r>
    </w:p>
  </w:endnote>
  <w:endnote w:type="continuationSeparator" w:id="0">
    <w:p w14:paraId="1C558883" w14:textId="77777777" w:rsidR="00340DA2" w:rsidRDefault="00340DA2" w:rsidP="008949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9B10EF" w14:textId="77777777" w:rsidR="00340DA2" w:rsidRDefault="00340DA2" w:rsidP="008949EB">
      <w:pPr>
        <w:spacing w:line="240" w:lineRule="auto"/>
      </w:pPr>
      <w:r>
        <w:separator/>
      </w:r>
    </w:p>
  </w:footnote>
  <w:footnote w:type="continuationSeparator" w:id="0">
    <w:p w14:paraId="58919518" w14:textId="77777777" w:rsidR="00340DA2" w:rsidRDefault="00340DA2" w:rsidP="008949E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8DE940" w14:textId="13FB45FD" w:rsidR="00CB66B4" w:rsidRPr="00CB66B4" w:rsidRDefault="00CB66B4" w:rsidP="009C7C4C">
    <w:pPr>
      <w:pStyle w:val="Header"/>
      <w:ind w:left="0" w:firstLine="0"/>
      <w:rPr>
        <w:rFonts w:ascii="Times New Roman" w:hAnsi="Times New Roman" w:cs="Times New Roman"/>
        <w:sz w:val="24"/>
        <w:szCs w:val="24"/>
      </w:rPr>
    </w:pPr>
    <w:r w:rsidRPr="00CB66B4">
      <w:rPr>
        <w:rFonts w:ascii="Times New Roman" w:hAnsi="Times New Roman" w:cs="Times New Roman"/>
        <w:sz w:val="24"/>
        <w:szCs w:val="24"/>
      </w:rPr>
      <w:t>ASSIGNMENT</w:t>
    </w:r>
    <w:r w:rsidRPr="00CB66B4">
      <w:rPr>
        <w:rFonts w:ascii="Times New Roman" w:hAnsi="Times New Roman" w:cs="Times New Roman"/>
        <w:sz w:val="24"/>
        <w:szCs w:val="24"/>
      </w:rPr>
      <w:tab/>
    </w:r>
    <w:r w:rsidRPr="00CB66B4">
      <w:rPr>
        <w:rFonts w:ascii="Times New Roman" w:hAnsi="Times New Roman" w:cs="Times New Roman"/>
        <w:sz w:val="24"/>
        <w:szCs w:val="24"/>
      </w:rPr>
      <w:tab/>
    </w:r>
    <w:sdt>
      <w:sdtPr>
        <w:rPr>
          <w:rFonts w:ascii="Times New Roman" w:hAnsi="Times New Roman" w:cs="Times New Roman"/>
          <w:sz w:val="24"/>
          <w:szCs w:val="24"/>
        </w:rPr>
        <w:id w:val="1233741027"/>
        <w:docPartObj>
          <w:docPartGallery w:val="Page Numbers (Top of Page)"/>
          <w:docPartUnique/>
        </w:docPartObj>
      </w:sdtPr>
      <w:sdtEndPr>
        <w:rPr>
          <w:noProof/>
        </w:rPr>
      </w:sdtEndPr>
      <w:sdtContent>
        <w:r w:rsidRPr="00CB66B4">
          <w:rPr>
            <w:rFonts w:ascii="Times New Roman" w:hAnsi="Times New Roman" w:cs="Times New Roman"/>
            <w:sz w:val="24"/>
            <w:szCs w:val="24"/>
          </w:rPr>
          <w:fldChar w:fldCharType="begin"/>
        </w:r>
        <w:r w:rsidRPr="00CB66B4">
          <w:rPr>
            <w:rFonts w:ascii="Times New Roman" w:hAnsi="Times New Roman" w:cs="Times New Roman"/>
            <w:sz w:val="24"/>
            <w:szCs w:val="24"/>
          </w:rPr>
          <w:instrText xml:space="preserve"> PAGE   \* MERGEFORMAT </w:instrText>
        </w:r>
        <w:r w:rsidRPr="00CB66B4">
          <w:rPr>
            <w:rFonts w:ascii="Times New Roman" w:hAnsi="Times New Roman" w:cs="Times New Roman"/>
            <w:sz w:val="24"/>
            <w:szCs w:val="24"/>
          </w:rPr>
          <w:fldChar w:fldCharType="separate"/>
        </w:r>
        <w:r w:rsidR="00720ADB">
          <w:rPr>
            <w:rFonts w:ascii="Times New Roman" w:hAnsi="Times New Roman" w:cs="Times New Roman"/>
            <w:noProof/>
            <w:sz w:val="24"/>
            <w:szCs w:val="24"/>
          </w:rPr>
          <w:t>4</w:t>
        </w:r>
        <w:r w:rsidRPr="00CB66B4">
          <w:rPr>
            <w:rFonts w:ascii="Times New Roman" w:hAnsi="Times New Roman" w:cs="Times New Roman"/>
            <w:noProof/>
            <w:sz w:val="24"/>
            <w:szCs w:val="24"/>
          </w:rPr>
          <w:fldChar w:fldCharType="end"/>
        </w:r>
      </w:sdtContent>
    </w:sdt>
  </w:p>
  <w:p w14:paraId="4DAFE585" w14:textId="3CBCA189" w:rsidR="00CB66B4" w:rsidRPr="00CB66B4" w:rsidRDefault="00CB66B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31E2D" w14:textId="495A3B79" w:rsidR="00CB66B4" w:rsidRPr="00CB66B4" w:rsidRDefault="00CB66B4" w:rsidP="00CB66B4">
    <w:pPr>
      <w:pStyle w:val="Header"/>
      <w:rPr>
        <w:rFonts w:ascii="Times New Roman" w:hAnsi="Times New Roman" w:cs="Times New Roman"/>
        <w:sz w:val="24"/>
        <w:szCs w:val="24"/>
      </w:rPr>
    </w:pPr>
    <w:r w:rsidRPr="00CB66B4">
      <w:rPr>
        <w:rFonts w:ascii="Times New Roman" w:hAnsi="Times New Roman" w:cs="Times New Roman"/>
        <w:sz w:val="24"/>
        <w:szCs w:val="24"/>
      </w:rPr>
      <w:t xml:space="preserve">RUNNING HEAD: </w:t>
    </w:r>
    <w:r w:rsidR="00AF4232">
      <w:rPr>
        <w:rFonts w:ascii="Times New Roman" w:hAnsi="Times New Roman" w:cs="Times New Roman"/>
        <w:sz w:val="24"/>
        <w:szCs w:val="24"/>
      </w:rPr>
      <w:t>A</w:t>
    </w:r>
    <w:r w:rsidRPr="00CB66B4">
      <w:rPr>
        <w:rFonts w:ascii="Times New Roman" w:hAnsi="Times New Roman" w:cs="Times New Roman"/>
        <w:sz w:val="24"/>
        <w:szCs w:val="24"/>
      </w:rPr>
      <w:t>SSIGNMENT</w:t>
    </w:r>
    <w:r w:rsidRPr="00CB66B4">
      <w:rPr>
        <w:rFonts w:ascii="Times New Roman" w:hAnsi="Times New Roman" w:cs="Times New Roman"/>
        <w:sz w:val="24"/>
        <w:szCs w:val="24"/>
      </w:rPr>
      <w:tab/>
    </w:r>
    <w:sdt>
      <w:sdtPr>
        <w:rPr>
          <w:rFonts w:ascii="Times New Roman" w:hAnsi="Times New Roman" w:cs="Times New Roman"/>
          <w:sz w:val="24"/>
          <w:szCs w:val="24"/>
        </w:rPr>
        <w:id w:val="1716858209"/>
        <w:docPartObj>
          <w:docPartGallery w:val="Page Numbers (Top of Page)"/>
          <w:docPartUnique/>
        </w:docPartObj>
      </w:sdtPr>
      <w:sdtEndPr>
        <w:rPr>
          <w:noProof/>
        </w:rPr>
      </w:sdtEndPr>
      <w:sdtContent>
        <w:r w:rsidR="009C7C4C">
          <w:rPr>
            <w:rFonts w:ascii="Times New Roman" w:hAnsi="Times New Roman" w:cs="Times New Roman"/>
            <w:sz w:val="24"/>
            <w:szCs w:val="24"/>
          </w:rPr>
          <w:tab/>
        </w:r>
        <w:r w:rsidRPr="00CB66B4">
          <w:rPr>
            <w:rFonts w:ascii="Times New Roman" w:hAnsi="Times New Roman" w:cs="Times New Roman"/>
            <w:sz w:val="24"/>
            <w:szCs w:val="24"/>
          </w:rPr>
          <w:fldChar w:fldCharType="begin"/>
        </w:r>
        <w:r w:rsidRPr="00CB66B4">
          <w:rPr>
            <w:rFonts w:ascii="Times New Roman" w:hAnsi="Times New Roman" w:cs="Times New Roman"/>
            <w:sz w:val="24"/>
            <w:szCs w:val="24"/>
          </w:rPr>
          <w:instrText xml:space="preserve"> PAGE   \* MERGEFORMAT </w:instrText>
        </w:r>
        <w:r w:rsidRPr="00CB66B4">
          <w:rPr>
            <w:rFonts w:ascii="Times New Roman" w:hAnsi="Times New Roman" w:cs="Times New Roman"/>
            <w:sz w:val="24"/>
            <w:szCs w:val="24"/>
          </w:rPr>
          <w:fldChar w:fldCharType="separate"/>
        </w:r>
        <w:r w:rsidR="00E350BF">
          <w:rPr>
            <w:rFonts w:ascii="Times New Roman" w:hAnsi="Times New Roman" w:cs="Times New Roman"/>
            <w:noProof/>
            <w:sz w:val="24"/>
            <w:szCs w:val="24"/>
          </w:rPr>
          <w:t>1</w:t>
        </w:r>
        <w:r w:rsidRPr="00CB66B4">
          <w:rPr>
            <w:rFonts w:ascii="Times New Roman" w:hAnsi="Times New Roman" w:cs="Times New Roman"/>
            <w:noProof/>
            <w:sz w:val="24"/>
            <w:szCs w:val="24"/>
          </w:rPr>
          <w:fldChar w:fldCharType="end"/>
        </w:r>
      </w:sdtContent>
    </w:sdt>
  </w:p>
  <w:p w14:paraId="375A5B34" w14:textId="77777777" w:rsidR="007B1370" w:rsidRPr="00CB66B4" w:rsidRDefault="007B1370" w:rsidP="007B1370">
    <w:pPr>
      <w:pStyle w:val="Header"/>
      <w:ind w:left="0" w:firstLine="0"/>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6D1674"/>
    <w:multiLevelType w:val="hybridMultilevel"/>
    <w:tmpl w:val="18A82D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E24D30"/>
    <w:multiLevelType w:val="hybridMultilevel"/>
    <w:tmpl w:val="4E629A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091707"/>
    <w:multiLevelType w:val="hybridMultilevel"/>
    <w:tmpl w:val="56683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3E5C55"/>
    <w:multiLevelType w:val="hybridMultilevel"/>
    <w:tmpl w:val="68ECB6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857818"/>
    <w:multiLevelType w:val="hybridMultilevel"/>
    <w:tmpl w:val="F8E4E3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4914BDD"/>
    <w:multiLevelType w:val="hybridMultilevel"/>
    <w:tmpl w:val="2098A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C8248D5"/>
    <w:multiLevelType w:val="hybridMultilevel"/>
    <w:tmpl w:val="4A0AD1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F44"/>
    <w:rsid w:val="00007B0B"/>
    <w:rsid w:val="00026C58"/>
    <w:rsid w:val="00056B40"/>
    <w:rsid w:val="00067808"/>
    <w:rsid w:val="00095177"/>
    <w:rsid w:val="00095772"/>
    <w:rsid w:val="000A1367"/>
    <w:rsid w:val="000A2884"/>
    <w:rsid w:val="000C25F5"/>
    <w:rsid w:val="000C4BED"/>
    <w:rsid w:val="000C52B0"/>
    <w:rsid w:val="001051AD"/>
    <w:rsid w:val="00106A66"/>
    <w:rsid w:val="00124B3E"/>
    <w:rsid w:val="00124EB2"/>
    <w:rsid w:val="00142160"/>
    <w:rsid w:val="00143093"/>
    <w:rsid w:val="0015666B"/>
    <w:rsid w:val="001606C0"/>
    <w:rsid w:val="0016207C"/>
    <w:rsid w:val="00170EB9"/>
    <w:rsid w:val="00181D39"/>
    <w:rsid w:val="001858D0"/>
    <w:rsid w:val="001A5887"/>
    <w:rsid w:val="001B5F9D"/>
    <w:rsid w:val="001F4BBA"/>
    <w:rsid w:val="00202431"/>
    <w:rsid w:val="00203CED"/>
    <w:rsid w:val="00204C99"/>
    <w:rsid w:val="0020504D"/>
    <w:rsid w:val="00205053"/>
    <w:rsid w:val="00227B7A"/>
    <w:rsid w:val="00236276"/>
    <w:rsid w:val="00260228"/>
    <w:rsid w:val="00270EAD"/>
    <w:rsid w:val="002739DB"/>
    <w:rsid w:val="002B108F"/>
    <w:rsid w:val="002B55B1"/>
    <w:rsid w:val="002C04E8"/>
    <w:rsid w:val="002C4C0D"/>
    <w:rsid w:val="002E62D9"/>
    <w:rsid w:val="002E67CF"/>
    <w:rsid w:val="002F69F7"/>
    <w:rsid w:val="002F7641"/>
    <w:rsid w:val="003224F8"/>
    <w:rsid w:val="003355C0"/>
    <w:rsid w:val="00340DA2"/>
    <w:rsid w:val="003421B4"/>
    <w:rsid w:val="00343E5D"/>
    <w:rsid w:val="00356927"/>
    <w:rsid w:val="00363C7F"/>
    <w:rsid w:val="00397436"/>
    <w:rsid w:val="003A681A"/>
    <w:rsid w:val="003C4A25"/>
    <w:rsid w:val="003D0FFC"/>
    <w:rsid w:val="003E7E94"/>
    <w:rsid w:val="003F258A"/>
    <w:rsid w:val="0041164C"/>
    <w:rsid w:val="00414246"/>
    <w:rsid w:val="0042076F"/>
    <w:rsid w:val="0042201C"/>
    <w:rsid w:val="004238F8"/>
    <w:rsid w:val="00453195"/>
    <w:rsid w:val="0046205D"/>
    <w:rsid w:val="00471881"/>
    <w:rsid w:val="00483278"/>
    <w:rsid w:val="00484731"/>
    <w:rsid w:val="00496CE6"/>
    <w:rsid w:val="004A7581"/>
    <w:rsid w:val="004B4859"/>
    <w:rsid w:val="004C3740"/>
    <w:rsid w:val="004E3F2D"/>
    <w:rsid w:val="00502BB7"/>
    <w:rsid w:val="0051158E"/>
    <w:rsid w:val="0053446A"/>
    <w:rsid w:val="00551B6C"/>
    <w:rsid w:val="0055286C"/>
    <w:rsid w:val="00584A7A"/>
    <w:rsid w:val="00595935"/>
    <w:rsid w:val="005C1F9C"/>
    <w:rsid w:val="005E20EA"/>
    <w:rsid w:val="005E5D87"/>
    <w:rsid w:val="005F252D"/>
    <w:rsid w:val="00610396"/>
    <w:rsid w:val="006145EC"/>
    <w:rsid w:val="00614B16"/>
    <w:rsid w:val="00626D6A"/>
    <w:rsid w:val="00645EB3"/>
    <w:rsid w:val="006625AD"/>
    <w:rsid w:val="00673852"/>
    <w:rsid w:val="006A6F02"/>
    <w:rsid w:val="006A7BED"/>
    <w:rsid w:val="006B5F96"/>
    <w:rsid w:val="006C3766"/>
    <w:rsid w:val="006D3A60"/>
    <w:rsid w:val="006F1B76"/>
    <w:rsid w:val="00720ADB"/>
    <w:rsid w:val="00776D65"/>
    <w:rsid w:val="00785445"/>
    <w:rsid w:val="007A2845"/>
    <w:rsid w:val="007B1370"/>
    <w:rsid w:val="007B2207"/>
    <w:rsid w:val="007B5E2F"/>
    <w:rsid w:val="007C5601"/>
    <w:rsid w:val="007E0580"/>
    <w:rsid w:val="00801314"/>
    <w:rsid w:val="008043E9"/>
    <w:rsid w:val="00811C61"/>
    <w:rsid w:val="00835A63"/>
    <w:rsid w:val="00841351"/>
    <w:rsid w:val="00871B08"/>
    <w:rsid w:val="008755C9"/>
    <w:rsid w:val="00886D8B"/>
    <w:rsid w:val="008947A0"/>
    <w:rsid w:val="008949EB"/>
    <w:rsid w:val="00897B6F"/>
    <w:rsid w:val="008A3F22"/>
    <w:rsid w:val="008C7FB1"/>
    <w:rsid w:val="009015A9"/>
    <w:rsid w:val="009076BC"/>
    <w:rsid w:val="00927BF4"/>
    <w:rsid w:val="00936C08"/>
    <w:rsid w:val="009453C5"/>
    <w:rsid w:val="009544BD"/>
    <w:rsid w:val="009643A7"/>
    <w:rsid w:val="009657D3"/>
    <w:rsid w:val="00966FB9"/>
    <w:rsid w:val="00973D6A"/>
    <w:rsid w:val="009A3123"/>
    <w:rsid w:val="009C49D1"/>
    <w:rsid w:val="009C7C4C"/>
    <w:rsid w:val="009E15EE"/>
    <w:rsid w:val="009F09EC"/>
    <w:rsid w:val="009F20FA"/>
    <w:rsid w:val="009F3F44"/>
    <w:rsid w:val="00A1005A"/>
    <w:rsid w:val="00A15492"/>
    <w:rsid w:val="00A24016"/>
    <w:rsid w:val="00A42549"/>
    <w:rsid w:val="00A6253F"/>
    <w:rsid w:val="00A8385B"/>
    <w:rsid w:val="00A873AB"/>
    <w:rsid w:val="00A92CC3"/>
    <w:rsid w:val="00AA36D8"/>
    <w:rsid w:val="00AC3DF2"/>
    <w:rsid w:val="00AD111A"/>
    <w:rsid w:val="00AD18E9"/>
    <w:rsid w:val="00AE71BB"/>
    <w:rsid w:val="00AF4232"/>
    <w:rsid w:val="00B312F3"/>
    <w:rsid w:val="00B37D52"/>
    <w:rsid w:val="00B44558"/>
    <w:rsid w:val="00B5359F"/>
    <w:rsid w:val="00B539AB"/>
    <w:rsid w:val="00B60E9D"/>
    <w:rsid w:val="00B631A2"/>
    <w:rsid w:val="00B75D8C"/>
    <w:rsid w:val="00B86E32"/>
    <w:rsid w:val="00B93C70"/>
    <w:rsid w:val="00B95C46"/>
    <w:rsid w:val="00BC024F"/>
    <w:rsid w:val="00C011FE"/>
    <w:rsid w:val="00C03022"/>
    <w:rsid w:val="00C039BC"/>
    <w:rsid w:val="00C21867"/>
    <w:rsid w:val="00C26A7F"/>
    <w:rsid w:val="00C34951"/>
    <w:rsid w:val="00C50AA6"/>
    <w:rsid w:val="00C71E6C"/>
    <w:rsid w:val="00C7482D"/>
    <w:rsid w:val="00C77EBA"/>
    <w:rsid w:val="00CA15FD"/>
    <w:rsid w:val="00CB66B4"/>
    <w:rsid w:val="00CC2B77"/>
    <w:rsid w:val="00CC4507"/>
    <w:rsid w:val="00D120A1"/>
    <w:rsid w:val="00D1563A"/>
    <w:rsid w:val="00D205EE"/>
    <w:rsid w:val="00D31236"/>
    <w:rsid w:val="00D337B6"/>
    <w:rsid w:val="00D34BBF"/>
    <w:rsid w:val="00D76055"/>
    <w:rsid w:val="00D87B29"/>
    <w:rsid w:val="00DC6CCA"/>
    <w:rsid w:val="00DD6EE0"/>
    <w:rsid w:val="00E030BF"/>
    <w:rsid w:val="00E350BF"/>
    <w:rsid w:val="00E41259"/>
    <w:rsid w:val="00E44564"/>
    <w:rsid w:val="00E6579D"/>
    <w:rsid w:val="00E768A0"/>
    <w:rsid w:val="00E8247F"/>
    <w:rsid w:val="00EA0BCC"/>
    <w:rsid w:val="00EB3E23"/>
    <w:rsid w:val="00EE2A4F"/>
    <w:rsid w:val="00EE445C"/>
    <w:rsid w:val="00EE73D6"/>
    <w:rsid w:val="00F155E9"/>
    <w:rsid w:val="00F55979"/>
    <w:rsid w:val="00F657F0"/>
    <w:rsid w:val="00F92548"/>
    <w:rsid w:val="00FB6D96"/>
    <w:rsid w:val="00FD53D2"/>
    <w:rsid w:val="00FF6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C98B0"/>
  <w15:chartTrackingRefBased/>
  <w15:docId w15:val="{AF023FFC-068A-4E2E-A565-01F34B9C5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9EB"/>
    <w:pPr>
      <w:tabs>
        <w:tab w:val="center" w:pos="4680"/>
        <w:tab w:val="right" w:pos="9360"/>
      </w:tabs>
      <w:spacing w:line="240" w:lineRule="auto"/>
    </w:pPr>
  </w:style>
  <w:style w:type="character" w:customStyle="1" w:styleId="HeaderChar">
    <w:name w:val="Header Char"/>
    <w:basedOn w:val="DefaultParagraphFont"/>
    <w:link w:val="Header"/>
    <w:uiPriority w:val="99"/>
    <w:rsid w:val="008949EB"/>
  </w:style>
  <w:style w:type="paragraph" w:styleId="Footer">
    <w:name w:val="footer"/>
    <w:basedOn w:val="Normal"/>
    <w:link w:val="FooterChar"/>
    <w:uiPriority w:val="99"/>
    <w:unhideWhenUsed/>
    <w:rsid w:val="008949EB"/>
    <w:pPr>
      <w:tabs>
        <w:tab w:val="center" w:pos="4680"/>
        <w:tab w:val="right" w:pos="9360"/>
      </w:tabs>
      <w:spacing w:line="240" w:lineRule="auto"/>
    </w:pPr>
  </w:style>
  <w:style w:type="character" w:customStyle="1" w:styleId="FooterChar">
    <w:name w:val="Footer Char"/>
    <w:basedOn w:val="DefaultParagraphFont"/>
    <w:link w:val="Footer"/>
    <w:uiPriority w:val="99"/>
    <w:rsid w:val="008949EB"/>
  </w:style>
  <w:style w:type="paragraph" w:styleId="ListParagraph">
    <w:name w:val="List Paragraph"/>
    <w:basedOn w:val="Normal"/>
    <w:uiPriority w:val="34"/>
    <w:qFormat/>
    <w:rsid w:val="004238F8"/>
    <w:pPr>
      <w:contextualSpacing/>
    </w:pPr>
  </w:style>
  <w:style w:type="table" w:styleId="TableGrid">
    <w:name w:val="Table Grid"/>
    <w:basedOn w:val="TableNormal"/>
    <w:uiPriority w:val="39"/>
    <w:rsid w:val="00CA15F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566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558</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5</cp:revision>
  <dcterms:created xsi:type="dcterms:W3CDTF">2017-12-20T01:36:00Z</dcterms:created>
  <dcterms:modified xsi:type="dcterms:W3CDTF">2017-12-20T01:39:00Z</dcterms:modified>
</cp:coreProperties>
</file>