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424" w:rsidRPr="00066CFA" w:rsidRDefault="00BB3424" w:rsidP="00BB3424">
      <w:pPr>
        <w:spacing w:line="360" w:lineRule="auto"/>
        <w:jc w:val="center"/>
        <w:rPr>
          <w:rFonts w:ascii="Times New Roman" w:hAnsi="Times New Roman" w:cs="Times New Roman"/>
          <w:sz w:val="24"/>
          <w:szCs w:val="24"/>
          <w:shd w:val="clear" w:color="auto" w:fill="FFFFFF"/>
        </w:rPr>
      </w:pPr>
    </w:p>
    <w:p w:rsidR="00BB3424" w:rsidRPr="00066CFA" w:rsidRDefault="00BB3424" w:rsidP="00BB3424">
      <w:pPr>
        <w:spacing w:line="360" w:lineRule="auto"/>
        <w:jc w:val="center"/>
        <w:rPr>
          <w:rFonts w:ascii="Times New Roman" w:hAnsi="Times New Roman" w:cs="Times New Roman"/>
          <w:sz w:val="24"/>
          <w:szCs w:val="24"/>
          <w:shd w:val="clear" w:color="auto" w:fill="FFFFFF"/>
        </w:rPr>
      </w:pPr>
    </w:p>
    <w:p w:rsidR="00BB3424" w:rsidRPr="00066CFA" w:rsidRDefault="00BB3424" w:rsidP="00BB3424">
      <w:pPr>
        <w:spacing w:line="360" w:lineRule="auto"/>
        <w:jc w:val="center"/>
        <w:rPr>
          <w:rFonts w:ascii="Times New Roman" w:hAnsi="Times New Roman" w:cs="Times New Roman"/>
          <w:sz w:val="24"/>
          <w:szCs w:val="24"/>
          <w:shd w:val="clear" w:color="auto" w:fill="FFFFFF"/>
        </w:rPr>
      </w:pPr>
    </w:p>
    <w:p w:rsidR="00BB3424" w:rsidRPr="00066CFA" w:rsidRDefault="00BB3424" w:rsidP="00BB3424">
      <w:pPr>
        <w:spacing w:line="360" w:lineRule="auto"/>
        <w:jc w:val="center"/>
        <w:rPr>
          <w:rFonts w:ascii="Times New Roman" w:hAnsi="Times New Roman" w:cs="Times New Roman"/>
          <w:sz w:val="24"/>
          <w:szCs w:val="24"/>
          <w:shd w:val="clear" w:color="auto" w:fill="FFFFFF"/>
        </w:rPr>
      </w:pPr>
    </w:p>
    <w:p w:rsidR="00BB3424" w:rsidRPr="00066CFA" w:rsidRDefault="00BB3424" w:rsidP="00BB3424">
      <w:pPr>
        <w:spacing w:line="360" w:lineRule="auto"/>
        <w:jc w:val="center"/>
        <w:rPr>
          <w:rFonts w:ascii="Times New Roman" w:hAnsi="Times New Roman" w:cs="Times New Roman"/>
          <w:sz w:val="24"/>
          <w:szCs w:val="24"/>
          <w:shd w:val="clear" w:color="auto" w:fill="FFFFFF"/>
        </w:rPr>
      </w:pPr>
    </w:p>
    <w:p w:rsidR="00BB3424" w:rsidRPr="00066CFA" w:rsidRDefault="00BB3424" w:rsidP="00BB3424">
      <w:pPr>
        <w:spacing w:line="360" w:lineRule="auto"/>
        <w:jc w:val="center"/>
        <w:rPr>
          <w:rFonts w:ascii="Times New Roman" w:hAnsi="Times New Roman" w:cs="Times New Roman"/>
          <w:sz w:val="24"/>
          <w:szCs w:val="24"/>
          <w:shd w:val="clear" w:color="auto" w:fill="FFFFFF"/>
        </w:rPr>
      </w:pPr>
      <w:r w:rsidRPr="00066CFA">
        <w:rPr>
          <w:rFonts w:ascii="Times New Roman" w:hAnsi="Times New Roman" w:cs="Times New Roman"/>
          <w:sz w:val="24"/>
          <w:szCs w:val="24"/>
          <w:shd w:val="clear" w:color="auto" w:fill="FFFFFF"/>
        </w:rPr>
        <w:t>Statutes Quiz</w:t>
      </w:r>
    </w:p>
    <w:p w:rsidR="00BB3424" w:rsidRPr="00066CFA" w:rsidRDefault="00BB3424" w:rsidP="00BB3424">
      <w:pPr>
        <w:spacing w:line="360" w:lineRule="auto"/>
        <w:jc w:val="center"/>
        <w:rPr>
          <w:rFonts w:ascii="Times New Roman" w:hAnsi="Times New Roman" w:cs="Times New Roman"/>
          <w:sz w:val="24"/>
          <w:szCs w:val="24"/>
          <w:shd w:val="clear" w:color="auto" w:fill="FFFFFF"/>
        </w:rPr>
      </w:pPr>
      <w:r w:rsidRPr="00066CFA">
        <w:rPr>
          <w:rFonts w:ascii="Times New Roman" w:hAnsi="Times New Roman" w:cs="Times New Roman"/>
          <w:sz w:val="24"/>
          <w:szCs w:val="24"/>
          <w:shd w:val="clear" w:color="auto" w:fill="FFFFFF"/>
        </w:rPr>
        <w:t>Name</w:t>
      </w:r>
    </w:p>
    <w:p w:rsidR="00BB3424" w:rsidRPr="00066CFA" w:rsidRDefault="00BB3424" w:rsidP="00BB3424">
      <w:pPr>
        <w:spacing w:line="360" w:lineRule="auto"/>
        <w:jc w:val="center"/>
        <w:rPr>
          <w:rFonts w:ascii="Times New Roman" w:hAnsi="Times New Roman" w:cs="Times New Roman"/>
          <w:sz w:val="24"/>
          <w:szCs w:val="24"/>
          <w:shd w:val="clear" w:color="auto" w:fill="FFFFFF"/>
        </w:rPr>
      </w:pPr>
      <w:r w:rsidRPr="00066CFA">
        <w:rPr>
          <w:rFonts w:ascii="Times New Roman" w:hAnsi="Times New Roman" w:cs="Times New Roman"/>
          <w:sz w:val="24"/>
          <w:szCs w:val="24"/>
          <w:shd w:val="clear" w:color="auto" w:fill="FFFFFF"/>
        </w:rPr>
        <w:t>Institution</w:t>
      </w:r>
    </w:p>
    <w:p w:rsidR="00BB3424" w:rsidRPr="00066CFA" w:rsidRDefault="00BB3424" w:rsidP="00BB3424">
      <w:pPr>
        <w:spacing w:line="360" w:lineRule="auto"/>
        <w:jc w:val="center"/>
        <w:rPr>
          <w:rFonts w:ascii="Times New Roman" w:hAnsi="Times New Roman" w:cs="Times New Roman"/>
          <w:sz w:val="24"/>
          <w:szCs w:val="24"/>
          <w:shd w:val="clear" w:color="auto" w:fill="FFFFFF"/>
        </w:rPr>
      </w:pPr>
      <w:r w:rsidRPr="00066CFA">
        <w:rPr>
          <w:rFonts w:ascii="Times New Roman" w:hAnsi="Times New Roman" w:cs="Times New Roman"/>
          <w:sz w:val="24"/>
          <w:szCs w:val="24"/>
          <w:shd w:val="clear" w:color="auto" w:fill="FFFFFF"/>
        </w:rPr>
        <w:t>Date</w:t>
      </w:r>
    </w:p>
    <w:p w:rsidR="00BB3424" w:rsidRPr="00066CFA" w:rsidRDefault="00BB3424">
      <w:pPr>
        <w:rPr>
          <w:rFonts w:ascii="Times New Roman" w:hAnsi="Times New Roman" w:cs="Times New Roman"/>
          <w:sz w:val="24"/>
          <w:szCs w:val="24"/>
          <w:shd w:val="clear" w:color="auto" w:fill="FFFFFF"/>
        </w:rPr>
      </w:pPr>
      <w:r w:rsidRPr="00066CFA">
        <w:rPr>
          <w:rFonts w:ascii="Times New Roman" w:hAnsi="Times New Roman" w:cs="Times New Roman"/>
          <w:sz w:val="24"/>
          <w:szCs w:val="24"/>
          <w:shd w:val="clear" w:color="auto" w:fill="FFFFFF"/>
        </w:rPr>
        <w:br w:type="page"/>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lastRenderedPageBreak/>
        <w:t>Question one.</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According to the Minnesota statutes on juvenile delinquency, an individual who is truly less than 18 years old happens to have broken any law that ranges from being found out past curfew to being involved in a murder. Some of the activities include; felony, the petty misdemeanor, a misdemeanor, gross misdemeano</w:t>
      </w:r>
      <w:r w:rsidRPr="00066CFA">
        <w:rPr>
          <w:rFonts w:ascii="Times New Roman" w:eastAsia="Times New Roman" w:hAnsi="Times New Roman" w:cs="Times New Roman"/>
          <w:sz w:val="24"/>
          <w:szCs w:val="24"/>
        </w:rPr>
        <w:t xml:space="preserve">r (Yin, </w:t>
      </w:r>
      <w:r w:rsidRPr="00066CFA">
        <w:rPr>
          <w:rFonts w:ascii="Times New Roman" w:eastAsia="Times New Roman" w:hAnsi="Times New Roman" w:cs="Times New Roman"/>
          <w:sz w:val="24"/>
          <w:szCs w:val="24"/>
        </w:rPr>
        <w:t>2013).</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 xml:space="preserve">The federal statutes do exist regarding juvenile delinquency. Its original purpose was the provision of basic rights for juveniles who were placed under the federal jurisdiction. It was also </w:t>
      </w:r>
      <w:r w:rsidRPr="00066CFA">
        <w:rPr>
          <w:rFonts w:ascii="Times New Roman" w:eastAsia="Times New Roman" w:hAnsi="Times New Roman" w:cs="Times New Roman"/>
          <w:sz w:val="24"/>
          <w:szCs w:val="24"/>
        </w:rPr>
        <w:t>supposed</w:t>
      </w:r>
      <w:r w:rsidRPr="00066CFA">
        <w:rPr>
          <w:rFonts w:ascii="Times New Roman" w:eastAsia="Times New Roman" w:hAnsi="Times New Roman" w:cs="Times New Roman"/>
          <w:sz w:val="24"/>
          <w:szCs w:val="24"/>
        </w:rPr>
        <w:t xml:space="preserve"> to bring </w:t>
      </w:r>
      <w:r w:rsidRPr="00066CFA">
        <w:rPr>
          <w:rFonts w:ascii="Times New Roman" w:eastAsia="Times New Roman" w:hAnsi="Times New Roman" w:cs="Times New Roman"/>
          <w:sz w:val="24"/>
          <w:szCs w:val="24"/>
        </w:rPr>
        <w:t>standardization</w:t>
      </w:r>
      <w:r w:rsidRPr="00066CFA">
        <w:rPr>
          <w:rFonts w:ascii="Times New Roman" w:eastAsia="Times New Roman" w:hAnsi="Times New Roman" w:cs="Times New Roman"/>
          <w:sz w:val="24"/>
          <w:szCs w:val="24"/>
        </w:rPr>
        <w:t xml:space="preserve"> to the federal procedures as set by various model acts, many state codes and court decisions". S. Rep. No. 1011, 93 Cong., 2d Sess., reprinted in 1974 </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t>Question two</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Juvenile delinquency is an engagement of activities that are regarded illegal by individuals who are below the age of eighteen and therefore who are regarded as minors.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t>Question three</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The definition of juvenile delinquency above is best because it defines who a juvenile is and the fact that the age limit is provided it eliminates the incidents of controversy in dealing with the minors.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t>Question four</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 xml:space="preserve">It is not difficult to define the concept of juvenile delinquency since the law states who the juvenile is giving the age bracket to define the juvenile and therefore in case the individuals commit crimes what is only used to distinguish them is age. </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lastRenderedPageBreak/>
        <w:t>Question one</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 xml:space="preserve">The laws and the procedures that relate to juveniles who break the law relate back long ago, the codes indicate the reference to runaways, children who disobey the </w:t>
      </w:r>
      <w:proofErr w:type="gramStart"/>
      <w:r w:rsidRPr="00066CFA">
        <w:rPr>
          <w:rFonts w:ascii="Times New Roman" w:eastAsia="Times New Roman" w:hAnsi="Times New Roman" w:cs="Times New Roman"/>
          <w:sz w:val="24"/>
          <w:szCs w:val="24"/>
        </w:rPr>
        <w:t>parents,</w:t>
      </w:r>
      <w:proofErr w:type="gramEnd"/>
      <w:r w:rsidRPr="00066CFA">
        <w:rPr>
          <w:rFonts w:ascii="Times New Roman" w:eastAsia="Times New Roman" w:hAnsi="Times New Roman" w:cs="Times New Roman"/>
          <w:sz w:val="24"/>
          <w:szCs w:val="24"/>
        </w:rPr>
        <w:t xml:space="preserve"> and sons that cursed their fathers. The distinguishing factor in the past was based on the idea of an age of responsibility.</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 xml:space="preserve"> In England, the establishment of the chancery courts in 15thcentury to consider petitions that involved those who needed aid or any intervention, mostly women and children who were in need of assistance regarding the issue of abandonment. In the United States of America, the law for justice to the minors was started over the past century. It is based on the tradition of the law such that the children who happened to break the law were treated just as criminal adults were being treated. The responsibility of parents was to control their children, and the discipline from parents was so strict, and the punishments were harsh. The law had no distinction of the age on the offender.</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In the 19th century, some developments made way for the separation of the justice for the juveniles. The increase in birthrate and the influx of immigrants to America promoted the growth of new cities hence the increase in dependent and destitute minors (Lawrence, &amp; Hesse, 2009).</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 xml:space="preserve">Then the doctrine of </w:t>
      </w:r>
      <w:r w:rsidRPr="00066CFA">
        <w:rPr>
          <w:rFonts w:ascii="Times New Roman" w:eastAsia="Times New Roman" w:hAnsi="Times New Roman" w:cs="Times New Roman"/>
          <w:sz w:val="24"/>
          <w:szCs w:val="24"/>
        </w:rPr>
        <w:t>parents’</w:t>
      </w:r>
      <w:r w:rsidRPr="00066CFA">
        <w:rPr>
          <w:rFonts w:ascii="Times New Roman" w:eastAsia="Times New Roman" w:hAnsi="Times New Roman" w:cs="Times New Roman"/>
          <w:sz w:val="24"/>
          <w:szCs w:val="24"/>
        </w:rPr>
        <w:t xml:space="preserve"> </w:t>
      </w:r>
      <w:proofErr w:type="spellStart"/>
      <w:r w:rsidRPr="00066CFA">
        <w:rPr>
          <w:rFonts w:ascii="Times New Roman" w:eastAsia="Times New Roman" w:hAnsi="Times New Roman" w:cs="Times New Roman"/>
          <w:sz w:val="24"/>
          <w:szCs w:val="24"/>
        </w:rPr>
        <w:t>patriae</w:t>
      </w:r>
      <w:proofErr w:type="spellEnd"/>
      <w:r w:rsidRPr="00066CFA">
        <w:rPr>
          <w:rFonts w:ascii="Times New Roman" w:eastAsia="Times New Roman" w:hAnsi="Times New Roman" w:cs="Times New Roman"/>
          <w:sz w:val="24"/>
          <w:szCs w:val="24"/>
        </w:rPr>
        <w:t xml:space="preserve"> was brought up, it provided the basis for the parents control the behavior of the youth, but if it was out of control, the government was authorized to take over and handle the cases. Then there came up the society for the reformation of Juvenile Delinquents in the New York that advocated the handling of juvenile and adult offenders separately. In 1825 the New York House of Refuge was established accommodate the </w:t>
      </w:r>
      <w:r w:rsidRPr="00066CFA">
        <w:rPr>
          <w:rFonts w:ascii="Times New Roman" w:eastAsia="Times New Roman" w:hAnsi="Times New Roman" w:cs="Times New Roman"/>
          <w:sz w:val="24"/>
          <w:szCs w:val="24"/>
        </w:rPr>
        <w:t>dependent</w:t>
      </w:r>
      <w:r w:rsidRPr="00066CFA">
        <w:rPr>
          <w:rFonts w:ascii="Times New Roman" w:eastAsia="Times New Roman" w:hAnsi="Times New Roman" w:cs="Times New Roman"/>
          <w:sz w:val="24"/>
          <w:szCs w:val="24"/>
        </w:rPr>
        <w:t xml:space="preserve"> and delinquent youths, neglected. This created the way for the development of other houses of refuge in Boston and Philadelphia; these were then followed shortly by reform schools meant for vagrant and delinquent juvenile (Lawrence, &amp; Hesse, 2009)</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t>Question two</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A case involving Mary Ann a juvenile led to the establishment of the early juvenile school, the school was intended to provide training and treatment and not for punishing the minors. However, the schools were affected by cases of homosexual relations, assaults and frequent escapes by the convicted.</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lastRenderedPageBreak/>
        <w:t>It was not until the failure of this institution that a child saving movement was adopted; the child savers were a group of reformers that were concerned about the welfare of the children. They pushed the state to construct shelter and provide educational programs; major concerns were that youth in the society were faced by challenges like; idleness, drinking, vagrancy and childish behaviors that could threaten the morals of the society. They, therefore, pushed for legislation that could give the courts the jurisdiction over children that were committed the crimes.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These led to the development of the first juvenile court. Hence the design was not punishment, nor imprisonment. Every statute which was designed to give the protection, care, and training to the minors as a parental duty, the government was therefore regarded as the legitimate guardian and the protector of children where the parents or guardians failed. No constitutional right is violated. (Lawrence, &amp; Hesse, 2009)</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t>Question three</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 xml:space="preserve">The Illinois court was established to provide separate legal trials for the juveniles, some of the key provisions include the following; </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1. A</w:t>
      </w:r>
      <w:r w:rsidRPr="00066CFA">
        <w:rPr>
          <w:rFonts w:ascii="Times New Roman" w:eastAsia="Times New Roman" w:hAnsi="Times New Roman" w:cs="Times New Roman"/>
          <w:sz w:val="24"/>
          <w:szCs w:val="24"/>
        </w:rPr>
        <w:t xml:space="preserve"> separate court was set for delinquent and neglected kids. </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2. Special</w:t>
      </w:r>
      <w:r w:rsidRPr="00066CFA">
        <w:rPr>
          <w:rFonts w:ascii="Times New Roman" w:eastAsia="Times New Roman" w:hAnsi="Times New Roman" w:cs="Times New Roman"/>
          <w:sz w:val="24"/>
          <w:szCs w:val="24"/>
        </w:rPr>
        <w:t xml:space="preserve"> procedures were articulated to govern the adjudication of juvenile matters.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3. Children</w:t>
      </w:r>
      <w:r w:rsidRPr="00066CFA">
        <w:rPr>
          <w:rFonts w:ascii="Times New Roman" w:eastAsia="Times New Roman" w:hAnsi="Times New Roman" w:cs="Times New Roman"/>
          <w:sz w:val="24"/>
          <w:szCs w:val="24"/>
        </w:rPr>
        <w:t xml:space="preserve"> were put in a different place from adults in the courts and institutional programs.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4. Probation</w:t>
      </w:r>
      <w:r w:rsidRPr="00066CFA">
        <w:rPr>
          <w:rFonts w:ascii="Times New Roman" w:eastAsia="Times New Roman" w:hAnsi="Times New Roman" w:cs="Times New Roman"/>
          <w:sz w:val="24"/>
          <w:szCs w:val="24"/>
        </w:rPr>
        <w:t xml:space="preserve"> programs were developed to assist the court in making decisions in the best interests of the state and the child.</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t>Question four</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 xml:space="preserve">According to Mack (1909), the juvenile court was initially created due to the society's general concern on the question of </w:t>
      </w:r>
      <w:r w:rsidRPr="00066CFA">
        <w:rPr>
          <w:rFonts w:ascii="Times New Roman" w:eastAsia="Times New Roman" w:hAnsi="Times New Roman" w:cs="Times New Roman"/>
          <w:sz w:val="24"/>
          <w:szCs w:val="24"/>
        </w:rPr>
        <w:t>nonexistence</w:t>
      </w:r>
      <w:r w:rsidRPr="00066CFA">
        <w:rPr>
          <w:rFonts w:ascii="Times New Roman" w:eastAsia="Times New Roman" w:hAnsi="Times New Roman" w:cs="Times New Roman"/>
          <w:sz w:val="24"/>
          <w:szCs w:val="24"/>
        </w:rPr>
        <w:t xml:space="preserve"> of commitment and </w:t>
      </w:r>
      <w:proofErr w:type="gramStart"/>
      <w:r w:rsidRPr="00066CFA">
        <w:rPr>
          <w:rFonts w:ascii="Times New Roman" w:eastAsia="Times New Roman" w:hAnsi="Times New Roman" w:cs="Times New Roman"/>
          <w:sz w:val="24"/>
          <w:szCs w:val="24"/>
        </w:rPr>
        <w:t>bond  by</w:t>
      </w:r>
      <w:proofErr w:type="gramEnd"/>
      <w:r w:rsidRPr="00066CFA">
        <w:rPr>
          <w:rFonts w:ascii="Times New Roman" w:eastAsia="Times New Roman" w:hAnsi="Times New Roman" w:cs="Times New Roman"/>
          <w:sz w:val="24"/>
          <w:szCs w:val="24"/>
        </w:rPr>
        <w:t xml:space="preserve"> duty to guard and protect, and subsequently guide and care for, the children that reside within its borders when those children have committed an act in violation of the law or socially acceptable moral behavior?" Platt's (1969), also on analysis of the rise of the "child-saving" movement, confirms on the development of the juvenile court and poses the questions on how the system had to efficiently achieve the site standards in Children's Bureau of the United States, the underlying theme played a very important role in the establishment of the juvenile court. It therefore can be deduced that </w:t>
      </w:r>
      <w:r w:rsidRPr="00066CFA">
        <w:rPr>
          <w:rFonts w:ascii="Times New Roman" w:eastAsia="Times New Roman" w:hAnsi="Times New Roman" w:cs="Times New Roman"/>
          <w:sz w:val="24"/>
          <w:szCs w:val="24"/>
        </w:rPr>
        <w:lastRenderedPageBreak/>
        <w:t>the development of the court was driven fundamentally for society to intercede in the lives of youthful offenders who, without the intervention of an authority, could either be in along a path of delinquency and criminality that greatly posed further dangers to the preservation and safety of the society or would be in danger due to the punishments from their parents or guardians.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 xml:space="preserve">The importance of the concept of </w:t>
      </w:r>
      <w:proofErr w:type="spellStart"/>
      <w:r w:rsidRPr="00066CFA">
        <w:rPr>
          <w:rFonts w:ascii="Times New Roman" w:eastAsia="Times New Roman" w:hAnsi="Times New Roman" w:cs="Times New Roman"/>
          <w:sz w:val="24"/>
          <w:szCs w:val="24"/>
        </w:rPr>
        <w:t>parens</w:t>
      </w:r>
      <w:proofErr w:type="spellEnd"/>
      <w:r w:rsidRPr="00066CFA">
        <w:rPr>
          <w:rFonts w:ascii="Times New Roman" w:eastAsia="Times New Roman" w:hAnsi="Times New Roman" w:cs="Times New Roman"/>
          <w:sz w:val="24"/>
          <w:szCs w:val="24"/>
        </w:rPr>
        <w:t xml:space="preserve"> </w:t>
      </w:r>
      <w:proofErr w:type="spellStart"/>
      <w:r w:rsidRPr="00066CFA">
        <w:rPr>
          <w:rFonts w:ascii="Times New Roman" w:eastAsia="Times New Roman" w:hAnsi="Times New Roman" w:cs="Times New Roman"/>
          <w:sz w:val="24"/>
          <w:szCs w:val="24"/>
        </w:rPr>
        <w:t>patriae</w:t>
      </w:r>
      <w:proofErr w:type="spellEnd"/>
      <w:r w:rsidRPr="00066CFA">
        <w:rPr>
          <w:rFonts w:ascii="Times New Roman" w:eastAsia="Times New Roman" w:hAnsi="Times New Roman" w:cs="Times New Roman"/>
          <w:sz w:val="24"/>
          <w:szCs w:val="24"/>
        </w:rPr>
        <w:t xml:space="preserve"> was to give the government or the state the authority to take charge of the minors whose behaviors could not be handled by parents.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t>Question five</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In "due process'' w</w:t>
      </w:r>
      <w:r>
        <w:rPr>
          <w:rFonts w:ascii="Times New Roman" w:eastAsia="Times New Roman" w:hAnsi="Times New Roman" w:cs="Times New Roman"/>
          <w:sz w:val="24"/>
          <w:szCs w:val="24"/>
        </w:rPr>
        <w:t>hen handling the juvenile cases</w:t>
      </w:r>
      <w:r w:rsidRPr="00066CFA">
        <w:rPr>
          <w:rFonts w:ascii="Times New Roman" w:eastAsia="Times New Roman" w:hAnsi="Times New Roman" w:cs="Times New Roman"/>
          <w:sz w:val="24"/>
          <w:szCs w:val="24"/>
        </w:rPr>
        <w:t xml:space="preserve"> the cases are </w:t>
      </w:r>
      <w:r>
        <w:rPr>
          <w:rFonts w:ascii="Times New Roman" w:eastAsia="Times New Roman" w:hAnsi="Times New Roman" w:cs="Times New Roman"/>
          <w:sz w:val="24"/>
          <w:szCs w:val="24"/>
        </w:rPr>
        <w:t>not brought against the accused person</w:t>
      </w:r>
      <w:r w:rsidRPr="00066CFA">
        <w:rPr>
          <w:rFonts w:ascii="Times New Roman" w:eastAsia="Times New Roman" w:hAnsi="Times New Roman" w:cs="Times New Roman"/>
          <w:sz w:val="24"/>
          <w:szCs w:val="24"/>
        </w:rPr>
        <w:t xml:space="preserve"> but the crime is instead considered against the state. A delinquent the justice system or the juvenile works to treat and rehabilitate the minor therefore includes diverting the juvenile from court procedures through methods aimed at restoring the justice as possible. The accused as well is provided with privacy as much as possible.</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The "due process'' has changed the normal process of the courts as for when dealing with adults who are usually treated as the accused and traditionally charged to serve jail terms depending on the crimes they committed to the offended. As well the more privacy provided to the minors compared to the privacy of the adults has changed the court operations.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t>Question six</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The federal government has provided training and rehabilitation for youths violating federal laws. It has organized conference series that help to sensitize the youth-serving personnel to the need for delinquency prevention programs.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The federal state has taken aggressive steps that have enabled the reduction of racial d</w:t>
      </w:r>
      <w:r>
        <w:rPr>
          <w:rFonts w:ascii="Times New Roman" w:eastAsia="Times New Roman" w:hAnsi="Times New Roman" w:cs="Times New Roman"/>
          <w:sz w:val="24"/>
          <w:szCs w:val="24"/>
        </w:rPr>
        <w:t>isparities in juvenile justice. This has</w:t>
      </w:r>
      <w:r w:rsidRPr="00066CFA">
        <w:rPr>
          <w:rFonts w:ascii="Times New Roman" w:eastAsia="Times New Roman" w:hAnsi="Times New Roman" w:cs="Times New Roman"/>
          <w:sz w:val="24"/>
          <w:szCs w:val="24"/>
        </w:rPr>
        <w:t xml:space="preserve"> helped in combating the abuse and in the protection of the safety of youth confined in juvenile facilities.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Has conducted research an</w:t>
      </w:r>
      <w:bookmarkStart w:id="0" w:name="_GoBack"/>
      <w:bookmarkEnd w:id="0"/>
      <w:r w:rsidRPr="00066CFA">
        <w:rPr>
          <w:rFonts w:ascii="Times New Roman" w:eastAsia="Times New Roman" w:hAnsi="Times New Roman" w:cs="Times New Roman"/>
          <w:sz w:val="24"/>
          <w:szCs w:val="24"/>
        </w:rPr>
        <w:t>d support projects hence addressed other pervasive weaknesses in the juvenile justice systems.</w:t>
      </w:r>
      <w:r>
        <w:rPr>
          <w:rFonts w:ascii="Times New Roman" w:eastAsia="Times New Roman" w:hAnsi="Times New Roman" w:cs="Times New Roman"/>
          <w:sz w:val="24"/>
          <w:szCs w:val="24"/>
        </w:rPr>
        <w:t xml:space="preserve"> </w:t>
      </w:r>
      <w:proofErr w:type="gramStart"/>
      <w:r w:rsidRPr="00066CFA">
        <w:rPr>
          <w:rFonts w:ascii="Times New Roman" w:eastAsia="Times New Roman" w:hAnsi="Times New Roman" w:cs="Times New Roman"/>
          <w:sz w:val="24"/>
          <w:szCs w:val="24"/>
        </w:rPr>
        <w:t>Has partnered with state agencies and universities offering careers for college students that track into the juvenile justice field.</w:t>
      </w:r>
      <w:proofErr w:type="gramEnd"/>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p>
    <w:p w:rsidR="00066CFA" w:rsidRPr="00066CFA" w:rsidRDefault="00066CFA" w:rsidP="00066CFA">
      <w:pPr>
        <w:shd w:val="clear" w:color="auto" w:fill="FFFFFF"/>
        <w:spacing w:line="360" w:lineRule="auto"/>
        <w:jc w:val="center"/>
        <w:textAlignment w:val="top"/>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proofErr w:type="gramStart"/>
      <w:r w:rsidRPr="00066CFA">
        <w:rPr>
          <w:rFonts w:ascii="Times New Roman" w:eastAsia="Times New Roman" w:hAnsi="Times New Roman" w:cs="Times New Roman"/>
          <w:sz w:val="24"/>
          <w:szCs w:val="24"/>
        </w:rPr>
        <w:t>Lawrence, R., &amp; Hesse, M. (2009).</w:t>
      </w:r>
      <w:proofErr w:type="gramEnd"/>
      <w:r w:rsidRPr="00066CFA">
        <w:rPr>
          <w:rFonts w:ascii="Times New Roman" w:eastAsia="Times New Roman" w:hAnsi="Times New Roman" w:cs="Times New Roman"/>
          <w:sz w:val="24"/>
          <w:szCs w:val="24"/>
        </w:rPr>
        <w:t xml:space="preserve"> Juvenile justice: The essentials. </w:t>
      </w:r>
      <w:proofErr w:type="gramStart"/>
      <w:r w:rsidRPr="00066CFA">
        <w:rPr>
          <w:rFonts w:ascii="Times New Roman" w:eastAsia="Times New Roman" w:hAnsi="Times New Roman" w:cs="Times New Roman"/>
          <w:sz w:val="24"/>
          <w:szCs w:val="24"/>
        </w:rPr>
        <w:t>Sage Publications.</w:t>
      </w:r>
      <w:proofErr w:type="gramEnd"/>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proofErr w:type="gramStart"/>
      <w:r w:rsidRPr="00066CFA">
        <w:rPr>
          <w:rFonts w:ascii="Times New Roman" w:eastAsia="Times New Roman" w:hAnsi="Times New Roman" w:cs="Times New Roman"/>
          <w:sz w:val="24"/>
          <w:szCs w:val="24"/>
        </w:rPr>
        <w:t>Yin, R. K. (2013).</w:t>
      </w:r>
      <w:proofErr w:type="gramEnd"/>
      <w:r w:rsidRPr="00066CFA">
        <w:rPr>
          <w:rFonts w:ascii="Times New Roman" w:eastAsia="Times New Roman" w:hAnsi="Times New Roman" w:cs="Times New Roman"/>
          <w:sz w:val="24"/>
          <w:szCs w:val="24"/>
        </w:rPr>
        <w:t xml:space="preserve"> Case study research: Design and methods. </w:t>
      </w:r>
      <w:proofErr w:type="gramStart"/>
      <w:r w:rsidRPr="00066CFA">
        <w:rPr>
          <w:rFonts w:ascii="Times New Roman" w:eastAsia="Times New Roman" w:hAnsi="Times New Roman" w:cs="Times New Roman"/>
          <w:sz w:val="24"/>
          <w:szCs w:val="24"/>
        </w:rPr>
        <w:t>Sage publications.</w:t>
      </w:r>
      <w:proofErr w:type="gramEnd"/>
    </w:p>
    <w:p w:rsidR="00B95ACB" w:rsidRPr="00066CFA" w:rsidRDefault="00B95ACB" w:rsidP="00F5113D">
      <w:pPr>
        <w:shd w:val="clear" w:color="auto" w:fill="FFFFFF"/>
        <w:spacing w:line="360" w:lineRule="auto"/>
        <w:jc w:val="both"/>
        <w:textAlignment w:val="top"/>
        <w:rPr>
          <w:rFonts w:ascii="Times New Roman" w:eastAsia="Times New Roman" w:hAnsi="Times New Roman" w:cs="Times New Roman"/>
          <w:sz w:val="24"/>
          <w:szCs w:val="24"/>
        </w:rPr>
      </w:pPr>
    </w:p>
    <w:sectPr w:rsidR="00B95ACB" w:rsidRPr="00066CFA" w:rsidSect="008364E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4FD8" w:rsidRDefault="00BD4FD8" w:rsidP="00BB3424">
      <w:pPr>
        <w:spacing w:after="0" w:line="240" w:lineRule="auto"/>
      </w:pPr>
      <w:r>
        <w:separator/>
      </w:r>
    </w:p>
  </w:endnote>
  <w:endnote w:type="continuationSeparator" w:id="0">
    <w:p w:rsidR="00BD4FD8" w:rsidRDefault="00BD4FD8" w:rsidP="00BB3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4FD8" w:rsidRDefault="00BD4FD8" w:rsidP="00BB3424">
      <w:pPr>
        <w:spacing w:after="0" w:line="240" w:lineRule="auto"/>
      </w:pPr>
      <w:r>
        <w:separator/>
      </w:r>
    </w:p>
  </w:footnote>
  <w:footnote w:type="continuationSeparator" w:id="0">
    <w:p w:rsidR="00BD4FD8" w:rsidRDefault="00BD4FD8" w:rsidP="00BB34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424" w:rsidRPr="00BB3424" w:rsidRDefault="00BB3424">
    <w:pPr>
      <w:pStyle w:val="Header"/>
      <w:jc w:val="right"/>
      <w:rPr>
        <w:rFonts w:ascii="Times New Roman" w:hAnsi="Times New Roman" w:cs="Times New Roman"/>
        <w:sz w:val="24"/>
        <w:szCs w:val="24"/>
      </w:rPr>
    </w:pPr>
    <w:r w:rsidRPr="00BB3424">
      <w:rPr>
        <w:rFonts w:ascii="Times New Roman" w:hAnsi="Times New Roman" w:cs="Times New Roman"/>
        <w:sz w:val="24"/>
        <w:szCs w:val="24"/>
      </w:rPr>
      <w:t xml:space="preserve">STATUTES </w:t>
    </w:r>
    <w:sdt>
      <w:sdtPr>
        <w:rPr>
          <w:rFonts w:ascii="Times New Roman" w:hAnsi="Times New Roman" w:cs="Times New Roman"/>
          <w:sz w:val="24"/>
          <w:szCs w:val="24"/>
        </w:rPr>
        <w:id w:val="-203340625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B3424">
          <w:rPr>
            <w:rFonts w:ascii="Times New Roman" w:hAnsi="Times New Roman" w:cs="Times New Roman"/>
            <w:sz w:val="24"/>
            <w:szCs w:val="24"/>
          </w:rPr>
          <w:fldChar w:fldCharType="begin"/>
        </w:r>
        <w:r w:rsidRPr="00BB3424">
          <w:rPr>
            <w:rFonts w:ascii="Times New Roman" w:hAnsi="Times New Roman" w:cs="Times New Roman"/>
            <w:sz w:val="24"/>
            <w:szCs w:val="24"/>
          </w:rPr>
          <w:instrText xml:space="preserve"> PAGE   \* MERGEFORMAT </w:instrText>
        </w:r>
        <w:r w:rsidRPr="00BB3424">
          <w:rPr>
            <w:rFonts w:ascii="Times New Roman" w:hAnsi="Times New Roman" w:cs="Times New Roman"/>
            <w:sz w:val="24"/>
            <w:szCs w:val="24"/>
          </w:rPr>
          <w:fldChar w:fldCharType="separate"/>
        </w:r>
        <w:r w:rsidR="00066CFA">
          <w:rPr>
            <w:rFonts w:ascii="Times New Roman" w:hAnsi="Times New Roman" w:cs="Times New Roman"/>
            <w:noProof/>
            <w:sz w:val="24"/>
            <w:szCs w:val="24"/>
          </w:rPr>
          <w:t>5</w:t>
        </w:r>
        <w:r w:rsidRPr="00BB3424">
          <w:rPr>
            <w:rFonts w:ascii="Times New Roman" w:hAnsi="Times New Roman" w:cs="Times New Roman"/>
            <w:noProof/>
            <w:sz w:val="24"/>
            <w:szCs w:val="24"/>
          </w:rPr>
          <w:fldChar w:fldCharType="end"/>
        </w:r>
      </w:sdtContent>
    </w:sdt>
  </w:p>
  <w:p w:rsidR="00BB3424" w:rsidRDefault="00BB34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E3" w:rsidRDefault="008364E3">
    <w:pPr>
      <w:pStyle w:val="Header"/>
      <w:jc w:val="right"/>
    </w:pPr>
    <w:r>
      <w:rPr>
        <w:rFonts w:ascii="Times New Roman" w:hAnsi="Times New Roman" w:cs="Times New Roman"/>
        <w:sz w:val="24"/>
        <w:szCs w:val="24"/>
      </w:rPr>
      <w:t xml:space="preserve">Running Head: </w:t>
    </w:r>
    <w:r w:rsidRPr="00BB3424">
      <w:rPr>
        <w:rFonts w:ascii="Times New Roman" w:hAnsi="Times New Roman" w:cs="Times New Roman"/>
        <w:sz w:val="24"/>
        <w:szCs w:val="24"/>
      </w:rPr>
      <w:t>STATUTES</w:t>
    </w:r>
    <w:r>
      <w:rPr>
        <w:rFonts w:ascii="Times New Roman" w:hAnsi="Times New Roman" w:cs="Times New Roman"/>
        <w:sz w:val="24"/>
        <w:szCs w:val="24"/>
      </w:rPr>
      <w:t xml:space="preserve">                                                                                                    </w:t>
    </w:r>
    <w:r>
      <w:t xml:space="preserve"> </w:t>
    </w:r>
    <w:sdt>
      <w:sdtPr>
        <w:id w:val="-20142106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66CFA">
          <w:rPr>
            <w:noProof/>
          </w:rPr>
          <w:t>1</w:t>
        </w:r>
        <w:r>
          <w:rPr>
            <w:noProof/>
          </w:rPr>
          <w:fldChar w:fldCharType="end"/>
        </w:r>
      </w:sdtContent>
    </w:sdt>
  </w:p>
  <w:p w:rsidR="008364E3" w:rsidRDefault="008364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F25A14"/>
    <w:multiLevelType w:val="hybridMultilevel"/>
    <w:tmpl w:val="03263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85B"/>
    <w:rsid w:val="000558BC"/>
    <w:rsid w:val="00056268"/>
    <w:rsid w:val="00057635"/>
    <w:rsid w:val="00066CFA"/>
    <w:rsid w:val="001F4E68"/>
    <w:rsid w:val="00203DDE"/>
    <w:rsid w:val="00215396"/>
    <w:rsid w:val="002155D3"/>
    <w:rsid w:val="00216EED"/>
    <w:rsid w:val="00296E0A"/>
    <w:rsid w:val="002A1835"/>
    <w:rsid w:val="003D7433"/>
    <w:rsid w:val="00447047"/>
    <w:rsid w:val="004653B3"/>
    <w:rsid w:val="004B52BB"/>
    <w:rsid w:val="005553E5"/>
    <w:rsid w:val="00576B23"/>
    <w:rsid w:val="0062684C"/>
    <w:rsid w:val="008364E3"/>
    <w:rsid w:val="0085496C"/>
    <w:rsid w:val="00975991"/>
    <w:rsid w:val="009E6E09"/>
    <w:rsid w:val="00A91343"/>
    <w:rsid w:val="00B200DB"/>
    <w:rsid w:val="00B3685B"/>
    <w:rsid w:val="00B95ACB"/>
    <w:rsid w:val="00BB3424"/>
    <w:rsid w:val="00BD4FD8"/>
    <w:rsid w:val="00C61756"/>
    <w:rsid w:val="00D5699B"/>
    <w:rsid w:val="00DA6457"/>
    <w:rsid w:val="00F51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3DD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03DDE"/>
    <w:rPr>
      <w:color w:val="0000FF"/>
      <w:u w:val="single"/>
    </w:rPr>
  </w:style>
  <w:style w:type="paragraph" w:styleId="ListParagraph">
    <w:name w:val="List Paragraph"/>
    <w:basedOn w:val="Normal"/>
    <w:uiPriority w:val="34"/>
    <w:qFormat/>
    <w:rsid w:val="002155D3"/>
    <w:pPr>
      <w:ind w:left="720"/>
      <w:contextualSpacing/>
    </w:pPr>
  </w:style>
  <w:style w:type="paragraph" w:styleId="Header">
    <w:name w:val="header"/>
    <w:basedOn w:val="Normal"/>
    <w:link w:val="HeaderChar"/>
    <w:uiPriority w:val="99"/>
    <w:unhideWhenUsed/>
    <w:rsid w:val="00BB3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424"/>
  </w:style>
  <w:style w:type="paragraph" w:styleId="Footer">
    <w:name w:val="footer"/>
    <w:basedOn w:val="Normal"/>
    <w:link w:val="FooterChar"/>
    <w:uiPriority w:val="99"/>
    <w:unhideWhenUsed/>
    <w:rsid w:val="00BB3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4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3DD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03DDE"/>
    <w:rPr>
      <w:color w:val="0000FF"/>
      <w:u w:val="single"/>
    </w:rPr>
  </w:style>
  <w:style w:type="paragraph" w:styleId="ListParagraph">
    <w:name w:val="List Paragraph"/>
    <w:basedOn w:val="Normal"/>
    <w:uiPriority w:val="34"/>
    <w:qFormat/>
    <w:rsid w:val="002155D3"/>
    <w:pPr>
      <w:ind w:left="720"/>
      <w:contextualSpacing/>
    </w:pPr>
  </w:style>
  <w:style w:type="paragraph" w:styleId="Header">
    <w:name w:val="header"/>
    <w:basedOn w:val="Normal"/>
    <w:link w:val="HeaderChar"/>
    <w:uiPriority w:val="99"/>
    <w:unhideWhenUsed/>
    <w:rsid w:val="00BB3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424"/>
  </w:style>
  <w:style w:type="paragraph" w:styleId="Footer">
    <w:name w:val="footer"/>
    <w:basedOn w:val="Normal"/>
    <w:link w:val="FooterChar"/>
    <w:uiPriority w:val="99"/>
    <w:unhideWhenUsed/>
    <w:rsid w:val="00BB3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026945">
      <w:bodyDiv w:val="1"/>
      <w:marLeft w:val="0"/>
      <w:marRight w:val="0"/>
      <w:marTop w:val="0"/>
      <w:marBottom w:val="0"/>
      <w:divBdr>
        <w:top w:val="none" w:sz="0" w:space="0" w:color="auto"/>
        <w:left w:val="none" w:sz="0" w:space="0" w:color="auto"/>
        <w:bottom w:val="none" w:sz="0" w:space="0" w:color="auto"/>
        <w:right w:val="none" w:sz="0" w:space="0" w:color="auto"/>
      </w:divBdr>
      <w:divsChild>
        <w:div w:id="2063216199">
          <w:marLeft w:val="0"/>
          <w:marRight w:val="0"/>
          <w:marTop w:val="0"/>
          <w:marBottom w:val="0"/>
          <w:divBdr>
            <w:top w:val="none" w:sz="0" w:space="0" w:color="auto"/>
            <w:left w:val="none" w:sz="0" w:space="0" w:color="auto"/>
            <w:bottom w:val="none" w:sz="0" w:space="0" w:color="auto"/>
            <w:right w:val="none" w:sz="0" w:space="0" w:color="auto"/>
          </w:divBdr>
          <w:divsChild>
            <w:div w:id="16002551">
              <w:marLeft w:val="0"/>
              <w:marRight w:val="0"/>
              <w:marTop w:val="0"/>
              <w:marBottom w:val="0"/>
              <w:divBdr>
                <w:top w:val="none" w:sz="0" w:space="0" w:color="auto"/>
                <w:left w:val="none" w:sz="0" w:space="0" w:color="auto"/>
                <w:bottom w:val="none" w:sz="0" w:space="0" w:color="auto"/>
                <w:right w:val="none" w:sz="0" w:space="0" w:color="auto"/>
              </w:divBdr>
              <w:divsChild>
                <w:div w:id="1040058635">
                  <w:marLeft w:val="0"/>
                  <w:marRight w:val="0"/>
                  <w:marTop w:val="0"/>
                  <w:marBottom w:val="0"/>
                  <w:divBdr>
                    <w:top w:val="none" w:sz="0" w:space="0" w:color="auto"/>
                    <w:left w:val="none" w:sz="0" w:space="0" w:color="auto"/>
                    <w:bottom w:val="none" w:sz="0" w:space="0" w:color="auto"/>
                    <w:right w:val="none" w:sz="0" w:space="0" w:color="auto"/>
                  </w:divBdr>
                  <w:divsChild>
                    <w:div w:id="1393191144">
                      <w:marLeft w:val="0"/>
                      <w:marRight w:val="0"/>
                      <w:marTop w:val="0"/>
                      <w:marBottom w:val="0"/>
                      <w:divBdr>
                        <w:top w:val="none" w:sz="0" w:space="0" w:color="auto"/>
                        <w:left w:val="none" w:sz="0" w:space="0" w:color="auto"/>
                        <w:bottom w:val="none" w:sz="0" w:space="0" w:color="auto"/>
                        <w:right w:val="none" w:sz="0" w:space="0" w:color="auto"/>
                      </w:divBdr>
                      <w:divsChild>
                        <w:div w:id="970751574">
                          <w:marLeft w:val="0"/>
                          <w:marRight w:val="0"/>
                          <w:marTop w:val="0"/>
                          <w:marBottom w:val="0"/>
                          <w:divBdr>
                            <w:top w:val="none" w:sz="0" w:space="0" w:color="auto"/>
                            <w:left w:val="none" w:sz="0" w:space="0" w:color="auto"/>
                            <w:bottom w:val="none" w:sz="0" w:space="0" w:color="auto"/>
                            <w:right w:val="none" w:sz="0" w:space="0" w:color="auto"/>
                          </w:divBdr>
                          <w:divsChild>
                            <w:div w:id="139126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452403">
          <w:marLeft w:val="0"/>
          <w:marRight w:val="0"/>
          <w:marTop w:val="0"/>
          <w:marBottom w:val="0"/>
          <w:divBdr>
            <w:top w:val="none" w:sz="0" w:space="0" w:color="auto"/>
            <w:left w:val="none" w:sz="0" w:space="0" w:color="auto"/>
            <w:bottom w:val="none" w:sz="0" w:space="0" w:color="auto"/>
            <w:right w:val="none" w:sz="0" w:space="0" w:color="auto"/>
          </w:divBdr>
          <w:divsChild>
            <w:div w:id="353069167">
              <w:marLeft w:val="0"/>
              <w:marRight w:val="0"/>
              <w:marTop w:val="0"/>
              <w:marBottom w:val="0"/>
              <w:divBdr>
                <w:top w:val="none" w:sz="0" w:space="0" w:color="auto"/>
                <w:left w:val="none" w:sz="0" w:space="0" w:color="auto"/>
                <w:bottom w:val="none" w:sz="0" w:space="0" w:color="auto"/>
                <w:right w:val="none" w:sz="0" w:space="0" w:color="auto"/>
              </w:divBdr>
              <w:divsChild>
                <w:div w:id="1095323974">
                  <w:marLeft w:val="0"/>
                  <w:marRight w:val="0"/>
                  <w:marTop w:val="0"/>
                  <w:marBottom w:val="0"/>
                  <w:divBdr>
                    <w:top w:val="none" w:sz="0" w:space="0" w:color="auto"/>
                    <w:left w:val="none" w:sz="0" w:space="0" w:color="auto"/>
                    <w:bottom w:val="none" w:sz="0" w:space="0" w:color="auto"/>
                    <w:right w:val="none" w:sz="0" w:space="0" w:color="auto"/>
                  </w:divBdr>
                  <w:divsChild>
                    <w:div w:id="2000496244">
                      <w:marLeft w:val="0"/>
                      <w:marRight w:val="0"/>
                      <w:marTop w:val="0"/>
                      <w:marBottom w:val="0"/>
                      <w:divBdr>
                        <w:top w:val="none" w:sz="0" w:space="0" w:color="auto"/>
                        <w:left w:val="none" w:sz="0" w:space="0" w:color="auto"/>
                        <w:bottom w:val="none" w:sz="0" w:space="0" w:color="auto"/>
                        <w:right w:val="none" w:sz="0" w:space="0" w:color="auto"/>
                      </w:divBdr>
                      <w:divsChild>
                        <w:div w:id="2011566948">
                          <w:marLeft w:val="0"/>
                          <w:marRight w:val="0"/>
                          <w:marTop w:val="0"/>
                          <w:marBottom w:val="0"/>
                          <w:divBdr>
                            <w:top w:val="none" w:sz="0" w:space="0" w:color="auto"/>
                            <w:left w:val="none" w:sz="0" w:space="0" w:color="auto"/>
                            <w:bottom w:val="none" w:sz="0" w:space="0" w:color="auto"/>
                            <w:right w:val="none" w:sz="0" w:space="0" w:color="auto"/>
                          </w:divBdr>
                          <w:divsChild>
                            <w:div w:id="200593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488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1242</Words>
  <Characters>7082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2018-01-17T17:46:00Z</dcterms:created>
  <dcterms:modified xsi:type="dcterms:W3CDTF">2018-01-17T17:46:00Z</dcterms:modified>
</cp:coreProperties>
</file>