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6BB" w:rsidRDefault="00CA16BB">
      <w:pPr>
        <w:pStyle w:val="BodyText"/>
        <w:spacing w:before="10"/>
        <w:rPr>
          <w:rFonts w:ascii="Arial"/>
          <w:sz w:val="8"/>
        </w:rPr>
      </w:pPr>
    </w:p>
    <w:p w:rsidR="00CA16BB" w:rsidRDefault="00A74285">
      <w:pPr>
        <w:tabs>
          <w:tab w:val="left" w:pos="8128"/>
        </w:tabs>
        <w:spacing w:before="101"/>
        <w:ind w:left="7163"/>
        <w:rPr>
          <w:sz w:val="28"/>
        </w:rPr>
      </w:pPr>
      <w:r>
        <w:rPr>
          <w:sz w:val="28"/>
        </w:rPr>
        <w:t>Date</w:t>
      </w:r>
      <w:r>
        <w:rPr>
          <w:sz w:val="28"/>
        </w:rPr>
        <w:tab/>
        <w:t>________________________</w:t>
      </w:r>
    </w:p>
    <w:p w:rsidR="00CA16BB" w:rsidRDefault="00CA16BB">
      <w:pPr>
        <w:rPr>
          <w:sz w:val="28"/>
        </w:rPr>
        <w:sectPr w:rsidR="00CA16BB">
          <w:headerReference w:type="default" r:id="rId6"/>
          <w:footerReference w:type="default" r:id="rId7"/>
          <w:pgSz w:w="12240" w:h="15840"/>
          <w:pgMar w:top="1320" w:right="380" w:bottom="500" w:left="700" w:header="915" w:footer="318" w:gutter="0"/>
          <w:cols w:space="720"/>
        </w:sectPr>
      </w:pPr>
    </w:p>
    <w:p w:rsidR="00CA16BB" w:rsidRDefault="00A74285">
      <w:pPr>
        <w:spacing w:before="144"/>
        <w:ind w:left="1969"/>
        <w:rPr>
          <w:i/>
          <w:sz w:val="29"/>
        </w:rPr>
      </w:pPr>
      <w:r>
        <w:rPr>
          <w:i/>
          <w:sz w:val="29"/>
        </w:rPr>
        <w:lastRenderedPageBreak/>
        <w:t>w/</w:t>
      </w:r>
      <w:r>
        <w:rPr>
          <w:i/>
          <w:spacing w:val="-39"/>
          <w:sz w:val="29"/>
        </w:rPr>
        <w:t xml:space="preserve"> </w:t>
      </w:r>
      <w:r>
        <w:rPr>
          <w:i/>
          <w:sz w:val="29"/>
        </w:rPr>
        <w:t>Rational</w:t>
      </w:r>
      <w:r>
        <w:rPr>
          <w:i/>
          <w:spacing w:val="-36"/>
          <w:sz w:val="29"/>
        </w:rPr>
        <w:t xml:space="preserve"> </w:t>
      </w:r>
      <w:r>
        <w:rPr>
          <w:i/>
          <w:sz w:val="29"/>
        </w:rPr>
        <w:t>Functions</w:t>
      </w:r>
    </w:p>
    <w:p w:rsidR="00CA16BB" w:rsidRDefault="00A74285">
      <w:pPr>
        <w:spacing w:before="244"/>
        <w:ind w:left="1969"/>
        <w:rPr>
          <w:rFonts w:ascii="Arial"/>
          <w:sz w:val="36"/>
        </w:rPr>
      </w:pPr>
      <w:r>
        <w:br w:type="column"/>
      </w:r>
      <w:r>
        <w:rPr>
          <w:rFonts w:ascii="Arial"/>
          <w:w w:val="115"/>
          <w:sz w:val="36"/>
        </w:rPr>
        <w:lastRenderedPageBreak/>
        <w:t>Anesthesiologist</w:t>
      </w:r>
    </w:p>
    <w:p w:rsidR="00CA16BB" w:rsidRDefault="00CA16BB">
      <w:pPr>
        <w:rPr>
          <w:rFonts w:ascii="Arial"/>
          <w:sz w:val="36"/>
        </w:rPr>
        <w:sectPr w:rsidR="00CA16BB">
          <w:type w:val="continuous"/>
          <w:pgSz w:w="12240" w:h="15840"/>
          <w:pgMar w:top="1320" w:right="380" w:bottom="500" w:left="700" w:header="720" w:footer="720" w:gutter="0"/>
          <w:cols w:num="2" w:space="720" w:equalWidth="0">
            <w:col w:w="4512" w:space="985"/>
            <w:col w:w="5663"/>
          </w:cols>
        </w:sectPr>
      </w:pPr>
    </w:p>
    <w:p w:rsidR="00CA16BB" w:rsidRDefault="00CA16BB">
      <w:pPr>
        <w:pStyle w:val="BodyText"/>
        <w:spacing w:before="5"/>
        <w:rPr>
          <w:rFonts w:ascii="Arial"/>
          <w:sz w:val="10"/>
        </w:rPr>
      </w:pPr>
    </w:p>
    <w:p w:rsidR="00CA16BB" w:rsidRDefault="00A74285">
      <w:pPr>
        <w:pStyle w:val="BodyText"/>
        <w:spacing w:before="101" w:line="254" w:lineRule="auto"/>
        <w:ind w:left="166" w:right="241"/>
        <w:jc w:val="both"/>
      </w:pPr>
      <w:r>
        <w:t>Eduardo</w:t>
      </w:r>
      <w:r>
        <w:rPr>
          <w:spacing w:val="-7"/>
        </w:rPr>
        <w:t xml:space="preserve"> </w:t>
      </w:r>
      <w:r>
        <w:t>works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large</w:t>
      </w:r>
      <w:r>
        <w:rPr>
          <w:spacing w:val="-5"/>
        </w:rPr>
        <w:t xml:space="preserve"> </w:t>
      </w:r>
      <w:r>
        <w:t>hospital</w:t>
      </w:r>
      <w:r>
        <w:rPr>
          <w:spacing w:val="-9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job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administer</w:t>
      </w:r>
      <w:r>
        <w:rPr>
          <w:spacing w:val="-5"/>
        </w:rPr>
        <w:t xml:space="preserve"> </w:t>
      </w:r>
      <w:r>
        <w:t>anesthesia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surgery.</w:t>
      </w:r>
      <w:r>
        <w:rPr>
          <w:spacing w:val="44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patient’s</w:t>
      </w:r>
      <w:r>
        <w:rPr>
          <w:spacing w:val="-6"/>
        </w:rPr>
        <w:t xml:space="preserve"> </w:t>
      </w:r>
      <w:r>
        <w:t>sensitivities,</w:t>
      </w:r>
      <w:r>
        <w:rPr>
          <w:spacing w:val="-6"/>
        </w:rPr>
        <w:t xml:space="preserve"> </w:t>
      </w:r>
      <w:r>
        <w:t xml:space="preserve">he has to order a variety of anesthesia in various doses. The concentration of the drug in the bloodstream (in mg/L) is modeled by a function where </w:t>
      </w:r>
      <w:r>
        <w:rPr>
          <w:i/>
          <w:sz w:val="23"/>
        </w:rPr>
        <w:t xml:space="preserve">t </w:t>
      </w:r>
      <w:r>
        <w:t>is minutes since receiving the drug. When the concentration drops below 0.1 mg/L the patien</w:t>
      </w:r>
      <w:r>
        <w:t xml:space="preserve">t may become conscious. Additional anesthesia </w:t>
      </w:r>
      <w:r>
        <w:rPr>
          <w:u w:val="single"/>
        </w:rPr>
        <w:t>must be administered one half hour prior to reaching this</w:t>
      </w:r>
      <w:r>
        <w:rPr>
          <w:spacing w:val="-38"/>
          <w:u w:val="single"/>
        </w:rPr>
        <w:t xml:space="preserve"> </w:t>
      </w:r>
      <w:r>
        <w:rPr>
          <w:u w:val="single"/>
        </w:rPr>
        <w:t>level</w:t>
      </w:r>
      <w:r>
        <w:t>.</w:t>
      </w:r>
    </w:p>
    <w:p w:rsidR="00CA16BB" w:rsidRDefault="00CA16BB">
      <w:pPr>
        <w:pStyle w:val="BodyText"/>
        <w:spacing w:before="166" w:line="259" w:lineRule="auto"/>
        <w:ind w:left="166" w:right="241"/>
        <w:jc w:val="both"/>
      </w:pPr>
      <w:r>
        <w:pict>
          <v:group id="_x0000_s2080" style="position:absolute;left:0;text-align:left;margin-left:40.7pt;margin-top:42.4pt;width:542.75pt;height:55.6pt;z-index:-15960576;mso-position-horizontal-relative:page" coordorigin="814,848" coordsize="10855,111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1" type="#_x0000_t202" style="position:absolute;left:9957;top:1616;width:1707;height:339" filled="f" strokeweight=".48pt">
              <v:textbox style="mso-next-textbox:#_x0000_s2101" inset="0,0,0,0">
                <w:txbxContent>
                  <w:p w:rsidR="00CA16BB" w:rsidRDefault="00A74285">
                    <w:pPr>
                      <w:spacing w:before="43"/>
                      <w:ind w:left="633" w:right="633"/>
                      <w:jc w:val="center"/>
                    </w:pPr>
                    <w:r>
                      <w:t>6:08</w:t>
                    </w:r>
                  </w:p>
                </w:txbxContent>
              </v:textbox>
            </v:shape>
            <v:shape id="_x0000_s2100" type="#_x0000_t202" style="position:absolute;left:8250;top:1616;width:1707;height:339" filled="f" strokeweight=".48pt">
              <v:textbox style="mso-next-textbox:#_x0000_s2100" inset="0,0,0,0">
                <w:txbxContent>
                  <w:p w:rsidR="00CA16BB" w:rsidRDefault="00A74285">
                    <w:pPr>
                      <w:spacing w:before="43"/>
                      <w:ind w:left="633" w:right="633"/>
                      <w:jc w:val="center"/>
                    </w:pPr>
                    <w:r>
                      <w:t>5:51</w:t>
                    </w:r>
                  </w:p>
                </w:txbxContent>
              </v:textbox>
            </v:shape>
            <v:shape id="_x0000_s2099" type="#_x0000_t202" style="position:absolute;left:6543;top:1616;width:1707;height:339" filled="f" strokeweight=".48pt">
              <v:textbox style="mso-next-textbox:#_x0000_s2099" inset="0,0,0,0">
                <w:txbxContent>
                  <w:p w:rsidR="00CA16BB" w:rsidRDefault="00A74285">
                    <w:pPr>
                      <w:spacing w:before="43"/>
                      <w:ind w:left="633" w:right="633"/>
                      <w:jc w:val="center"/>
                    </w:pPr>
                    <w:r>
                      <w:t>5:32</w:t>
                    </w:r>
                  </w:p>
                </w:txbxContent>
              </v:textbox>
            </v:shape>
            <v:shape id="_x0000_s2098" type="#_x0000_t202" style="position:absolute;left:4837;top:1616;width:1707;height:339" filled="f" strokeweight=".48pt">
              <v:textbox style="mso-next-textbox:#_x0000_s2098" inset="0,0,0,0">
                <w:txbxContent>
                  <w:p w:rsidR="00CA16BB" w:rsidRDefault="00A74285">
                    <w:pPr>
                      <w:spacing w:before="43"/>
                      <w:ind w:left="632" w:right="633"/>
                      <w:jc w:val="center"/>
                    </w:pPr>
                    <w:r>
                      <w:t>5:17</w:t>
                    </w:r>
                  </w:p>
                </w:txbxContent>
              </v:textbox>
            </v:shape>
            <v:shape id="_x0000_s2097" type="#_x0000_t202" style="position:absolute;left:3130;top:1616;width:1707;height:339" filled="f" strokeweight=".48pt">
              <v:textbox style="mso-next-textbox:#_x0000_s2097" inset="0,0,0,0">
                <w:txbxContent>
                  <w:p w:rsidR="00CA16BB" w:rsidRDefault="00A74285">
                    <w:pPr>
                      <w:spacing w:before="43"/>
                      <w:ind w:left="634" w:right="633"/>
                      <w:jc w:val="center"/>
                    </w:pPr>
                    <w:r>
                      <w:t>5:04</w:t>
                    </w:r>
                  </w:p>
                </w:txbxContent>
              </v:textbox>
            </v:shape>
            <v:shape id="_x0000_s2096" type="#_x0000_t202" style="position:absolute;left:818;top:1616;width:2312;height:339" filled="f" strokeweight=".48pt">
              <v:textbox style="mso-next-textbox:#_x0000_s2096" inset="0,0,0,0">
                <w:txbxContent>
                  <w:p w:rsidR="00CA16BB" w:rsidRDefault="00A74285">
                    <w:pPr>
                      <w:spacing w:before="43"/>
                      <w:ind w:left="287"/>
                    </w:pPr>
                    <w:r>
                      <w:t>Time Administered</w:t>
                    </w:r>
                  </w:p>
                </w:txbxContent>
              </v:textbox>
            </v:shape>
            <v:shape id="_x0000_s2095" type="#_x0000_t202" style="position:absolute;left:10115;top:1267;width:1407;height:384" filled="f" stroked="f">
              <v:textbox style="mso-next-textbox:#_x0000_s2095" inset="0,0,0,0">
                <w:txbxContent>
                  <w:p w:rsidR="00CA16BB" w:rsidRDefault="00A74285">
                    <w:pPr>
                      <w:spacing w:before="2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position w:val="14"/>
                      </w:rPr>
                      <w:t xml:space="preserve">E(t)= </w:t>
                    </w:r>
                    <w:r>
                      <w:rPr>
                        <w:rFonts w:ascii="Cambria Math" w:eastAsia="Cambria Math"/>
                        <w:sz w:val="20"/>
                      </w:rPr>
                      <w:t>0.3</w:t>
                    </w:r>
                    <w:r>
                      <w:rPr>
                        <w:rFonts w:ascii="Cambria Math" w:eastAsia="Cambria Math"/>
                        <w:sz w:val="20"/>
                      </w:rPr>
                      <w:t>𝑡</w:t>
                    </w:r>
                    <w:r>
                      <w:rPr>
                        <w:rFonts w:ascii="Cambria Math" w:eastAsia="Cambria Math"/>
                        <w:position w:val="6"/>
                        <w:sz w:val="16"/>
                      </w:rPr>
                      <w:t>2</w:t>
                    </w:r>
                    <w:r>
                      <w:rPr>
                        <w:rFonts w:ascii="Cambria Math" w:eastAsia="Cambria Math"/>
                        <w:sz w:val="20"/>
                      </w:rPr>
                      <w:t>+3.9</w:t>
                    </w:r>
                  </w:p>
                </w:txbxContent>
              </v:textbox>
            </v:shape>
            <v:shape id="_x0000_s2094" type="#_x0000_t202" style="position:absolute;left:9188;top:1109;width:375;height:234" filled="f" stroked="f">
              <v:textbox style="mso-next-textbox:#_x0000_s2094" inset="0,0,0,0">
                <w:txbxContent>
                  <w:p w:rsidR="00CA16BB" w:rsidRDefault="00A74285">
                    <w:pPr>
                      <w:spacing w:line="234" w:lineRule="exact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rFonts w:ascii="Cambria Math" w:eastAsia="Cambria Math"/>
                        <w:w w:val="105"/>
                        <w:sz w:val="20"/>
                      </w:rPr>
                      <w:t>4.9</w:t>
                    </w:r>
                    <w:r>
                      <w:rPr>
                        <w:rFonts w:ascii="Cambria Math" w:eastAsia="Cambria Math"/>
                        <w:w w:val="105"/>
                        <w:sz w:val="20"/>
                      </w:rPr>
                      <w:t>𝑡</w:t>
                    </w:r>
                  </w:p>
                </w:txbxContent>
              </v:textbox>
            </v:shape>
            <v:shape id="_x0000_s2093" type="#_x0000_t202" style="position:absolute;left:8391;top:1267;width:1444;height:384" filled="f" stroked="f">
              <v:textbox style="mso-next-textbox:#_x0000_s2093" inset="0,0,0,0">
                <w:txbxContent>
                  <w:p w:rsidR="00CA16BB" w:rsidRDefault="00A74285">
                    <w:pPr>
                      <w:spacing w:before="2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position w:val="14"/>
                      </w:rPr>
                      <w:t xml:space="preserve">D(t)= </w:t>
                    </w:r>
                    <w:r>
                      <w:rPr>
                        <w:rFonts w:ascii="Cambria Math" w:eastAsia="Cambria Math"/>
                        <w:sz w:val="20"/>
                      </w:rPr>
                      <w:t>0.1</w:t>
                    </w:r>
                    <w:r>
                      <w:rPr>
                        <w:rFonts w:ascii="Cambria Math" w:eastAsia="Cambria Math"/>
                        <w:sz w:val="20"/>
                      </w:rPr>
                      <w:t>𝑡</w:t>
                    </w:r>
                    <w:r>
                      <w:rPr>
                        <w:rFonts w:ascii="Cambria Math" w:eastAsia="Cambria Math"/>
                        <w:position w:val="6"/>
                        <w:sz w:val="16"/>
                      </w:rPr>
                      <w:t>2</w:t>
                    </w:r>
                    <w:r>
                      <w:rPr>
                        <w:rFonts w:ascii="Cambria Math" w:eastAsia="Cambria Math"/>
                        <w:sz w:val="20"/>
                      </w:rPr>
                      <w:t>+3.2</w:t>
                    </w:r>
                  </w:p>
                </w:txbxContent>
              </v:textbox>
            </v:shape>
            <v:shape id="_x0000_s2092" type="#_x0000_t202" style="position:absolute;left:7470;top:1112;width:379;height:234" filled="f" stroked="f">
              <v:textbox style="mso-next-textbox:#_x0000_s2092" inset="0,0,0,0">
                <w:txbxContent>
                  <w:p w:rsidR="00CA16BB" w:rsidRDefault="00A74285">
                    <w:pPr>
                      <w:spacing w:line="234" w:lineRule="exact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rFonts w:ascii="Cambria Math" w:eastAsia="Cambria Math"/>
                        <w:w w:val="105"/>
                        <w:sz w:val="20"/>
                      </w:rPr>
                      <w:t>5.5</w:t>
                    </w:r>
                    <w:r>
                      <w:rPr>
                        <w:rFonts w:ascii="Cambria Math" w:eastAsia="Cambria Math"/>
                        <w:w w:val="105"/>
                        <w:sz w:val="20"/>
                      </w:rPr>
                      <w:t>𝑡</w:t>
                    </w:r>
                  </w:p>
                </w:txbxContent>
              </v:textbox>
            </v:shape>
            <v:shape id="_x0000_s2091" type="#_x0000_t202" style="position:absolute;left:6694;top:1269;width:1425;height:384" filled="f" stroked="f">
              <v:textbox style="mso-next-textbox:#_x0000_s2091" inset="0,0,0,0">
                <w:txbxContent>
                  <w:p w:rsidR="00CA16BB" w:rsidRDefault="00A74285">
                    <w:pPr>
                      <w:spacing w:before="2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position w:val="14"/>
                      </w:rPr>
                      <w:t xml:space="preserve">C(t)= </w:t>
                    </w:r>
                    <w:r>
                      <w:rPr>
                        <w:rFonts w:ascii="Cambria Math" w:eastAsia="Cambria Math"/>
                        <w:sz w:val="20"/>
                      </w:rPr>
                      <w:t>0.2</w:t>
                    </w:r>
                    <w:r>
                      <w:rPr>
                        <w:rFonts w:ascii="Cambria Math" w:eastAsia="Cambria Math"/>
                        <w:sz w:val="20"/>
                      </w:rPr>
                      <w:t>𝑡</w:t>
                    </w:r>
                    <w:r>
                      <w:rPr>
                        <w:rFonts w:ascii="Cambria Math" w:eastAsia="Cambria Math"/>
                        <w:position w:val="6"/>
                        <w:sz w:val="16"/>
                      </w:rPr>
                      <w:t>2</w:t>
                    </w:r>
                    <w:r>
                      <w:rPr>
                        <w:rFonts w:ascii="Cambria Math" w:eastAsia="Cambria Math"/>
                        <w:sz w:val="20"/>
                      </w:rPr>
                      <w:t>+2.1</w:t>
                    </w:r>
                  </w:p>
                </w:txbxContent>
              </v:textbox>
            </v:shape>
            <v:shape id="_x0000_s2090" type="#_x0000_t202" style="position:absolute;left:5842;top:1107;width:223;height:234" filled="f" stroked="f">
              <v:textbox style="mso-next-textbox:#_x0000_s2090" inset="0,0,0,0">
                <w:txbxContent>
                  <w:p w:rsidR="00CA16BB" w:rsidRDefault="00A74285">
                    <w:pPr>
                      <w:spacing w:line="234" w:lineRule="exact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rFonts w:ascii="Cambria Math" w:eastAsia="Cambria Math"/>
                        <w:w w:val="110"/>
                        <w:sz w:val="20"/>
                      </w:rPr>
                      <w:t>7</w:t>
                    </w:r>
                    <w:r>
                      <w:rPr>
                        <w:rFonts w:ascii="Cambria Math" w:eastAsia="Cambria Math"/>
                        <w:w w:val="110"/>
                        <w:sz w:val="20"/>
                      </w:rPr>
                      <w:t>𝑡</w:t>
                    </w:r>
                  </w:p>
                </w:txbxContent>
              </v:textbox>
            </v:shape>
            <v:shape id="_x0000_s2089" type="#_x0000_t202" style="position:absolute;left:4985;top:1265;width:1429;height:384" filled="f" stroked="f">
              <v:textbox style="mso-next-textbox:#_x0000_s2089" inset="0,0,0,0">
                <w:txbxContent>
                  <w:p w:rsidR="00CA16BB" w:rsidRDefault="00A74285">
                    <w:pPr>
                      <w:spacing w:before="2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position w:val="14"/>
                      </w:rPr>
                      <w:t xml:space="preserve">B(t)= </w:t>
                    </w:r>
                    <w:r>
                      <w:rPr>
                        <w:rFonts w:ascii="Cambria Math" w:eastAsia="Cambria Math"/>
                        <w:sz w:val="20"/>
                      </w:rPr>
                      <w:t>0.4</w:t>
                    </w:r>
                    <w:r>
                      <w:rPr>
                        <w:rFonts w:ascii="Cambria Math" w:eastAsia="Cambria Math"/>
                        <w:sz w:val="20"/>
                      </w:rPr>
                      <w:t>𝑡</w:t>
                    </w:r>
                    <w:r>
                      <w:rPr>
                        <w:rFonts w:ascii="Cambria Math" w:eastAsia="Cambria Math"/>
                        <w:position w:val="6"/>
                        <w:sz w:val="16"/>
                      </w:rPr>
                      <w:t>2</w:t>
                    </w:r>
                    <w:r>
                      <w:rPr>
                        <w:rFonts w:ascii="Cambria Math" w:eastAsia="Cambria Math"/>
                        <w:sz w:val="20"/>
                      </w:rPr>
                      <w:t>+5.3</w:t>
                    </w:r>
                  </w:p>
                </w:txbxContent>
              </v:textbox>
            </v:shape>
            <v:shape id="_x0000_s2088" type="#_x0000_t202" style="position:absolute;left:4141;top:1109;width:223;height:234" filled="f" stroked="f">
              <v:textbox style="mso-next-textbox:#_x0000_s2088" inset="0,0,0,0">
                <w:txbxContent>
                  <w:p w:rsidR="00CA16BB" w:rsidRDefault="00A74285">
                    <w:pPr>
                      <w:spacing w:line="234" w:lineRule="exact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rFonts w:ascii="Cambria Math" w:eastAsia="Cambria Math"/>
                        <w:w w:val="110"/>
                        <w:sz w:val="20"/>
                      </w:rPr>
                      <w:t>8</w:t>
                    </w:r>
                    <w:r>
                      <w:rPr>
                        <w:rFonts w:ascii="Cambria Math" w:eastAsia="Cambria Math"/>
                        <w:w w:val="110"/>
                        <w:sz w:val="20"/>
                      </w:rPr>
                      <w:t>𝑡</w:t>
                    </w:r>
                  </w:p>
                </w:txbxContent>
              </v:textbox>
            </v:shape>
            <v:shape id="_x0000_s2087" type="#_x0000_t202" style="position:absolute;left:3274;top:1267;width:1440;height:384" filled="f" stroked="f">
              <v:textbox style="mso-next-textbox:#_x0000_s2087" inset="0,0,0,0">
                <w:txbxContent>
                  <w:p w:rsidR="00CA16BB" w:rsidRDefault="00A74285">
                    <w:pPr>
                      <w:spacing w:before="2"/>
                      <w:rPr>
                        <w:rFonts w:ascii="Cambria Math" w:eastAsia="Cambria Math"/>
                        <w:sz w:val="20"/>
                      </w:rPr>
                    </w:pPr>
                    <w:r>
                      <w:rPr>
                        <w:position w:val="14"/>
                      </w:rPr>
                      <w:t xml:space="preserve">A(t)= </w:t>
                    </w:r>
                    <w:r>
                      <w:rPr>
                        <w:rFonts w:ascii="Cambria Math" w:eastAsia="Cambria Math"/>
                        <w:sz w:val="20"/>
                      </w:rPr>
                      <w:t>0.3</w:t>
                    </w:r>
                    <w:r>
                      <w:rPr>
                        <w:rFonts w:ascii="Cambria Math" w:eastAsia="Cambria Math"/>
                        <w:sz w:val="20"/>
                      </w:rPr>
                      <w:t>𝑡</w:t>
                    </w:r>
                    <w:r>
                      <w:rPr>
                        <w:rFonts w:ascii="Cambria Math" w:eastAsia="Cambria Math"/>
                        <w:position w:val="6"/>
                        <w:sz w:val="16"/>
                      </w:rPr>
                      <w:t>2</w:t>
                    </w:r>
                    <w:r>
                      <w:rPr>
                        <w:rFonts w:ascii="Cambria Math" w:eastAsia="Cambria Math"/>
                        <w:sz w:val="20"/>
                      </w:rPr>
                      <w:t>+4.1</w:t>
                    </w:r>
                  </w:p>
                </w:txbxContent>
              </v:textbox>
            </v:shape>
            <v:shape id="_x0000_s2086" type="#_x0000_t202" style="position:absolute;left:818;top:1126;width:2312;height:491" filled="f" strokeweight=".48pt">
              <v:textbox style="mso-next-textbox:#_x0000_s2086" inset="0,0,0,0">
                <w:txbxContent>
                  <w:p w:rsidR="00CA16BB" w:rsidRDefault="00A74285">
                    <w:pPr>
                      <w:spacing w:before="120"/>
                      <w:ind w:left="848" w:right="850"/>
                      <w:jc w:val="center"/>
                    </w:pPr>
                    <w:r>
                      <w:t>Model</w:t>
                    </w:r>
                  </w:p>
                </w:txbxContent>
              </v:textbox>
            </v:shape>
            <v:shape id="_x0000_s2085" type="#_x0000_t202" style="position:absolute;left:9957;top:852;width:1707;height:274" filled="f" strokeweight=".48pt">
              <v:textbox style="mso-next-textbox:#_x0000_s2085" inset="0,0,0,0">
                <w:txbxContent>
                  <w:p w:rsidR="00CA16BB" w:rsidRDefault="00A74285">
                    <w:pPr>
                      <w:spacing w:line="262" w:lineRule="exact"/>
                      <w:ind w:left="381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Patient E</w:t>
                    </w:r>
                  </w:p>
                </w:txbxContent>
              </v:textbox>
            </v:shape>
            <v:shape id="_x0000_s2084" type="#_x0000_t202" style="position:absolute;left:8250;top:852;width:1707;height:274" filled="f" strokeweight=".48pt">
              <v:textbox style="mso-next-textbox:#_x0000_s2084" inset="0,0,0,0">
                <w:txbxContent>
                  <w:p w:rsidR="00CA16BB" w:rsidRDefault="00A74285">
                    <w:pPr>
                      <w:spacing w:line="262" w:lineRule="exact"/>
                      <w:ind w:left="36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Patient D</w:t>
                    </w:r>
                  </w:p>
                </w:txbxContent>
              </v:textbox>
            </v:shape>
            <v:shape id="_x0000_s2083" type="#_x0000_t202" style="position:absolute;left:6543;top:852;width:1707;height:274" filled="f" strokeweight=".48pt">
              <v:textbox style="mso-next-textbox:#_x0000_s2083" inset="0,0,0,0">
                <w:txbxContent>
                  <w:p w:rsidR="00CA16BB" w:rsidRDefault="00A74285">
                    <w:pPr>
                      <w:spacing w:line="262" w:lineRule="exact"/>
                      <w:ind w:left="37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Patient C</w:t>
                    </w:r>
                  </w:p>
                </w:txbxContent>
              </v:textbox>
            </v:shape>
            <v:shape id="_x0000_s2082" type="#_x0000_t202" style="position:absolute;left:4837;top:852;width:1707;height:274" filled="f" strokeweight=".48pt">
              <v:textbox style="mso-next-textbox:#_x0000_s2082" inset="0,0,0,0">
                <w:txbxContent>
                  <w:p w:rsidR="00CA16BB" w:rsidRDefault="00A74285">
                    <w:pPr>
                      <w:spacing w:line="262" w:lineRule="exact"/>
                      <w:ind w:left="37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Patient B</w:t>
                    </w:r>
                  </w:p>
                </w:txbxContent>
              </v:textbox>
            </v:shape>
            <v:shape id="_x0000_s2081" type="#_x0000_t202" style="position:absolute;left:3130;top:852;width:1707;height:274" filled="f" strokeweight=".48pt">
              <v:textbox style="mso-next-textbox:#_x0000_s2081" inset="0,0,0,0">
                <w:txbxContent>
                  <w:p w:rsidR="00CA16BB" w:rsidRDefault="00A74285">
                    <w:pPr>
                      <w:spacing w:line="262" w:lineRule="exact"/>
                      <w:ind w:left="36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Patient A</w:t>
                    </w:r>
                  </w:p>
                </w:txbxContent>
              </v:textbox>
            </v:shape>
            <w10:wrap anchorx="page"/>
          </v:group>
        </w:pict>
      </w:r>
      <w:r w:rsidR="00A74285">
        <w:rPr>
          <w:u w:val="single"/>
        </w:rPr>
        <w:t>Eduardo</w:t>
      </w:r>
      <w:r w:rsidR="00A74285">
        <w:rPr>
          <w:spacing w:val="-8"/>
          <w:u w:val="single"/>
        </w:rPr>
        <w:t xml:space="preserve"> </w:t>
      </w:r>
      <w:r w:rsidR="00A74285">
        <w:rPr>
          <w:u w:val="single"/>
        </w:rPr>
        <w:t>must</w:t>
      </w:r>
      <w:r w:rsidR="00A74285">
        <w:rPr>
          <w:spacing w:val="-8"/>
          <w:u w:val="single"/>
        </w:rPr>
        <w:t xml:space="preserve"> </w:t>
      </w:r>
      <w:r w:rsidR="00A74285">
        <w:rPr>
          <w:u w:val="single"/>
        </w:rPr>
        <w:t>write</w:t>
      </w:r>
      <w:r w:rsidR="00A74285">
        <w:rPr>
          <w:spacing w:val="-7"/>
          <w:u w:val="single"/>
        </w:rPr>
        <w:t xml:space="preserve"> </w:t>
      </w:r>
      <w:r w:rsidR="00A74285">
        <w:rPr>
          <w:u w:val="single"/>
        </w:rPr>
        <w:t>a</w:t>
      </w:r>
      <w:r w:rsidR="00A74285">
        <w:rPr>
          <w:spacing w:val="-5"/>
          <w:u w:val="single"/>
        </w:rPr>
        <w:t xml:space="preserve"> </w:t>
      </w:r>
      <w:r w:rsidR="00A74285">
        <w:rPr>
          <w:u w:val="single"/>
        </w:rPr>
        <w:t>note</w:t>
      </w:r>
      <w:r w:rsidR="00A74285">
        <w:rPr>
          <w:spacing w:val="-5"/>
          <w:u w:val="single"/>
        </w:rPr>
        <w:t xml:space="preserve"> </w:t>
      </w:r>
      <w:r w:rsidR="00A74285">
        <w:rPr>
          <w:u w:val="single"/>
        </w:rPr>
        <w:t>to</w:t>
      </w:r>
      <w:r w:rsidR="00A74285">
        <w:rPr>
          <w:spacing w:val="-6"/>
          <w:u w:val="single"/>
        </w:rPr>
        <w:t xml:space="preserve"> </w:t>
      </w:r>
      <w:r w:rsidR="00A74285">
        <w:rPr>
          <w:u w:val="single"/>
        </w:rPr>
        <w:t>the</w:t>
      </w:r>
      <w:r w:rsidR="00A74285">
        <w:rPr>
          <w:spacing w:val="-8"/>
          <w:u w:val="single"/>
        </w:rPr>
        <w:t xml:space="preserve"> </w:t>
      </w:r>
      <w:r w:rsidR="00A74285">
        <w:rPr>
          <w:u w:val="single"/>
        </w:rPr>
        <w:t>anesthesiologist</w:t>
      </w:r>
      <w:r w:rsidR="00A74285">
        <w:rPr>
          <w:spacing w:val="-7"/>
          <w:u w:val="single"/>
        </w:rPr>
        <w:t xml:space="preserve"> </w:t>
      </w:r>
      <w:r w:rsidR="00A74285">
        <w:rPr>
          <w:u w:val="single"/>
        </w:rPr>
        <w:t>who</w:t>
      </w:r>
      <w:r w:rsidR="00A74285">
        <w:rPr>
          <w:spacing w:val="-7"/>
          <w:u w:val="single"/>
        </w:rPr>
        <w:t xml:space="preserve"> </w:t>
      </w:r>
      <w:r w:rsidR="00A74285">
        <w:rPr>
          <w:u w:val="single"/>
        </w:rPr>
        <w:t>is</w:t>
      </w:r>
      <w:r w:rsidR="00A74285">
        <w:rPr>
          <w:spacing w:val="-6"/>
          <w:u w:val="single"/>
        </w:rPr>
        <w:t xml:space="preserve"> </w:t>
      </w:r>
      <w:r w:rsidR="00A74285">
        <w:rPr>
          <w:u w:val="single"/>
        </w:rPr>
        <w:t>taking</w:t>
      </w:r>
      <w:r w:rsidR="00A74285">
        <w:rPr>
          <w:spacing w:val="-6"/>
          <w:u w:val="single"/>
        </w:rPr>
        <w:t xml:space="preserve"> </w:t>
      </w:r>
      <w:r w:rsidR="00A74285">
        <w:rPr>
          <w:u w:val="single"/>
        </w:rPr>
        <w:t>over</w:t>
      </w:r>
      <w:r w:rsidR="00A74285">
        <w:rPr>
          <w:spacing w:val="-3"/>
          <w:u w:val="single"/>
        </w:rPr>
        <w:t xml:space="preserve"> </w:t>
      </w:r>
      <w:r w:rsidR="00A74285">
        <w:rPr>
          <w:u w:val="single"/>
        </w:rPr>
        <w:t>after</w:t>
      </w:r>
      <w:r w:rsidR="00A74285">
        <w:rPr>
          <w:spacing w:val="-6"/>
          <w:u w:val="single"/>
        </w:rPr>
        <w:t xml:space="preserve"> </w:t>
      </w:r>
      <w:r w:rsidR="00A74285">
        <w:rPr>
          <w:u w:val="single"/>
        </w:rPr>
        <w:t>his</w:t>
      </w:r>
      <w:r w:rsidR="00A74285">
        <w:rPr>
          <w:spacing w:val="-5"/>
          <w:u w:val="single"/>
        </w:rPr>
        <w:t xml:space="preserve"> </w:t>
      </w:r>
      <w:r w:rsidR="00A74285">
        <w:rPr>
          <w:u w:val="single"/>
        </w:rPr>
        <w:t>shift</w:t>
      </w:r>
      <w:r w:rsidR="00A74285">
        <w:t>.</w:t>
      </w:r>
      <w:r w:rsidR="00A74285">
        <w:rPr>
          <w:spacing w:val="-6"/>
        </w:rPr>
        <w:t xml:space="preserve"> </w:t>
      </w:r>
      <w:r w:rsidR="00A74285">
        <w:t>He</w:t>
      </w:r>
      <w:r w:rsidR="00A74285">
        <w:rPr>
          <w:spacing w:val="-5"/>
        </w:rPr>
        <w:t xml:space="preserve"> </w:t>
      </w:r>
      <w:r w:rsidR="00A74285">
        <w:t>likes</w:t>
      </w:r>
      <w:r w:rsidR="00A74285">
        <w:rPr>
          <w:spacing w:val="-5"/>
        </w:rPr>
        <w:t xml:space="preserve"> </w:t>
      </w:r>
      <w:r w:rsidR="00A74285">
        <w:t>to</w:t>
      </w:r>
      <w:r w:rsidR="00A74285">
        <w:rPr>
          <w:spacing w:val="-7"/>
        </w:rPr>
        <w:t xml:space="preserve"> </w:t>
      </w:r>
      <w:r w:rsidR="00A74285">
        <w:t>provide</w:t>
      </w:r>
      <w:r w:rsidR="00A74285">
        <w:rPr>
          <w:spacing w:val="-8"/>
        </w:rPr>
        <w:t xml:space="preserve"> </w:t>
      </w:r>
      <w:r w:rsidR="00A74285">
        <w:t>specific</w:t>
      </w:r>
      <w:r w:rsidR="00A74285">
        <w:rPr>
          <w:spacing w:val="-6"/>
        </w:rPr>
        <w:t xml:space="preserve"> </w:t>
      </w:r>
      <w:r w:rsidR="00A74285">
        <w:t>directions about who needs more anesthesia and</w:t>
      </w:r>
      <w:r w:rsidR="00A74285">
        <w:rPr>
          <w:spacing w:val="-1"/>
        </w:rPr>
        <w:t xml:space="preserve"> </w:t>
      </w:r>
      <w:r w:rsidR="00A74285">
        <w:t>when.</w:t>
      </w: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spacing w:before="1"/>
        <w:rPr>
          <w:sz w:val="16"/>
        </w:rPr>
      </w:pPr>
      <w:r w:rsidRPr="00CA16BB">
        <w:pict>
          <v:shape id="_x0000_s2079" type="#_x0000_t202" style="position:absolute;margin-left:540.8pt;margin-top:10.1pt;width:24.85pt;height:11.7pt;z-index:-15723008;mso-wrap-distance-left:0;mso-wrap-distance-right:0;mso-position-horizontal-relative:page" filled="f" stroked="f">
            <v:textbox style="mso-next-textbox:#_x0000_s2079" inset="0,0,0,0">
              <w:txbxContent>
                <w:p w:rsidR="00CA16BB" w:rsidRDefault="00A74285">
                  <w:pPr>
                    <w:spacing w:line="234" w:lineRule="exact"/>
                    <w:rPr>
                      <w:rFonts w:ascii="Cambria Math" w:eastAsia="Cambria Math"/>
                      <w:sz w:val="20"/>
                    </w:rPr>
                  </w:pPr>
                  <w:r>
                    <w:rPr>
                      <w:rFonts w:ascii="Cambria Math" w:eastAsia="Cambria Math"/>
                      <w:w w:val="105"/>
                      <w:sz w:val="20"/>
                    </w:rPr>
                    <w:t>10.2</w:t>
                  </w:r>
                  <w:r>
                    <w:rPr>
                      <w:rFonts w:ascii="Cambria Math" w:eastAsia="Cambria Math"/>
                      <w:w w:val="105"/>
                      <w:sz w:val="20"/>
                    </w:rPr>
                    <w:t>𝑡</w:t>
                  </w:r>
                </w:p>
              </w:txbxContent>
            </v:textbox>
            <w10:wrap type="topAndBottom" anchorx="page"/>
          </v:shape>
        </w:pict>
      </w: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spacing w:before="10"/>
        <w:rPr>
          <w:sz w:val="25"/>
        </w:rPr>
      </w:pPr>
      <w:r w:rsidRPr="00CA16BB">
        <w:pict>
          <v:shape id="_x0000_s2078" type="#_x0000_t202" style="position:absolute;margin-left:209.35pt;margin-top:15.45pt;width:254.3pt;height:12.15pt;z-index:-15722496;mso-wrap-distance-left:0;mso-wrap-distance-right:0;mso-position-horizontal-relative:page" filled="f" stroked="f">
            <v:textbox style="mso-next-textbox:#_x0000_s2078" inset="0,0,0,0">
              <w:txbxContent>
                <w:p w:rsidR="00CA16BB" w:rsidRDefault="00A74285">
                  <w:pPr>
                    <w:pStyle w:val="BodyText"/>
                  </w:pPr>
                  <w:r>
                    <w:t>Use this space to make any calculations and show work.</w:t>
                  </w:r>
                </w:p>
              </w:txbxContent>
            </v:textbox>
            <w10:wrap type="topAndBottom" anchorx="page"/>
          </v:shape>
        </w:pict>
      </w:r>
    </w:p>
    <w:p w:rsidR="00CA16BB" w:rsidRDefault="00CA16BB">
      <w:pPr>
        <w:pStyle w:val="BodyText"/>
        <w:spacing w:before="9"/>
        <w:rPr>
          <w:sz w:val="14"/>
        </w:rPr>
      </w:pPr>
    </w:p>
    <w:tbl>
      <w:tblPr>
        <w:tblW w:w="0" w:type="auto"/>
        <w:tblInd w:w="1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46"/>
        <w:gridCol w:w="1573"/>
        <w:gridCol w:w="1573"/>
        <w:gridCol w:w="1570"/>
        <w:gridCol w:w="1573"/>
        <w:gridCol w:w="1572"/>
      </w:tblGrid>
      <w:tr w:rsidR="00CA16BB">
        <w:trPr>
          <w:trHeight w:val="242"/>
        </w:trPr>
        <w:tc>
          <w:tcPr>
            <w:tcW w:w="2146" w:type="dxa"/>
            <w:tcBorders>
              <w:top w:val="nil"/>
              <w:left w:val="nil"/>
            </w:tcBorders>
          </w:tcPr>
          <w:p w:rsidR="00CA16BB" w:rsidRDefault="00CA16BB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line="222" w:lineRule="exact"/>
              <w:ind w:left="160" w:right="35"/>
            </w:pPr>
            <w:r>
              <w:t>Patient A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line="222" w:lineRule="exact"/>
              <w:ind w:left="157" w:right="35"/>
            </w:pPr>
            <w:r>
              <w:t>Patient B</w:t>
            </w:r>
          </w:p>
        </w:tc>
        <w:tc>
          <w:tcPr>
            <w:tcW w:w="1570" w:type="dxa"/>
          </w:tcPr>
          <w:p w:rsidR="00CA16BB" w:rsidRDefault="00A74285">
            <w:pPr>
              <w:pStyle w:val="TableParagraph"/>
              <w:spacing w:line="222" w:lineRule="exact"/>
              <w:ind w:left="389" w:right="265"/>
            </w:pPr>
            <w:r>
              <w:t>Patient C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line="222" w:lineRule="exact"/>
              <w:ind w:left="156" w:right="35"/>
            </w:pPr>
            <w:r>
              <w:t>Patient D</w:t>
            </w:r>
          </w:p>
        </w:tc>
        <w:tc>
          <w:tcPr>
            <w:tcW w:w="1572" w:type="dxa"/>
          </w:tcPr>
          <w:p w:rsidR="00CA16BB" w:rsidRDefault="00A74285">
            <w:pPr>
              <w:pStyle w:val="TableParagraph"/>
              <w:spacing w:line="222" w:lineRule="exact"/>
              <w:ind w:left="396" w:right="273"/>
            </w:pPr>
            <w:r>
              <w:t>Patient E</w:t>
            </w:r>
          </w:p>
        </w:tc>
      </w:tr>
      <w:tr w:rsidR="00CA16BB">
        <w:trPr>
          <w:trHeight w:val="378"/>
        </w:trPr>
        <w:tc>
          <w:tcPr>
            <w:tcW w:w="2146" w:type="dxa"/>
            <w:tcBorders>
              <w:left w:val="single" w:sz="51" w:space="0" w:color="931C79"/>
            </w:tcBorders>
          </w:tcPr>
          <w:p w:rsidR="00CA16BB" w:rsidRDefault="00A74285">
            <w:pPr>
              <w:pStyle w:val="TableParagraph"/>
              <w:spacing w:before="69"/>
              <w:ind w:left="200" w:right="114"/>
            </w:pPr>
            <w:r>
              <w:t>Model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tabs>
                <w:tab w:val="left" w:pos="1024"/>
              </w:tabs>
              <w:spacing w:before="54" w:line="202" w:lineRule="exact"/>
              <w:ind w:left="224"/>
              <w:jc w:val="left"/>
              <w:rPr>
                <w:rFonts w:ascii="Cambria Math" w:eastAsia="Cambria Math"/>
              </w:rPr>
            </w:pPr>
            <w:r>
              <w:t>A(t)=</w:t>
            </w:r>
            <w:r>
              <w:tab/>
            </w:r>
            <w:r>
              <w:rPr>
                <w:rFonts w:ascii="Cambria Math" w:eastAsia="Cambria Math"/>
                <w:vertAlign w:val="superscript"/>
              </w:rPr>
              <w:t>8</w:t>
            </w:r>
            <w:r>
              <w:rPr>
                <w:rFonts w:ascii="Cambria Math" w:eastAsia="Cambria Math"/>
                <w:vertAlign w:val="superscript"/>
              </w:rPr>
              <w:t>𝑡</w:t>
            </w:r>
          </w:p>
          <w:p w:rsidR="00CA16BB" w:rsidRDefault="00A74285">
            <w:pPr>
              <w:pStyle w:val="TableParagraph"/>
              <w:spacing w:line="102" w:lineRule="exact"/>
              <w:ind w:left="751"/>
              <w:jc w:val="left"/>
              <w:rPr>
                <w:rFonts w:ascii="Cambria Math" w:eastAsia="Cambria Math"/>
                <w:sz w:val="16"/>
              </w:rPr>
            </w:pPr>
            <w:r>
              <w:rPr>
                <w:rFonts w:ascii="Cambria Math" w:eastAsia="Cambria Math"/>
                <w:w w:val="105"/>
                <w:sz w:val="16"/>
              </w:rPr>
              <w:t>0.3</w:t>
            </w:r>
            <w:r>
              <w:rPr>
                <w:rFonts w:ascii="Cambria Math" w:eastAsia="Cambria Math"/>
                <w:w w:val="105"/>
                <w:sz w:val="16"/>
              </w:rPr>
              <w:t>𝑡</w:t>
            </w:r>
            <w:r>
              <w:rPr>
                <w:rFonts w:ascii="Cambria Math" w:eastAsia="Cambria Math"/>
                <w:w w:val="105"/>
                <w:position w:val="5"/>
                <w:sz w:val="13"/>
              </w:rPr>
              <w:t>2</w:t>
            </w:r>
            <w:r>
              <w:rPr>
                <w:rFonts w:ascii="Cambria Math" w:eastAsia="Cambria Math"/>
                <w:w w:val="105"/>
                <w:sz w:val="16"/>
              </w:rPr>
              <w:t>+4.1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tabs>
                <w:tab w:val="left" w:pos="1018"/>
              </w:tabs>
              <w:spacing w:before="52" w:line="202" w:lineRule="exact"/>
              <w:ind w:left="229"/>
              <w:jc w:val="left"/>
              <w:rPr>
                <w:rFonts w:ascii="Cambria Math" w:eastAsia="Cambria Math"/>
              </w:rPr>
            </w:pPr>
            <w:r>
              <w:t>B(t)=</w:t>
            </w:r>
            <w:r>
              <w:tab/>
            </w:r>
            <w:r>
              <w:rPr>
                <w:rFonts w:ascii="Cambria Math" w:eastAsia="Cambria Math"/>
                <w:vertAlign w:val="superscript"/>
              </w:rPr>
              <w:t>7</w:t>
            </w:r>
            <w:r>
              <w:rPr>
                <w:rFonts w:ascii="Cambria Math" w:eastAsia="Cambria Math"/>
                <w:vertAlign w:val="superscript"/>
              </w:rPr>
              <w:t>𝑡</w:t>
            </w:r>
          </w:p>
          <w:p w:rsidR="00CA16BB" w:rsidRDefault="00A74285">
            <w:pPr>
              <w:pStyle w:val="TableParagraph"/>
              <w:spacing w:line="105" w:lineRule="exact"/>
              <w:ind w:left="745"/>
              <w:jc w:val="left"/>
              <w:rPr>
                <w:rFonts w:ascii="Cambria Math" w:eastAsia="Cambria Math"/>
                <w:sz w:val="16"/>
              </w:rPr>
            </w:pPr>
            <w:r>
              <w:rPr>
                <w:rFonts w:ascii="Cambria Math" w:eastAsia="Cambria Math"/>
                <w:w w:val="105"/>
                <w:sz w:val="16"/>
              </w:rPr>
              <w:t>0.4</w:t>
            </w:r>
            <w:r>
              <w:rPr>
                <w:rFonts w:ascii="Cambria Math" w:eastAsia="Cambria Math"/>
                <w:w w:val="105"/>
                <w:sz w:val="16"/>
              </w:rPr>
              <w:t>𝑡</w:t>
            </w:r>
            <w:r>
              <w:rPr>
                <w:rFonts w:ascii="Cambria Math" w:eastAsia="Cambria Math"/>
                <w:w w:val="105"/>
                <w:position w:val="5"/>
                <w:sz w:val="13"/>
              </w:rPr>
              <w:t>2</w:t>
            </w:r>
            <w:r>
              <w:rPr>
                <w:rFonts w:ascii="Cambria Math" w:eastAsia="Cambria Math"/>
                <w:w w:val="105"/>
                <w:sz w:val="16"/>
              </w:rPr>
              <w:t>+5.3</w:t>
            </w:r>
          </w:p>
        </w:tc>
        <w:tc>
          <w:tcPr>
            <w:tcW w:w="1570" w:type="dxa"/>
          </w:tcPr>
          <w:p w:rsidR="00CA16BB" w:rsidRDefault="00A74285">
            <w:pPr>
              <w:pStyle w:val="TableParagraph"/>
              <w:tabs>
                <w:tab w:val="left" w:pos="953"/>
              </w:tabs>
              <w:spacing w:line="255" w:lineRule="exact"/>
              <w:ind w:left="231"/>
              <w:jc w:val="left"/>
              <w:rPr>
                <w:rFonts w:ascii="Cambria Math" w:eastAsia="Cambria Math"/>
                <w:sz w:val="16"/>
              </w:rPr>
            </w:pPr>
            <w:r>
              <w:rPr>
                <w:w w:val="105"/>
              </w:rPr>
              <w:t>C(t)=</w:t>
            </w:r>
            <w:r>
              <w:rPr>
                <w:w w:val="105"/>
              </w:rPr>
              <w:tab/>
            </w:r>
            <w:r>
              <w:rPr>
                <w:rFonts w:ascii="Cambria Math" w:eastAsia="Cambria Math"/>
                <w:w w:val="105"/>
                <w:position w:val="13"/>
                <w:sz w:val="16"/>
              </w:rPr>
              <w:t>5.5</w:t>
            </w:r>
            <w:r>
              <w:rPr>
                <w:rFonts w:ascii="Cambria Math" w:eastAsia="Cambria Math"/>
                <w:w w:val="105"/>
                <w:position w:val="13"/>
                <w:sz w:val="16"/>
              </w:rPr>
              <w:t>𝑡</w:t>
            </w:r>
          </w:p>
          <w:p w:rsidR="00CA16BB" w:rsidRDefault="00A74285">
            <w:pPr>
              <w:pStyle w:val="TableParagraph"/>
              <w:spacing w:line="104" w:lineRule="exact"/>
              <w:ind w:left="742"/>
              <w:jc w:val="left"/>
              <w:rPr>
                <w:rFonts w:ascii="Cambria Math" w:eastAsia="Cambria Math"/>
                <w:sz w:val="16"/>
              </w:rPr>
            </w:pPr>
            <w:r>
              <w:rPr>
                <w:rFonts w:ascii="Cambria Math" w:eastAsia="Cambria Math"/>
                <w:w w:val="105"/>
                <w:sz w:val="16"/>
              </w:rPr>
              <w:t>0.2</w:t>
            </w:r>
            <w:r>
              <w:rPr>
                <w:rFonts w:ascii="Cambria Math" w:eastAsia="Cambria Math"/>
                <w:w w:val="105"/>
                <w:sz w:val="16"/>
              </w:rPr>
              <w:t>𝑡</w:t>
            </w:r>
            <w:r>
              <w:rPr>
                <w:rFonts w:ascii="Cambria Math" w:eastAsia="Cambria Math"/>
                <w:w w:val="105"/>
                <w:position w:val="5"/>
                <w:sz w:val="13"/>
              </w:rPr>
              <w:t>2</w:t>
            </w:r>
            <w:r>
              <w:rPr>
                <w:rFonts w:ascii="Cambria Math" w:eastAsia="Cambria Math"/>
                <w:w w:val="105"/>
                <w:sz w:val="16"/>
              </w:rPr>
              <w:t>+2.1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tabs>
                <w:tab w:val="left" w:pos="964"/>
              </w:tabs>
              <w:spacing w:line="255" w:lineRule="exact"/>
              <w:ind w:left="221"/>
              <w:jc w:val="left"/>
              <w:rPr>
                <w:rFonts w:ascii="Cambria Math" w:eastAsia="Cambria Math"/>
                <w:sz w:val="16"/>
              </w:rPr>
            </w:pPr>
            <w:r>
              <w:t>D(t)=</w:t>
            </w:r>
            <w:r>
              <w:tab/>
            </w:r>
            <w:r>
              <w:rPr>
                <w:rFonts w:ascii="Cambria Math" w:eastAsia="Cambria Math"/>
                <w:position w:val="13"/>
                <w:sz w:val="16"/>
              </w:rPr>
              <w:t>4.9</w:t>
            </w:r>
            <w:r>
              <w:rPr>
                <w:rFonts w:ascii="Cambria Math" w:eastAsia="Cambria Math"/>
                <w:position w:val="13"/>
                <w:sz w:val="16"/>
              </w:rPr>
              <w:t>𝑡</w:t>
            </w:r>
          </w:p>
          <w:p w:rsidR="00CA16BB" w:rsidRDefault="00A74285">
            <w:pPr>
              <w:pStyle w:val="TableParagraph"/>
              <w:spacing w:line="104" w:lineRule="exact"/>
              <w:ind w:left="751"/>
              <w:jc w:val="left"/>
              <w:rPr>
                <w:rFonts w:ascii="Cambria Math" w:eastAsia="Cambria Math"/>
                <w:sz w:val="16"/>
              </w:rPr>
            </w:pPr>
            <w:r>
              <w:rPr>
                <w:rFonts w:ascii="Cambria Math" w:eastAsia="Cambria Math"/>
                <w:w w:val="105"/>
                <w:sz w:val="16"/>
              </w:rPr>
              <w:t>0.1</w:t>
            </w:r>
            <w:r>
              <w:rPr>
                <w:rFonts w:ascii="Cambria Math" w:eastAsia="Cambria Math"/>
                <w:w w:val="105"/>
                <w:sz w:val="16"/>
              </w:rPr>
              <w:t>𝑡</w:t>
            </w:r>
            <w:r>
              <w:rPr>
                <w:rFonts w:ascii="Cambria Math" w:eastAsia="Cambria Math"/>
                <w:w w:val="105"/>
                <w:position w:val="5"/>
                <w:sz w:val="13"/>
              </w:rPr>
              <w:t>2</w:t>
            </w:r>
            <w:r>
              <w:rPr>
                <w:rFonts w:ascii="Cambria Math" w:eastAsia="Cambria Math"/>
                <w:w w:val="105"/>
                <w:sz w:val="16"/>
              </w:rPr>
              <w:t>+3.2</w:t>
            </w:r>
          </w:p>
        </w:tc>
        <w:tc>
          <w:tcPr>
            <w:tcW w:w="1572" w:type="dxa"/>
          </w:tcPr>
          <w:p w:rsidR="00CA16BB" w:rsidRDefault="00A74285">
            <w:pPr>
              <w:pStyle w:val="TableParagraph"/>
              <w:tabs>
                <w:tab w:val="left" w:pos="899"/>
              </w:tabs>
              <w:spacing w:before="3" w:line="163" w:lineRule="auto"/>
              <w:ind w:left="237"/>
              <w:jc w:val="left"/>
              <w:rPr>
                <w:rFonts w:ascii="Cambria Math" w:eastAsia="Cambria Math"/>
                <w:sz w:val="16"/>
              </w:rPr>
            </w:pPr>
            <w:r>
              <w:rPr>
                <w:w w:val="105"/>
                <w:position w:val="-12"/>
              </w:rPr>
              <w:t>E(t)=</w:t>
            </w:r>
            <w:r>
              <w:rPr>
                <w:w w:val="105"/>
                <w:position w:val="-12"/>
              </w:rPr>
              <w:tab/>
            </w:r>
            <w:r>
              <w:rPr>
                <w:rFonts w:ascii="Cambria Math" w:eastAsia="Cambria Math"/>
                <w:w w:val="105"/>
                <w:sz w:val="16"/>
              </w:rPr>
              <w:t>10.2</w:t>
            </w:r>
            <w:r>
              <w:rPr>
                <w:rFonts w:ascii="Cambria Math" w:eastAsia="Cambria Math"/>
                <w:w w:val="105"/>
                <w:sz w:val="16"/>
              </w:rPr>
              <w:t>𝑡</w:t>
            </w:r>
          </w:p>
          <w:p w:rsidR="00CA16BB" w:rsidRDefault="00A74285">
            <w:pPr>
              <w:pStyle w:val="TableParagraph"/>
              <w:spacing w:line="106" w:lineRule="exact"/>
              <w:ind w:left="736"/>
              <w:jc w:val="left"/>
              <w:rPr>
                <w:rFonts w:ascii="Cambria Math" w:eastAsia="Cambria Math"/>
                <w:sz w:val="16"/>
              </w:rPr>
            </w:pPr>
            <w:r>
              <w:rPr>
                <w:rFonts w:ascii="Cambria Math" w:eastAsia="Cambria Math"/>
                <w:w w:val="105"/>
                <w:sz w:val="16"/>
              </w:rPr>
              <w:t>0.3</w:t>
            </w:r>
            <w:r>
              <w:rPr>
                <w:rFonts w:ascii="Cambria Math" w:eastAsia="Cambria Math"/>
                <w:w w:val="105"/>
                <w:sz w:val="16"/>
              </w:rPr>
              <w:t>𝑡</w:t>
            </w:r>
            <w:r>
              <w:rPr>
                <w:rFonts w:ascii="Cambria Math" w:eastAsia="Cambria Math"/>
                <w:w w:val="105"/>
                <w:position w:val="5"/>
                <w:sz w:val="13"/>
              </w:rPr>
              <w:t>2</w:t>
            </w:r>
            <w:r>
              <w:rPr>
                <w:rFonts w:ascii="Cambria Math" w:eastAsia="Cambria Math"/>
                <w:w w:val="105"/>
                <w:sz w:val="16"/>
              </w:rPr>
              <w:t>+3.9</w:t>
            </w:r>
          </w:p>
        </w:tc>
      </w:tr>
      <w:tr w:rsidR="00CA16BB">
        <w:trPr>
          <w:trHeight w:val="381"/>
        </w:trPr>
        <w:tc>
          <w:tcPr>
            <w:tcW w:w="2146" w:type="dxa"/>
            <w:tcBorders>
              <w:left w:val="single" w:sz="51" w:space="0" w:color="931C79"/>
            </w:tcBorders>
          </w:tcPr>
          <w:p w:rsidR="00CA16BB" w:rsidRDefault="00A74285">
            <w:pPr>
              <w:pStyle w:val="TableParagraph"/>
              <w:spacing w:before="69"/>
              <w:ind w:left="200" w:right="117"/>
            </w:pPr>
            <w:r>
              <w:t>Time Administered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69"/>
              <w:ind w:right="31"/>
            </w:pPr>
            <w:r>
              <w:t>5:04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69"/>
              <w:ind w:left="160" w:right="35"/>
            </w:pPr>
            <w:r>
              <w:t>5:17</w:t>
            </w:r>
          </w:p>
        </w:tc>
        <w:tc>
          <w:tcPr>
            <w:tcW w:w="1570" w:type="dxa"/>
          </w:tcPr>
          <w:p w:rsidR="00CA16BB" w:rsidRDefault="00A74285">
            <w:pPr>
              <w:pStyle w:val="TableParagraph"/>
              <w:spacing w:before="69"/>
              <w:ind w:left="389" w:right="262"/>
            </w:pPr>
            <w:r>
              <w:t>5:32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69"/>
              <w:ind w:right="35"/>
            </w:pPr>
            <w:r>
              <w:t>5:51</w:t>
            </w:r>
          </w:p>
        </w:tc>
        <w:tc>
          <w:tcPr>
            <w:tcW w:w="1572" w:type="dxa"/>
          </w:tcPr>
          <w:p w:rsidR="00CA16BB" w:rsidRDefault="00A74285">
            <w:pPr>
              <w:pStyle w:val="TableParagraph"/>
              <w:spacing w:before="69"/>
              <w:ind w:left="396" w:right="272"/>
            </w:pPr>
            <w:r>
              <w:t>6:08</w:t>
            </w:r>
          </w:p>
        </w:tc>
      </w:tr>
      <w:tr w:rsidR="00CA16BB">
        <w:trPr>
          <w:trHeight w:val="496"/>
        </w:trPr>
        <w:tc>
          <w:tcPr>
            <w:tcW w:w="2146" w:type="dxa"/>
            <w:tcBorders>
              <w:left w:val="single" w:sz="51" w:space="0" w:color="931C79"/>
            </w:tcBorders>
          </w:tcPr>
          <w:p w:rsidR="00CA16BB" w:rsidRDefault="00A74285">
            <w:pPr>
              <w:pStyle w:val="TableParagraph"/>
              <w:spacing w:before="6" w:line="240" w:lineRule="atLeast"/>
              <w:ind w:left="722" w:right="311" w:hanging="308"/>
              <w:jc w:val="left"/>
            </w:pPr>
            <w:r>
              <w:t>0.1 mg/L in ___ minutes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6"/>
              <w:ind w:right="35"/>
            </w:pPr>
            <w:r>
              <w:rPr>
                <w:shd w:val="clear" w:color="auto" w:fill="FFFF00"/>
              </w:rPr>
              <w:t>266.61 minutes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6"/>
              <w:ind w:left="159" w:right="35"/>
            </w:pPr>
            <w:r>
              <w:rPr>
                <w:shd w:val="clear" w:color="auto" w:fill="FFFF00"/>
              </w:rPr>
              <w:t>174.92 minutes</w:t>
            </w:r>
          </w:p>
        </w:tc>
        <w:tc>
          <w:tcPr>
            <w:tcW w:w="1570" w:type="dxa"/>
          </w:tcPr>
          <w:p w:rsidR="00CA16BB" w:rsidRDefault="00A74285">
            <w:pPr>
              <w:pStyle w:val="TableParagraph"/>
              <w:spacing w:before="6"/>
              <w:ind w:left="550"/>
              <w:jc w:val="left"/>
            </w:pPr>
            <w:r>
              <w:rPr>
                <w:shd w:val="clear" w:color="auto" w:fill="FFFF00"/>
              </w:rPr>
              <w:t>274.96</w:t>
            </w:r>
          </w:p>
          <w:p w:rsidR="00CA16BB" w:rsidRDefault="00A74285">
            <w:pPr>
              <w:pStyle w:val="TableParagraph"/>
              <w:spacing w:before="1" w:line="227" w:lineRule="exact"/>
              <w:ind w:left="485"/>
              <w:jc w:val="left"/>
            </w:pPr>
            <w:r>
              <w:rPr>
                <w:shd w:val="clear" w:color="auto" w:fill="FFFF00"/>
              </w:rPr>
              <w:t>minutes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6"/>
              <w:ind w:left="497"/>
              <w:jc w:val="left"/>
            </w:pPr>
            <w:r>
              <w:rPr>
                <w:shd w:val="clear" w:color="auto" w:fill="FFFF00"/>
              </w:rPr>
              <w:t>489.935</w:t>
            </w:r>
          </w:p>
          <w:p w:rsidR="00CA16BB" w:rsidRDefault="00A74285">
            <w:pPr>
              <w:pStyle w:val="TableParagraph"/>
              <w:spacing w:before="1" w:line="227" w:lineRule="exact"/>
              <w:ind w:left="485"/>
              <w:jc w:val="left"/>
            </w:pPr>
            <w:r>
              <w:rPr>
                <w:shd w:val="clear" w:color="auto" w:fill="FFFF00"/>
              </w:rPr>
              <w:t>minutes</w:t>
            </w:r>
          </w:p>
        </w:tc>
        <w:tc>
          <w:tcPr>
            <w:tcW w:w="1572" w:type="dxa"/>
          </w:tcPr>
          <w:p w:rsidR="00CA16BB" w:rsidRDefault="00A74285">
            <w:pPr>
              <w:pStyle w:val="TableParagraph"/>
              <w:spacing w:before="6"/>
              <w:ind w:left="547"/>
              <w:jc w:val="left"/>
            </w:pPr>
            <w:r>
              <w:rPr>
                <w:shd w:val="clear" w:color="auto" w:fill="FFFF00"/>
              </w:rPr>
              <w:t>339.96</w:t>
            </w:r>
          </w:p>
          <w:p w:rsidR="00CA16BB" w:rsidRDefault="00A74285">
            <w:pPr>
              <w:pStyle w:val="TableParagraph"/>
              <w:spacing w:before="1" w:line="227" w:lineRule="exact"/>
              <w:ind w:left="484"/>
              <w:jc w:val="left"/>
            </w:pPr>
            <w:r>
              <w:rPr>
                <w:shd w:val="clear" w:color="auto" w:fill="FFFF00"/>
              </w:rPr>
              <w:t>minutes</w:t>
            </w:r>
          </w:p>
        </w:tc>
      </w:tr>
      <w:tr w:rsidR="00CA16BB">
        <w:trPr>
          <w:trHeight w:val="496"/>
        </w:trPr>
        <w:tc>
          <w:tcPr>
            <w:tcW w:w="2146" w:type="dxa"/>
            <w:tcBorders>
              <w:left w:val="single" w:sz="51" w:space="0" w:color="931C79"/>
            </w:tcBorders>
          </w:tcPr>
          <w:p w:rsidR="00CA16BB" w:rsidRDefault="00A74285">
            <w:pPr>
              <w:pStyle w:val="TableParagraph"/>
              <w:spacing w:before="127"/>
              <w:ind w:left="200" w:right="113"/>
            </w:pPr>
            <w:r>
              <w:t>Could wake at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7"/>
              <w:ind w:right="33"/>
            </w:pPr>
            <w:r>
              <w:rPr>
                <w:shd w:val="clear" w:color="auto" w:fill="FFFF00"/>
              </w:rPr>
              <w:t>~9:30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7"/>
              <w:ind w:right="35"/>
            </w:pPr>
            <w:r>
              <w:rPr>
                <w:shd w:val="clear" w:color="auto" w:fill="FFFF00"/>
              </w:rPr>
              <w:t>~8:12</w:t>
            </w:r>
          </w:p>
        </w:tc>
        <w:tc>
          <w:tcPr>
            <w:tcW w:w="1570" w:type="dxa"/>
          </w:tcPr>
          <w:p w:rsidR="00CA16BB" w:rsidRDefault="00A74285">
            <w:pPr>
              <w:pStyle w:val="TableParagraph"/>
              <w:spacing w:before="127"/>
              <w:ind w:left="389" w:right="260"/>
            </w:pPr>
            <w:r>
              <w:rPr>
                <w:shd w:val="clear" w:color="auto" w:fill="FFFF00"/>
              </w:rPr>
              <w:t>~10:07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7"/>
              <w:ind w:left="158" w:right="35"/>
            </w:pPr>
            <w:r>
              <w:rPr>
                <w:shd w:val="clear" w:color="auto" w:fill="FFFF00"/>
              </w:rPr>
              <w:t>~2:01</w:t>
            </w:r>
          </w:p>
        </w:tc>
        <w:tc>
          <w:tcPr>
            <w:tcW w:w="1572" w:type="dxa"/>
          </w:tcPr>
          <w:p w:rsidR="00CA16BB" w:rsidRDefault="00A74285">
            <w:pPr>
              <w:pStyle w:val="TableParagraph"/>
              <w:spacing w:before="127"/>
              <w:ind w:left="396" w:right="271"/>
            </w:pPr>
            <w:r>
              <w:rPr>
                <w:shd w:val="clear" w:color="auto" w:fill="FFFF00"/>
              </w:rPr>
              <w:t>~11:48</w:t>
            </w:r>
          </w:p>
        </w:tc>
      </w:tr>
      <w:tr w:rsidR="00CA16BB">
        <w:trPr>
          <w:trHeight w:val="498"/>
        </w:trPr>
        <w:tc>
          <w:tcPr>
            <w:tcW w:w="2146" w:type="dxa"/>
            <w:tcBorders>
              <w:left w:val="single" w:sz="51" w:space="0" w:color="931C79"/>
            </w:tcBorders>
          </w:tcPr>
          <w:p w:rsidR="00CA16BB" w:rsidRDefault="00A74285">
            <w:pPr>
              <w:pStyle w:val="TableParagraph"/>
              <w:spacing w:before="129"/>
              <w:ind w:left="200" w:right="113"/>
            </w:pPr>
            <w:r>
              <w:t>Due for more at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9"/>
              <w:ind w:right="31"/>
            </w:pPr>
            <w:r>
              <w:rPr>
                <w:shd w:val="clear" w:color="auto" w:fill="FFFF00"/>
              </w:rPr>
              <w:t>9:00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9"/>
              <w:ind w:right="34"/>
            </w:pPr>
            <w:r>
              <w:rPr>
                <w:shd w:val="clear" w:color="auto" w:fill="FFFF00"/>
              </w:rPr>
              <w:t>7:42</w:t>
            </w:r>
          </w:p>
        </w:tc>
        <w:tc>
          <w:tcPr>
            <w:tcW w:w="1570" w:type="dxa"/>
          </w:tcPr>
          <w:p w:rsidR="00CA16BB" w:rsidRDefault="00A74285">
            <w:pPr>
              <w:pStyle w:val="TableParagraph"/>
              <w:spacing w:before="129"/>
              <w:ind w:left="389" w:right="260"/>
            </w:pPr>
            <w:r>
              <w:rPr>
                <w:shd w:val="clear" w:color="auto" w:fill="FFFF00"/>
              </w:rPr>
              <w:t>9:37</w:t>
            </w:r>
          </w:p>
        </w:tc>
        <w:tc>
          <w:tcPr>
            <w:tcW w:w="1573" w:type="dxa"/>
          </w:tcPr>
          <w:p w:rsidR="00CA16BB" w:rsidRDefault="00A74285">
            <w:pPr>
              <w:pStyle w:val="TableParagraph"/>
              <w:spacing w:before="129"/>
              <w:ind w:right="35"/>
            </w:pPr>
            <w:r>
              <w:rPr>
                <w:shd w:val="clear" w:color="auto" w:fill="FFFF00"/>
              </w:rPr>
              <w:t>1:31</w:t>
            </w:r>
          </w:p>
        </w:tc>
        <w:tc>
          <w:tcPr>
            <w:tcW w:w="1572" w:type="dxa"/>
          </w:tcPr>
          <w:p w:rsidR="00CA16BB" w:rsidRDefault="00A74285">
            <w:pPr>
              <w:pStyle w:val="TableParagraph"/>
              <w:spacing w:before="129"/>
              <w:ind w:left="396" w:right="270"/>
            </w:pPr>
            <w:r>
              <w:rPr>
                <w:shd w:val="clear" w:color="auto" w:fill="FFFF00"/>
              </w:rPr>
              <w:t>11:18</w:t>
            </w:r>
          </w:p>
        </w:tc>
      </w:tr>
      <w:tr w:rsidR="00CA16BB">
        <w:trPr>
          <w:trHeight w:val="505"/>
        </w:trPr>
        <w:tc>
          <w:tcPr>
            <w:tcW w:w="10007" w:type="dxa"/>
            <w:gridSpan w:val="6"/>
            <w:tcBorders>
              <w:left w:val="single" w:sz="51" w:space="0" w:color="931C79"/>
              <w:bottom w:val="nil"/>
              <w:right w:val="nil"/>
            </w:tcBorders>
          </w:tcPr>
          <w:p w:rsidR="00CA16BB" w:rsidRDefault="00CA16BB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</w:tbl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rPr>
          <w:sz w:val="20"/>
        </w:rPr>
      </w:pPr>
    </w:p>
    <w:p w:rsidR="00CA16BB" w:rsidRDefault="00CA16BB">
      <w:pPr>
        <w:pStyle w:val="BodyText"/>
        <w:spacing w:before="10"/>
      </w:pPr>
    </w:p>
    <w:p w:rsidR="00CA16BB" w:rsidRDefault="00CA16BB">
      <w:pPr>
        <w:sectPr w:rsidR="00CA16BB">
          <w:type w:val="continuous"/>
          <w:pgSz w:w="12240" w:h="15840"/>
          <w:pgMar w:top="1320" w:right="380" w:bottom="500" w:left="700" w:header="720" w:footer="720" w:gutter="0"/>
          <w:cols w:space="720"/>
        </w:sectPr>
      </w:pPr>
    </w:p>
    <w:p w:rsidR="00CA16BB" w:rsidRDefault="00CA16BB">
      <w:pPr>
        <w:pStyle w:val="BodyText"/>
        <w:rPr>
          <w:sz w:val="24"/>
        </w:rPr>
      </w:pPr>
    </w:p>
    <w:p w:rsidR="00CA16BB" w:rsidRDefault="00CA16BB">
      <w:pPr>
        <w:pStyle w:val="BodyText"/>
        <w:rPr>
          <w:sz w:val="24"/>
        </w:rPr>
      </w:pPr>
    </w:p>
    <w:p w:rsidR="00CA16BB" w:rsidRDefault="00A74285">
      <w:pPr>
        <w:pStyle w:val="BodyText"/>
        <w:spacing w:before="160"/>
        <w:ind w:left="973"/>
      </w:pPr>
      <w:r>
        <w:t>Interpret the Evidence. What does it mean?</w:t>
      </w:r>
    </w:p>
    <w:p w:rsidR="00CA16BB" w:rsidRDefault="00A74285">
      <w:pPr>
        <w:pStyle w:val="Heading1"/>
        <w:spacing w:before="84"/>
        <w:ind w:left="973"/>
      </w:pPr>
      <w:r>
        <w:br w:type="column"/>
      </w:r>
      <w:r>
        <w:rPr>
          <w:w w:val="115"/>
        </w:rPr>
        <w:lastRenderedPageBreak/>
        <w:t>Conclusion</w:t>
      </w:r>
    </w:p>
    <w:p w:rsidR="00CA16BB" w:rsidRDefault="00A74285">
      <w:pPr>
        <w:spacing w:before="43"/>
        <w:ind w:left="1064"/>
        <w:rPr>
          <w:rFonts w:ascii="Arial"/>
          <w:sz w:val="24"/>
        </w:rPr>
      </w:pPr>
      <w:r>
        <w:rPr>
          <w:rFonts w:ascii="Arial"/>
          <w:spacing w:val="-1"/>
          <w:w w:val="124"/>
          <w:sz w:val="24"/>
        </w:rPr>
        <w:t>o</w:t>
      </w:r>
      <w:r>
        <w:rPr>
          <w:rFonts w:ascii="Arial"/>
          <w:w w:val="124"/>
          <w:sz w:val="24"/>
        </w:rPr>
        <w:t>r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w w:val="111"/>
          <w:sz w:val="24"/>
        </w:rPr>
        <w:t>Re</w:t>
      </w:r>
      <w:r>
        <w:rPr>
          <w:rFonts w:ascii="Arial"/>
          <w:w w:val="111"/>
          <w:sz w:val="24"/>
        </w:rPr>
        <w:t>c</w:t>
      </w:r>
      <w:r>
        <w:rPr>
          <w:rFonts w:ascii="Arial"/>
          <w:smallCaps/>
          <w:spacing w:val="-1"/>
          <w:w w:val="131"/>
          <w:sz w:val="24"/>
        </w:rPr>
        <w:t>omm</w:t>
      </w:r>
      <w:r>
        <w:rPr>
          <w:rFonts w:ascii="Arial"/>
          <w:spacing w:val="-1"/>
          <w:w w:val="114"/>
          <w:sz w:val="24"/>
        </w:rPr>
        <w:t>en</w:t>
      </w:r>
      <w:r>
        <w:rPr>
          <w:rFonts w:ascii="Arial"/>
          <w:w w:val="114"/>
          <w:sz w:val="24"/>
        </w:rPr>
        <w:t>d</w:t>
      </w:r>
      <w:r>
        <w:rPr>
          <w:rFonts w:ascii="Arial"/>
          <w:spacing w:val="-1"/>
          <w:w w:val="119"/>
          <w:sz w:val="24"/>
        </w:rPr>
        <w:t>ati</w:t>
      </w:r>
      <w:r>
        <w:rPr>
          <w:rFonts w:ascii="Arial"/>
          <w:spacing w:val="-3"/>
          <w:w w:val="119"/>
          <w:sz w:val="24"/>
        </w:rPr>
        <w:t>o</w:t>
      </w:r>
      <w:r>
        <w:rPr>
          <w:rFonts w:ascii="Arial"/>
          <w:w w:val="109"/>
          <w:sz w:val="24"/>
        </w:rPr>
        <w:t>n</w:t>
      </w:r>
    </w:p>
    <w:p w:rsidR="00CA16BB" w:rsidRDefault="00CA16BB">
      <w:pPr>
        <w:rPr>
          <w:rFonts w:ascii="Arial"/>
          <w:sz w:val="24"/>
        </w:rPr>
        <w:sectPr w:rsidR="00CA16BB">
          <w:type w:val="continuous"/>
          <w:pgSz w:w="12240" w:h="15840"/>
          <w:pgMar w:top="1320" w:right="380" w:bottom="500" w:left="700" w:header="720" w:footer="720" w:gutter="0"/>
          <w:cols w:num="2" w:space="720" w:equalWidth="0">
            <w:col w:w="4955" w:space="1610"/>
            <w:col w:w="4595"/>
          </w:cols>
        </w:sectPr>
      </w:pPr>
    </w:p>
    <w:p w:rsidR="00CA16BB" w:rsidRDefault="00CA16BB">
      <w:pPr>
        <w:pStyle w:val="BodyText"/>
        <w:rPr>
          <w:rFonts w:ascii="Arial"/>
          <w:sz w:val="20"/>
        </w:rPr>
      </w:pPr>
    </w:p>
    <w:p w:rsidR="00CA16BB" w:rsidRPr="001C0A71" w:rsidRDefault="001C0A71" w:rsidP="001C0A71">
      <w:pPr>
        <w:pStyle w:val="BodyText"/>
        <w:tabs>
          <w:tab w:val="left" w:pos="977"/>
        </w:tabs>
        <w:rPr>
          <w:rFonts w:asciiTheme="minorHAnsi" w:hAnsiTheme="minorHAnsi" w:cstheme="minorHAnsi"/>
          <w:sz w:val="20"/>
        </w:rPr>
      </w:pPr>
      <w:r>
        <w:rPr>
          <w:rFonts w:ascii="Arial"/>
          <w:sz w:val="20"/>
        </w:rPr>
        <w:tab/>
      </w:r>
      <w:r w:rsidRPr="001C0A71">
        <w:rPr>
          <w:rFonts w:asciiTheme="minorHAnsi" w:hAnsiTheme="minorHAnsi" w:cstheme="minorHAnsi"/>
          <w:sz w:val="20"/>
          <w:highlight w:val="yellow"/>
        </w:rPr>
        <w:t>Concurrency is defined with regard to the maximum</w:t>
      </w:r>
    </w:p>
    <w:p w:rsidR="001C0A71" w:rsidRPr="001C0A71" w:rsidRDefault="001C0A71" w:rsidP="001C0A71">
      <w:pPr>
        <w:pStyle w:val="BodyText"/>
        <w:tabs>
          <w:tab w:val="left" w:pos="977"/>
        </w:tabs>
        <w:rPr>
          <w:rFonts w:asciiTheme="minorHAnsi" w:hAnsiTheme="minorHAnsi" w:cstheme="minorHAnsi"/>
          <w:sz w:val="20"/>
        </w:rPr>
      </w:pPr>
      <w:r w:rsidRPr="001C0A71">
        <w:rPr>
          <w:rFonts w:asciiTheme="minorHAnsi" w:hAnsiTheme="minorHAnsi" w:cstheme="minorHAnsi"/>
          <w:sz w:val="20"/>
        </w:rPr>
        <w:t xml:space="preserve">                  </w:t>
      </w:r>
      <w:r w:rsidRPr="001C0A71">
        <w:rPr>
          <w:rFonts w:asciiTheme="minorHAnsi" w:hAnsiTheme="minorHAnsi" w:cstheme="minorHAnsi"/>
          <w:sz w:val="20"/>
          <w:highlight w:val="yellow"/>
        </w:rPr>
        <w:t>Number of procedure that the anesthesiologist is</w:t>
      </w:r>
    </w:p>
    <w:p w:rsidR="001C0A71" w:rsidRPr="001C0A71" w:rsidRDefault="001C0A71" w:rsidP="001C0A71">
      <w:pPr>
        <w:pStyle w:val="BodyText"/>
        <w:tabs>
          <w:tab w:val="left" w:pos="977"/>
        </w:tabs>
        <w:rPr>
          <w:rFonts w:asciiTheme="minorHAnsi" w:hAnsiTheme="minorHAnsi" w:cstheme="minorHAnsi"/>
          <w:sz w:val="20"/>
        </w:rPr>
      </w:pPr>
      <w:r w:rsidRPr="001C0A71">
        <w:rPr>
          <w:rFonts w:asciiTheme="minorHAnsi" w:hAnsiTheme="minorHAnsi" w:cstheme="minorHAnsi"/>
          <w:sz w:val="20"/>
        </w:rPr>
        <w:t xml:space="preserve">                  </w:t>
      </w:r>
      <w:r w:rsidRPr="001C0A71">
        <w:rPr>
          <w:rFonts w:asciiTheme="minorHAnsi" w:hAnsiTheme="minorHAnsi" w:cstheme="minorHAnsi"/>
          <w:sz w:val="20"/>
          <w:highlight w:val="yellow"/>
        </w:rPr>
        <w:t>Medically directing within the context of a single</w:t>
      </w:r>
      <w:r w:rsidRPr="001C0A71">
        <w:rPr>
          <w:rFonts w:asciiTheme="minorHAnsi" w:hAnsiTheme="minorHAnsi" w:cstheme="minorHAnsi"/>
          <w:sz w:val="20"/>
        </w:rPr>
        <w:t xml:space="preserve"> </w:t>
      </w:r>
    </w:p>
    <w:p w:rsidR="001C0A71" w:rsidRPr="001C0A71" w:rsidRDefault="001C0A71" w:rsidP="001C0A71">
      <w:pPr>
        <w:pStyle w:val="BodyText"/>
        <w:tabs>
          <w:tab w:val="left" w:pos="977"/>
        </w:tabs>
        <w:rPr>
          <w:rFonts w:asciiTheme="minorHAnsi" w:hAnsiTheme="minorHAnsi" w:cstheme="minorHAnsi"/>
          <w:sz w:val="20"/>
        </w:rPr>
      </w:pPr>
      <w:r w:rsidRPr="001C0A71">
        <w:rPr>
          <w:rFonts w:asciiTheme="minorHAnsi" w:hAnsiTheme="minorHAnsi" w:cstheme="minorHAnsi"/>
          <w:sz w:val="20"/>
        </w:rPr>
        <w:t xml:space="preserve">                  </w:t>
      </w:r>
      <w:r w:rsidRPr="001C0A71">
        <w:rPr>
          <w:rFonts w:asciiTheme="minorHAnsi" w:hAnsiTheme="minorHAnsi" w:cstheme="minorHAnsi"/>
          <w:sz w:val="20"/>
          <w:highlight w:val="yellow"/>
        </w:rPr>
        <w:t>Procedure and whether or not these other procedures</w:t>
      </w:r>
    </w:p>
    <w:p w:rsidR="001C0A71" w:rsidRDefault="001C0A71" w:rsidP="001C0A71">
      <w:pPr>
        <w:pStyle w:val="BodyText"/>
        <w:tabs>
          <w:tab w:val="left" w:pos="977"/>
        </w:tabs>
        <w:rPr>
          <w:rFonts w:ascii="Arial"/>
          <w:sz w:val="20"/>
        </w:rPr>
      </w:pPr>
      <w:r w:rsidRPr="001C0A71">
        <w:rPr>
          <w:rFonts w:asciiTheme="minorHAnsi" w:hAnsiTheme="minorHAnsi" w:cstheme="minorHAnsi"/>
          <w:sz w:val="20"/>
        </w:rPr>
        <w:t xml:space="preserve">                  </w:t>
      </w:r>
      <w:r w:rsidRPr="001C0A71">
        <w:rPr>
          <w:rFonts w:asciiTheme="minorHAnsi" w:hAnsiTheme="minorHAnsi" w:cstheme="minorHAnsi"/>
          <w:sz w:val="20"/>
          <w:highlight w:val="yellow"/>
        </w:rPr>
        <w:t>Overlap each other</w:t>
      </w:r>
      <w:r w:rsidRPr="001C0A71">
        <w:rPr>
          <w:rFonts w:ascii="Arial"/>
          <w:sz w:val="20"/>
          <w:highlight w:val="yellow"/>
        </w:rPr>
        <w:t>.</w:t>
      </w:r>
    </w:p>
    <w:p w:rsidR="00CA16BB" w:rsidRDefault="00CA16BB">
      <w:pPr>
        <w:pStyle w:val="BodyText"/>
        <w:spacing w:before="6"/>
        <w:rPr>
          <w:rFonts w:ascii="Arial"/>
          <w:sz w:val="18"/>
        </w:rPr>
      </w:pPr>
    </w:p>
    <w:p w:rsidR="00CA16BB" w:rsidRDefault="00CA16BB">
      <w:pPr>
        <w:rPr>
          <w:rFonts w:ascii="Arial"/>
          <w:sz w:val="18"/>
        </w:rPr>
        <w:sectPr w:rsidR="00CA16BB" w:rsidSect="001C0A71">
          <w:type w:val="continuous"/>
          <w:pgSz w:w="12240" w:h="15840"/>
          <w:pgMar w:top="1321" w:right="380" w:bottom="499" w:left="697" w:header="720" w:footer="720" w:gutter="0"/>
          <w:cols w:space="720"/>
        </w:sectPr>
      </w:pPr>
    </w:p>
    <w:p w:rsidR="00CA16BB" w:rsidRDefault="00A74285">
      <w:pPr>
        <w:pStyle w:val="BodyText"/>
        <w:spacing w:before="1"/>
        <w:rPr>
          <w:rFonts w:ascii="Arial"/>
          <w:sz w:val="44"/>
        </w:rPr>
      </w:pPr>
      <w:r>
        <w:rPr>
          <w:noProof/>
        </w:rPr>
        <w:lastRenderedPageBreak/>
        <w:drawing>
          <wp:anchor distT="0" distB="0" distL="0" distR="0" simplePos="0" relativeHeight="487341056" behindDoc="1" locked="0" layoutInCell="1" allowOverlap="1">
            <wp:simplePos x="0" y="0"/>
            <wp:positionH relativeFrom="page">
              <wp:posOffset>454151</wp:posOffset>
            </wp:positionH>
            <wp:positionV relativeFrom="page">
              <wp:posOffset>457200</wp:posOffset>
            </wp:positionV>
            <wp:extent cx="4242816" cy="6858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2816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16BB" w:rsidRPr="00CA16BB">
        <w:pict>
          <v:group id="_x0000_s2057" style="position:absolute;margin-left:9.7pt;margin-top:94.8pt;width:590.3pt;height:662.4pt;z-index:-15974912;mso-position-horizontal-relative:page;mso-position-vertical-relative:page" coordorigin="194,1896" coordsize="11806,13248">
            <v:shape id="_x0000_s2077" style="position:absolute;left:554;top:2484;width:11372;height:3526" coordorigin="554,2484" coordsize="11372,3526" path="m554,2899r7,-75l580,2754r31,-64l652,2632r50,-50l760,2541r65,-31l895,2491r74,-7l11511,2484r74,7l11655,2510r65,31l11778,2582r50,50l11869,2690r31,64l11919,2824r7,75l11926,5595r-7,74l11900,5739r-31,65l11828,5862r-50,50l11720,5953r-65,31l11585,6003r-74,7l969,6010r-74,-7l825,5984r-65,-31l702,5912r-50,-50l611,5804r-31,-65l561,5669r-7,-74l554,2899xe" filled="f" strokecolor="#931c79" strokeweight="4.56pt">
              <v:path arrowok="t"/>
            </v:shape>
            <v:shape id="_x0000_s2076" style="position:absolute;left:813;top:4608;width:10855;height:1112" coordorigin="814,4608" coordsize="10855,1112" o:spt="100" adj="0,,0" path="m4693,5137r-893,l3800,5156r893,l4693,5137xm4832,4608r-1697,l3125,4608r,274l833,4882r,10l3125,4892r,480l3125,5382r,329l823,5711r,-329l3125,5382r,-10l823,5372r,-480l833,4892r,-10l823,4882r-9,l814,5720r9,l3125,5720r10,l4832,5720r,-9l3135,5711r,-329l4832,5382r,-10l3135,5372r,-480l4832,4892r,-10l3135,4882r,-264l4832,4618r,-10xm6395,5135r-893,l5502,5154r893,l6395,5135xm6548,4608r-9,l6539,4608r,10l6539,4882r,10l6539,5372r,10l6539,5711r-1697,l4842,5382r1697,l6539,5372r-1697,l4842,4892r1697,l6539,4882r-1697,l4842,4618r1697,l6539,4608r-1697,l4832,4608r,1112l4842,5720r1697,l6539,5720r9,l6548,4608xm8099,5139r-893,l7206,5159r893,l8099,5139xm9815,5137r-893,l8922,5156r893,l9815,5137xm9952,4608r-1697,l8245,4608r,l6548,4608r,10l8245,4618r,264l6548,4882r,10l8245,4892r,480l6548,5372r,10l8245,5382r,329l6548,5711r,9l8245,5720r,l8255,5720r,-828l9952,4892r,-10l8255,4882r,-264l9952,4618r,-10xm11503,5137r-888,l10615,5156r888,l11503,5137xm11668,4608r-9,l11659,4618r,264l11659,4892r,480l11659,5382r,329l9962,5711r,-329l11659,5382r,-10l9962,5372r,-480l11659,4892r,-10l9962,4882r,-264l11659,4618r,-10l9962,4608r-10,l9952,5720r10,l11659,5720r9,l11668,4608xe" fillcolor="black" stroked="f">
              <v:stroke joinstyle="round"/>
              <v:formulas/>
              <v:path arrowok="t" o:connecttype="segments"/>
            </v:shape>
            <v:rect id="_x0000_s2075" style="position:absolute;left:1574;top:6189;width:10292;height:4980" filled="f" strokecolor="#931c79" strokeweight="4.56pt"/>
            <v:shape id="_x0000_s2074" style="position:absolute;left:334;top:3835;width:1223;height:3165" coordorigin="335,3835" coordsize="1223,3165" o:spt="100" adj="0,,0" path="m1198,6640r,360l1438,6880r-180,l1258,6760r180,l1198,6640xm526,3835r-191,l335,6880r863,l1198,6820r-743,l395,6760r60,l455,3955r-60,l455,3895r71,l526,3835xm1438,6760r-180,l1258,6880r180,l1558,6820r-120,-60xm455,6760r-60,l455,6820r,-60xm1198,6760r-743,l455,6820r743,l1198,6760xm455,3895r-60,60l455,3955r,-60xm526,3895r-71,l455,3955r71,l526,3895xe" fillcolor="#931c79" stroked="f">
              <v:stroke joinstyle="round"/>
              <v:formulas/>
              <v:path arrowok="t" o:connecttype="segments"/>
            </v:shape>
            <v:shape id="_x0000_s2073" style="position:absolute;left:7920;top:1941;width:3540;height:706" coordorigin="7920,1942" coordsize="3540,706" path="m11342,1942r-3304,l7992,1951r-38,25l7929,2013r-9,46l7920,2530r9,45l7954,2613r38,25l8038,2647r3304,l11388,2638r38,-25l11451,2575r9,-45l11460,2059r-9,-46l11426,1976r-38,-25l11342,1942xe" fillcolor="#f1f1f1" stroked="f">
              <v:path arrowok="t"/>
            </v:shape>
            <v:shape id="_x0000_s2072" style="position:absolute;left:7920;top:1941;width:3540;height:706" coordorigin="7920,1942" coordsize="3540,706" path="m7920,2059r9,-46l7954,1976r38,-25l8038,1942r3304,l11388,1951r38,25l11451,2013r9,46l11460,2530r-9,45l11426,2613r-38,25l11342,2647r-3304,l7992,2638r-38,-25l7929,2575r-9,-45l7920,2059xe" filled="f" strokecolor="#931c79" strokeweight="4.56pt">
              <v:path arrowok="t"/>
            </v:shape>
            <v:shape id="_x0000_s2071" style="position:absolute;left:943;top:7120;width:766;height:2715" coordorigin="943,7121" coordsize="766,2715" path="m1581,7121r-510,l1021,7131r-40,27l953,7199r-10,49l943,9708r10,49l981,9798r40,27l1071,9835r510,l1631,9825r40,-27l1699,9757r10,-49l1709,7248r-10,-49l1671,7158r-40,-27l1581,7121xe" fillcolor="#f1f1f1" stroked="f">
              <v:path arrowok="t"/>
            </v:shape>
            <v:shape id="_x0000_s2070" style="position:absolute;left:943;top:7120;width:766;height:2715" coordorigin="943,7121" coordsize="766,2715" path="m1071,9835r-50,-10l981,9798r-28,-41l943,9708r,-2460l953,7199r28,-41l1021,7131r50,-10l1581,7121r50,10l1671,7158r28,41l1709,7248r,2460l1699,9757r-28,41l1631,9825r-50,10l1071,9835xe" filled="f" strokecolor="#931c79" strokeweight="4.56pt">
              <v:path arrowok="t"/>
            </v:shape>
            <v:shape id="_x0000_s2069" style="position:absolute;left:780;top:9837;width:832;height:2252" coordorigin="780,9838" coordsize="832,2252" o:spt="100" adj="0,,0" path="m900,11730r-120,l960,12090r150,-300l900,11790r,-60xm1492,10434r-592,l900,11790r120,l1020,10554r-60,l1020,10494r472,l1492,10434xm1140,11730r-120,l1020,11790r90,l1140,11730xm1020,10494r-60,60l1020,10554r,-60xm1612,10434r-60,l1492,10494r-472,l1020,10554r592,l1612,10434xm1612,9838r-120,l1492,10494r60,-60l1612,10434r,-596xe" fillcolor="#931c79" stroked="f">
              <v:stroke joinstyle="round"/>
              <v:formulas/>
              <v:path arrowok="t" o:connecttype="segments"/>
            </v:shape>
            <v:shape id="_x0000_s2068" style="position:absolute;left:7154;top:11424;width:4800;height:3675" coordorigin="7154,11424" coordsize="4800,3675" path="m7154,12036r5,-76l7173,11886r23,-71l7226,11749r38,-62l7309,11630r51,-51l7417,11534r62,-38l7545,11465r71,-22l7690,11429r77,-5l11342,11424r77,5l11493,11443r70,22l11630,11496r62,38l11749,11579r51,51l11845,11687r38,62l11913,11815r23,71l11950,11960r4,76l11954,14486r-4,77l11936,14637r-23,70l11883,14774r-38,62l11800,14893r-51,51l11692,14989r-62,38l11563,15057r-70,23l11419,15094r-77,4l7767,15098r-77,-4l7616,15080r-71,-23l7479,15027r-62,-38l7360,14944r-51,-51l7264,14836r-38,-62l7196,14707r-23,-70l7159,14563r-5,-77l7154,12036xe" filled="f" strokecolor="#931c79" strokeweight="4.56pt">
              <v:path arrowok="t"/>
            </v:shape>
            <v:shape id="_x0000_s2067" style="position:absolute;left:7920;top:10838;width:3329;height:1246" coordorigin="7920,10838" coordsize="3329,1246" path="m11041,10838r-2913,l8062,10849r-57,29l7960,10923r-29,57l7920,11046r,830l7931,11942r29,57l8005,12044r57,29l8128,12084r2913,l11107,12073r57,-29l11209,11999r29,-57l11249,11876r,-830l11238,10980r-29,-57l11164,10878r-57,-29l11041,10838xe" fillcolor="#f1f1f1" stroked="f">
              <v:path arrowok="t"/>
            </v:shape>
            <v:shape id="_x0000_s2066" style="position:absolute;left:7920;top:10838;width:3329;height:1246" coordorigin="7920,10838" coordsize="3329,1246" path="m7920,11046r11,-66l7960,10923r45,-45l8062,10849r66,-11l11041,10838r66,11l11164,10878r45,45l11238,10980r11,66l11249,11876r-11,66l11209,11999r-45,45l11107,12073r-66,11l8128,12084r-66,-11l8005,12044r-45,-45l7931,11942r-11,-66l7920,11046xe" filled="f" strokecolor="#931c79" strokeweight="4.56pt">
              <v:path arrowok="t"/>
            </v:shape>
            <v:shape id="_x0000_s2065" style="position:absolute;left:6554;top:12885;width:917;height:269" coordorigin="6554,12886" coordsize="917,269" path="m7337,12886r,67l6554,12953r,134l7337,13087r,67l7471,13020r-134,-134xe" fillcolor="#931c79" stroked="f">
              <v:path arrowok="t"/>
            </v:shape>
            <v:shape id="_x0000_s2064" style="position:absolute;left:6554;top:12885;width:917;height:269" coordorigin="6554,12886" coordsize="917,269" path="m6554,12953r783,l7337,12886r134,134l7337,13154r,-67l6554,13087r,-134xe" filled="f" strokecolor="#931c79" strokeweight=".48pt">
              <v:path arrowok="t"/>
            </v:shape>
            <v:shape id="_x0000_s2063" style="position:absolute;left:525;top:11414;width:6240;height:3632" coordorigin="526,11414" coordsize="6240,3632" path="m526,11714r8,-68l556,11583r36,-56l638,11480r56,-35l757,11422r69,-8l6466,11414r68,8l6597,11445r56,35l6700,11527r35,56l6758,11646r8,68l6766,14746r-8,68l6735,14877r-35,56l6653,14980r-56,35l6534,15038r-68,8l826,15046r-69,-8l694,15015r-56,-35l592,14933r-36,-56l534,14814r-8,-68l526,11714xe" filled="f" strokecolor="#931c79" strokeweight="4.56pt">
              <v:path arrowok="t"/>
            </v:shape>
            <v:shape id="_x0000_s2062" style="position:absolute;left:240;top:12223;width:1186;height:2686" coordorigin="240,12223" coordsize="1186,2686" path="m1228,12223r-790,l361,12239r-63,42l256,12344r-16,77l240,14711r16,77l298,14851r63,42l438,14909r790,l1305,14893r63,-42l1410,14788r16,-77l1426,12421r-16,-77l1368,12281r-63,-42l1228,12223xe" fillcolor="#f1f1f1" stroked="f">
              <v:path arrowok="t"/>
            </v:shape>
            <v:shape id="_x0000_s2061" style="position:absolute;left:240;top:12223;width:1186;height:2686" coordorigin="240,12223" coordsize="1186,2686" path="m438,14909r-77,-16l298,14851r-42,-63l240,14711r,-2290l256,12344r42,-63l361,12239r77,-16l1228,12223r77,16l1368,12281r42,63l1426,12421r,2290l1410,14788r-42,63l1305,14893r-77,16l438,14909xe" filled="f" strokecolor="#931c79" strokeweight="4.56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0" type="#_x0000_t75" style="position:absolute;left:1609;top:6697;width:143;height:201">
              <v:imagedata r:id="rId9" o:title=""/>
            </v:shape>
            <v:shape id="_x0000_s2059" type="#_x0000_t75" style="position:absolute;left:6840;top:4405;width:166;height:227">
              <v:imagedata r:id="rId10" o:title=""/>
            </v:shape>
            <v:shape id="_x0000_s2058" style="position:absolute;left:1172;top:2659;width:9453;height:4911" coordorigin="1173,2660" coordsize="9453,4911" o:spt="100" adj="0,,0" path="m8902,3284r32,-13l8973,3256r46,-18l9072,3218r54,-20l9172,3181r39,-15l9243,3153r33,-13l9315,3123r47,-20l9416,3080r55,-23l9518,3037r40,-17l9590,3007r19,-5l9623,3004r11,9l9641,3029r3,15l9649,3072r6,41l9664,3168r7,55l9677,3266r4,28l9682,3310r1,11l9678,3329r-10,4l9646,3341r-27,9l9587,3360r-38,11l9512,3382r-32,10l9452,3401r-22,9l9401,3422r-22,9l9364,3437r-8,3l9332,3455r-18,14l9304,3483r-3,15l9307,3514r13,9l9342,3525r30,-5l9384,3516r20,-7l9431,3499r33,-14l9495,3473r29,-13l9553,3446r28,-14l9612,3415r21,-10l9642,3399r-1,l9653,3394r7,6l9661,3416r,13l9661,3446r-1,20l9658,3489r-2,28l9654,3540r-1,16l9653,3566r-2,53l9651,3664r,36l9652,3728r1,12l9645,3749r-15,6l9629,3755r-11,2l9597,3762r-30,8l9526,3782r-43,14l9436,3812r-49,20l9358,3846r-20,16l9327,3880r-4,19l9324,3912r4,9l9334,3925r22,l9400,3913r65,-22l9553,3857r15,-7l9586,3842r22,-11l9633,3819r25,-12l9679,3796r19,-8l9713,3781r12,-4l9731,3781r1,13l9732,3810r,20l9730,3852r-3,26l9723,3912r-3,25l9718,3955r-1,9l9715,3997r-3,40l9707,4085r-5,55l9700,4154r-8,10l9676,4170r-5,2l9665,4174r-9,2l9586,4195r-80,26l9416,4253r-100,39l9283,4306r-39,16l9197,4342r-54,23l9089,4388r-47,20l9003,4425r-33,13l8954,4444r-8,-4l8945,4424r-2,-52l8941,4307r-1,-76l8939,4143r-1,-88l8936,3978r-1,-64l8932,3862r-3,-57l8923,3728r-8,-97l8905,3515r-3,-37l8897,3434r-5,-53l8886,3321r-1,-11l8883,3298r6,-9l8902,3284m5584,4618r32,-13l5655,4590r46,-17l5754,4553r54,-20l5854,4515r39,-15l5925,4487r33,-13l5997,4457r47,-19l6099,4414r54,-23l6200,4371r40,-17l6272,4341r19,-5l6305,4338r11,9l6323,4363r3,15l6331,4406r7,41l6346,4502r8,56l6359,4600r4,29l6365,4644r,11l6360,4663r-10,4l6328,4675r-27,9l6269,4694r-37,11l6194,4716r-32,10l6135,4736r-23,8l6083,4756r-22,9l6046,4771r-8,4l6014,4789r-17,14l5986,4818r-2,14l5989,4848r13,9l6024,4859r30,-5l6067,4850r19,-7l6113,4833r34,-14l6177,4807r29,-13l6235,4780r28,-14l6294,4750r21,-11l6324,4733r-1,l6335,4728r7,6l6343,4750r,13l6343,4780r-1,20l6340,4823r-2,28l6336,4874r-1,16l6335,4900r-1,53l6333,4998r,36l6334,5062r1,12l6328,5083r-15,6l6311,5089r-11,2l6279,5097r-30,7l6208,5116r-43,14l6119,5146r-50,20l6040,5180r-20,16l6009,5214r-3,19l6006,5247r4,8l6016,5259r22,l6082,5247r66,-22l6235,5191r15,-7l6269,5176r21,-10l6315,5153r25,-12l6362,5130r18,-8l6395,5116r12,-5l6413,5115r1,13l6414,5144r,20l6412,5186r-3,26l6405,5246r-3,25l6400,5289r-1,9l6397,5331r-3,40l6390,5419r-6,56l6382,5488r-8,10l6358,5504r-4,2l6347,5508r-9,2l6268,5529r-79,26l6099,5587r-101,39l5966,5640r-40,16l5879,5676r-54,23l5771,5723r-47,19l5685,5759r-32,13l5637,5779r-9,-5l5627,5758r-2,-52l5623,5641r-1,-76l5621,5477r-1,-88l5619,5312r-2,-64l5614,5196r-3,-57l5605,5062r-8,-96l5587,4849r-3,-37l5580,4768r-5,-52l5568,4655r-1,-11l5565,4632r6,-9l5584,4618m10115,2795r7,-3l10126,2797r1,12l10129,2870r2,61l10134,2991r3,60l10140,3062r5,14l10155,3093r12,20l10179,3129r11,14l10201,3154r9,9l10218,3148r8,-18l10235,3108r9,-24l10254,3057r6,-22l10264,3017r1,-12l10264,2982r-3,-28l10258,2921r-4,-38l10250,2845r-4,-32l10244,2785r-2,-23l10242,2750r3,-7l10252,2740r18,-7l10291,2725r26,-9l10346,2706r29,-10l10401,2687r21,-8l10440,2672r18,-8l10469,2660t156,388l10603,3115r-28,80l10546,3272r-31,75l10484,3418r-33,69l10440,3511r-7,20l10429,3547r-1,14l10429,3585r3,30l10435,3650r5,40l10444,3730r4,34l10450,3794r2,24l10453,3834r-7,11l10432,3851r-17,7l10393,3866r-25,9l10338,3885r-29,10l10283,3904r-21,8l10244,3919r-17,7l10206,3935r-24,11l10154,3959r-28,12l10102,3982r-21,9l10065,3998r-16,6l10040,4000r-1,-16l10039,3959r-1,-30l10039,3893r,-42l10040,3808r1,-36l10040,3741r,-24l10038,3703r-4,-14l10027,3674r-8,-16l9992,3624r-31,-40l9924,3537r-41,-54l9857,3446r-26,-38l9803,3367r-27,-43l9768,3311r-6,-13l9758,3285r-2,-12l9754,3247r-4,-32l9745,3176r-7,-47l9732,3086r-4,-39l9724,3013r-2,-28l9723,2971r2,-11l9730,2953r7,-5l9753,2941r20,-7l9796,2926r27,-9l9849,2907r24,-8l9892,2892r16,-6l9927,2878r24,-10l9979,2855r33,-15l10044,2826r28,-13l10096,2803r19,-8m4458,5070r7,-3l4470,5071r,11l4472,5121r2,48l4475,5225r2,65l4478,5356r2,56l4482,5460r1,38l4486,5513r7,21l4504,5559r16,32l4536,5622r15,21l4562,5655r8,2l4573,5656r3,-8l4580,5634r4,-18l4589,5593r5,-30l4599,5528r6,-37l4608,5461r2,-22l4610,5424r-20,-380l4589,5026r3,-10l4599,5013r17,-7l4637,4999r25,-9l4690,4980r29,-10l4744,4962r20,-8l4782,4947r15,-6l4816,4932r22,-10l4864,4910r26,-11l4913,4889r19,-9l4947,4874r12,-5l4966,4873r,13l4968,4921r2,43l4971,5015r2,59l4975,5134r1,51l4978,5228r2,35l4982,5279r5,21l4994,5327r11,32l5016,5390r10,25l5035,5435r8,15l5048,5459r3,5l5054,5463r7,-9l5070,5435r9,-31l5090,5362r9,-41l5105,5288r4,-25l5109,5247r-2,-39l5103,5162r-4,-56l5093,5043r-5,-64l5083,4924r-3,-47l5077,4838r,-11l5080,4819r8,-3l5104,4810r20,-7l5148,4794r27,-9l5202,4776r24,-9l5246,4760r16,-6l5280,4747r21,-10l5326,4726r29,-13l5383,4700r25,-11l5429,4680r17,-7l5457,4669r6,8l5465,4697r2,37l5470,4778r4,53l5479,4891r5,61l5488,5004r3,45l5493,5086r-3,12l5479,5134r-19,60l5435,5276r-28,89l5387,5430r-12,41l5370,5487r-20,68l5329,5624r-21,71l5286,5766r-22,73l5241,5913r-4,15l5234,5935r-1,4l5227,5943r-8,4l5205,5953r-16,6l5170,5966r-20,7l5125,5982r-20,8l5090,5995r-10,4l5067,6004r-15,7l5033,6019r-21,9l4991,6038r-19,8l4957,6053r-13,5l4935,6061r-8,-5l4920,6042r-18,-38l4879,5957r-27,-55l4820,5838r-75,275l4740,6132r-7,11l4724,6146r-13,5l4696,6157r-19,7l4656,6172r-21,7l4616,6186r-16,6l4588,6197r-13,5l4559,6209r-19,8l4518,6227r-21,9l4478,6244r-16,7l4449,6256r-9,4l4432,6255r-8,-13l4358,6125r-58,-104l4250,5930r-43,-80l4172,5784r-27,-54l4125,5688r-12,-29l4109,5642r-2,-37l4105,5560r-1,-53l4102,5445r-2,-62l4099,5329r-2,-45l4095,5248r1,-14l4098,5223r5,-8l4110,5210r18,-6l4149,5196r24,-9l4202,5177r29,-10l4256,5158r21,-8l4294,5143r16,-6l4329,5128r22,-10l4376,5106r26,-12l4424,5084r18,-8l4458,5070m8616,3394r81,-32l8756,3343r35,-6l8803,3343r,2l8802,3350r-2,6l8788,3384r-8,20l8774,3416r-1,5l8767,3437r-4,17l8759,3471r-2,17l8752,3543r-5,41l8744,3611r-1,14l8737,3662r-7,35l8722,3730r-9,31l8699,3799r-17,38l8661,3877r-23,41l8622,3944r-11,21l8604,3981r-2,9l8605,3999r9,19l8628,4049r21,42l8666,4127r21,42l8713,4218r31,56l8754,4287r24,30l8815,4363r50,62l8866,4427r,2l8867,4432r,8l8863,4452r-8,15l8847,4482r-8,9l8832,4494r-11,4l8807,4503r-17,5l8771,4515r-18,6l8736,4526r-13,5l8711,4535r-22,10l8662,4556r-33,14l8592,4587r-37,16l8522,4617r-27,12l8472,4638r-7,3l8460,4640r-3,-6l8454,4629r-3,-6l8448,4617r-11,-24l8422,4567r-17,-29l8385,4506r-23,-37l8342,4439r-14,-24l8318,4399r-11,-23l8297,4353r-11,-23l8275,4307r-2,-2l8272,4304r-1,1l8265,4310r-4,9l8260,4333r,18l8262,4382r3,38l8268,4465r5,52l8278,4568r4,45l8285,4651r2,31l8286,4696r-4,11l8276,4716r-10,5l8248,4728r-21,8l8201,4745r-29,11l8143,4766r-26,9l8096,4783r-18,7l8062,4797r-19,8l8020,4815r-27,13l7967,4840r-23,10l7924,4858r-16,7l7892,4872r-8,-5l7883,4851r-2,-51l7879,4738r-2,-74l7876,4578r-2,-86l7872,4418r-2,-62l7868,4305r-3,-54l7860,4186r-7,-77l7845,4021r-8,-89l7831,3855r-5,-65l7823,3736r-1,-12l7828,3716r11,-5l7856,3704r21,-8l7902,3687r29,-10l7960,3667r25,-9l8006,3651r17,-7l8040,3637r22,-10l8087,3616r29,-13l8144,3590r25,-12l8190,3569r17,-7l8215,3559r4,4l8220,3574r2,32l8223,3646r1,48l8226,3749r1,55l8229,3851r1,40l8232,3924r1,15l8234,3950r2,9l8238,3964r5,8l8253,3972r17,-7l8312,3936r32,-49l8365,3817r12,-91l8383,3666r11,-59l8410,3550r21,-56l8448,3476r36,-23l8540,3426r76,-32m6958,4060r81,-27l7114,4018r68,-1l7242,4029r60,31l7345,4109r28,65l7386,4257r1,57l7384,4367r-7,49l7366,4461r-17,43l7326,4549r-29,47l7261,4644r-11,14l7245,4670r,8l7252,4693r19,36l7303,4784r44,76l7392,4935r31,56l7442,5026r7,15l7449,5047r-6,5l7430,5057r-18,7l7390,5073r-25,9l7335,5092r-29,11l7280,5112r-21,8l7241,5127r-17,7l7203,5143r-24,10l7151,5166r-28,13l7099,5190r-21,9l7062,5206r-17,6l7034,5210r-6,-12l7019,5180r-10,-22l6997,5132r-13,-31l6969,5068r-19,-40l6929,4979r-25,-56l6896,4902r-7,-9l6884,4895r-5,2l6878,4907r1,18l6881,4957r4,37l6890,5039r8,51l6905,5140r5,44l6914,5221r2,29l6917,5263r-4,8l6903,5275r-3,2l6894,5278r-9,2l6849,5290r-43,14l6755,5323r-59,23l6680,5352r-19,9l6639,5371r-26,12l6587,5395r-22,10l6546,5413r-16,6l6514,5426r-8,-5l6505,5405r-3,-52l6501,5289r-2,-77l6498,5124r-1,-88l6496,4960r-2,-65l6492,4843r-4,-68l6482,4703r-6,-74l6469,4552r-8,-80l6452,4389r-11,-85l6440,4293r-1,-11l6443,4274r10,-6l6452,4269r9,-4l6480,4257r45,-18l6580,4217r64,-27l6719,4159r75,-31l6858,4101r55,-23l6958,4060m1486,6247r15,-5l1518,6236r20,-6l1562,6224r23,-6l1606,6212r17,-5l1637,6201r48,-19l1724,6164r32,-17l1780,6132r5,-4l1789,6125r3,-1l1800,6121r10,5l1822,6140r7,12l1843,6176r20,38l1890,6264r26,50l1947,6374r36,73l2025,6531r23,54l2075,6652r30,79l2140,6824r35,92l2206,6996r26,66l2255,7116r2,4l2258,7123r,2l2258,7133r-9,8l2230,7149r-18,6l2190,7164r-25,9l2135,7183r-29,11l2080,7203r-22,8l2041,7218r-18,7l2002,7234r-25,11l1948,7258r-29,13l1894,7283r-21,9l1855,7299r-12,5l1835,7299r-3,-16l1832,7281r,-8l1831,7261r-1,-18l1828,7229r-6,-8l1813,7218r-12,3l1725,7252r-58,25l1626,7297r-23,14l1591,7323r-10,15l1574,7356r-3,21l1568,7394r-5,13l1557,7417r-8,5l1533,7429r-21,7l1488,7445r-28,10l1432,7464r-24,9l1387,7481r-16,6l1354,7494r-20,9l1310,7513r-27,13l1255,7539r-24,10l1211,7558r-16,7l1181,7570r-8,-4l1173,7553r,-8l1177,7527r5,-26l1190,7464r9,-45l1211,7363r15,-64l1242,7225r19,-84l1282,7048r23,-103l1330,6833r28,-121l1388,6581r32,-141l1454,6290r4,-15l1461,6265r3,-5l1467,6256r8,-4l1486,6247m2577,5801r6,l2590,5805r9,7l2609,5824r13,16l2647,5868r38,43l2736,5966r34,39l2814,6051r52,54l2927,6166r3,-7l2931,6147r1,-16l2931,6109r-3,-35l2924,6030r-5,-50l2911,5921r-7,-58l2898,5812r-4,-43l2891,5733r,-14l2893,5708r5,-8l2904,5695r16,-6l2940,5681r24,-8l2991,5663r27,-10l3042,5644r20,-7l3078,5630r18,-7l3117,5614r25,-11l3172,5590r29,-13l3226,5567r21,-10l3265,5550r9,-3l3279,5552r,15l3282,5620r2,66l3286,5764r1,90l3288,5944r2,78l3292,6087r2,54l3323,6689r1,13l3316,6712r-17,7l3285,6724r-16,6l3249,6737r-22,7l3205,6752r-20,6l3169,6764r-14,6l3142,6775r-17,8l3104,6792r-23,11l3058,6814r-21,9l3020,6830r-14,6l2998,6840r-11,-5l2975,6821,2871,6711r-83,-85l2727,6566r-41,-35l2667,6522r-7,3l2657,6534r1,16l2660,6586r4,44l2668,6682r5,60l2678,6801r4,52l2686,6897r2,36l2687,6947r-4,11l2677,6967r-10,6l2652,6978r-18,7l2613,6993r-25,8l2563,7009r-21,8l2524,7024r-15,5l2493,7036r-19,8l2451,7055r-27,12l2398,7079r-23,10l2355,7098r-16,6l2323,7111r-8,-5l2314,7090r-2,-51l2310,6977r-2,-74l2306,6817r-1,-85l2303,6658r-2,-63l2299,6544r-3,-52l2291,6428r-7,-76l2277,6266r-8,-87l2263,6104r-5,-64l2254,5988r2,-9l2261,5971r9,-7l2283,5958r21,-10l2335,5933r39,-20l2424,5887r10,-6l2450,5872r22,-13l2501,5842r22,-14l2543,5817r18,-9l2577,5801m3819,5291r2,-1l3825,5294r5,11l3854,5348r37,55l3940,5469r61,77l4003,5548r,2l4004,5552r-4,6l3989,5573r-19,23l3944,5628r-25,35l3901,5696r-11,30l3888,5754r5,21l3905,5803r19,34l3952,5877r27,43l3999,5963r13,43l4018,6049r,53l4013,6154r-11,51l3985,6255r-26,54l3924,6367r-46,62l3822,6495r-52,54l3718,6600r-52,46l3613,6688r-6,4l3602,6694r-4,2l3593,6698r-6,-4l3581,6684r-8,-12l3554,6644r-28,-43l3488,6543r-36,-54l3427,6450r-16,-24l3406,6418r3,-6l3417,6401r15,-18l3452,6361r26,-31l3501,6302r20,-25l3537,6253r20,-35l3570,6185r8,-32l3579,6123r-3,-25l3568,6075r-11,-22l3541,6032r-28,-31l3493,5978r-12,-14l3477,5959r-16,-30l3449,5896r-8,-38l3436,5816r4,-77l3460,5663r37,-76l3550,5511r52,-60l3661,5397r65,-49l3796,5304r18,-10l3822,5289r-3,2e" filled="f" strokecolor="white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CA16BB" w:rsidRPr="00CA16BB">
        <w:pict>
          <v:rect id="_x0000_s2056" style="position:absolute;margin-left:227.35pt;margin-top:359.2pt;width:35.75pt;height:.7pt;z-index:-15974400;mso-position-horizontal-relative:page;mso-position-vertical-relative:page" fillcolor="black" stroked="f">
            <w10:wrap anchorx="page" anchory="page"/>
          </v:rect>
        </w:pict>
      </w:r>
      <w:r w:rsidR="00CA16BB" w:rsidRPr="00CA16BB">
        <w:pict>
          <v:rect id="_x0000_s2055" style="position:absolute;margin-left:305.7pt;margin-top:359.1pt;width:35.75pt;height:.7pt;z-index:-15973888;mso-position-horizontal-relative:page;mso-position-vertical-relative:page" fillcolor="black" stroked="f">
            <w10:wrap anchorx="page" anchory="page"/>
          </v:rect>
        </w:pict>
      </w:r>
      <w:r w:rsidR="00CA16BB" w:rsidRPr="00CA16BB">
        <w:pict>
          <v:rect id="_x0000_s2054" style="position:absolute;margin-left:384.2pt;margin-top:359.2pt;width:35.75pt;height:.7pt;z-index:-15973376;mso-position-horizontal-relative:page;mso-position-vertical-relative:page" fillcolor="black" stroked="f">
            <w10:wrap anchorx="page" anchory="page"/>
          </v:rect>
        </w:pict>
      </w:r>
      <w:r w:rsidR="00CA16BB" w:rsidRPr="00CA16BB">
        <w:pict>
          <v:rect id="_x0000_s2053" style="position:absolute;margin-left:463.15pt;margin-top:359.2pt;width:35.8pt;height:.7pt;z-index:-15972864;mso-position-horizontal-relative:page;mso-position-vertical-relative:page" fillcolor="black" stroked="f">
            <w10:wrap anchorx="page" anchory="page"/>
          </v:rect>
        </w:pict>
      </w:r>
      <w:r w:rsidR="00CA16BB" w:rsidRPr="00CA16BB">
        <w:pict>
          <v:rect id="_x0000_s2052" style="position:absolute;margin-left:541.05pt;margin-top:359.2pt;width:35.65pt;height:.7pt;z-index:-15972352;mso-position-horizontal-relative:page;mso-position-vertical-relative:page" fillcolor="black" stroked="f">
            <w10:wrap anchorx="page" anchory="page"/>
          </v:rect>
        </w:pict>
      </w:r>
      <w:r w:rsidR="00CA16BB" w:rsidRPr="00CA16BB">
        <w:pict>
          <v:shape id="_x0000_s2051" type="#_x0000_t202" style="position:absolute;margin-left:20.7pt;margin-top:626.7pt;width:44.65pt;height:103.8pt;z-index:-15960064;mso-position-horizontal-relative:page;mso-position-vertical-relative:page" filled="f" stroked="f">
            <v:textbox style="layout-flow:vertical;mso-layout-flow-alt:bottom-to-top" inset="0,0,0,0">
              <w:txbxContent>
                <w:p w:rsidR="00CA16BB" w:rsidRDefault="00A74285">
                  <w:pPr>
                    <w:spacing w:before="4"/>
                    <w:ind w:left="20"/>
                    <w:rPr>
                      <w:rFonts w:ascii="Arial"/>
                      <w:sz w:val="48"/>
                    </w:rPr>
                  </w:pPr>
                  <w:r>
                    <w:rPr>
                      <w:rFonts w:ascii="Arial"/>
                      <w:w w:val="115"/>
                      <w:sz w:val="48"/>
                    </w:rPr>
                    <w:t>Analysis</w:t>
                  </w:r>
                </w:p>
                <w:p w:rsidR="00CA16BB" w:rsidRDefault="00A74285">
                  <w:pPr>
                    <w:spacing w:before="40"/>
                    <w:ind w:left="75"/>
                    <w:rPr>
                      <w:rFonts w:ascii="Arial"/>
                      <w:sz w:val="24"/>
                    </w:rPr>
                  </w:pPr>
                  <w:r>
                    <w:rPr>
                      <w:rFonts w:ascii="Arial"/>
                      <w:spacing w:val="-1"/>
                      <w:w w:val="115"/>
                      <w:sz w:val="24"/>
                    </w:rPr>
                    <w:t>o</w:t>
                  </w:r>
                  <w:r>
                    <w:rPr>
                      <w:rFonts w:ascii="Arial"/>
                      <w:w w:val="115"/>
                      <w:sz w:val="24"/>
                    </w:rPr>
                    <w:t>f</w:t>
                  </w:r>
                  <w:r>
                    <w:rPr>
                      <w:rFonts w:ascii="Arial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115"/>
                      <w:sz w:val="24"/>
                    </w:rPr>
                    <w:t>the</w:t>
                  </w:r>
                  <w:r>
                    <w:rPr>
                      <w:rFonts w:ascii="Arial"/>
                      <w:spacing w:val="2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mallCaps/>
                      <w:spacing w:val="-1"/>
                      <w:w w:val="115"/>
                      <w:sz w:val="24"/>
                    </w:rPr>
                    <w:t>ev</w:t>
                  </w:r>
                  <w:r>
                    <w:rPr>
                      <w:rFonts w:ascii="Arial"/>
                      <w:smallCaps/>
                      <w:spacing w:val="-3"/>
                      <w:w w:val="115"/>
                      <w:sz w:val="24"/>
                    </w:rPr>
                    <w:t>i</w:t>
                  </w:r>
                  <w:r>
                    <w:rPr>
                      <w:rFonts w:ascii="Arial"/>
                      <w:w w:val="116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w w:val="119"/>
                      <w:sz w:val="24"/>
                    </w:rPr>
                    <w:t>ence</w:t>
                  </w:r>
                </w:p>
              </w:txbxContent>
            </v:textbox>
            <w10:wrap anchorx="page" anchory="page"/>
          </v:shape>
        </w:pict>
      </w:r>
      <w:r w:rsidR="00CA16BB" w:rsidRPr="00CA16BB">
        <w:pict>
          <v:shape id="_x0000_s2050" type="#_x0000_t202" style="position:absolute;margin-left:54.6pt;margin-top:367.3pt;width:28.85pt;height:113.05pt;z-index:15751168;mso-position-horizontal-relative:page;mso-position-vertical-relative:page" filled="f" stroked="f">
            <v:textbox style="layout-flow:vertical;mso-layout-flow-alt:bottom-to-top" inset="0,0,0,0">
              <w:txbxContent>
                <w:p w:rsidR="00CA16BB" w:rsidRDefault="00A74285">
                  <w:pPr>
                    <w:spacing w:before="4"/>
                    <w:ind w:left="20"/>
                    <w:rPr>
                      <w:rFonts w:ascii="Arial"/>
                      <w:sz w:val="48"/>
                    </w:rPr>
                  </w:pPr>
                  <w:r>
                    <w:rPr>
                      <w:rFonts w:ascii="Arial"/>
                      <w:smallCaps/>
                      <w:w w:val="93"/>
                      <w:sz w:val="48"/>
                    </w:rPr>
                    <w:t>E</w:t>
                  </w:r>
                  <w:r>
                    <w:rPr>
                      <w:rFonts w:ascii="Arial"/>
                      <w:smallCaps/>
                      <w:spacing w:val="-2"/>
                      <w:w w:val="93"/>
                      <w:sz w:val="48"/>
                    </w:rPr>
                    <w:t>v</w:t>
                  </w:r>
                  <w:r>
                    <w:rPr>
                      <w:rFonts w:ascii="Arial"/>
                      <w:w w:val="118"/>
                      <w:sz w:val="48"/>
                    </w:rPr>
                    <w:t>idence</w:t>
                  </w:r>
                </w:p>
              </w:txbxContent>
            </v:textbox>
            <w10:wrap anchorx="page" anchory="page"/>
          </v:shape>
        </w:pict>
      </w:r>
    </w:p>
    <w:p w:rsidR="00CA16BB" w:rsidRDefault="00A74285">
      <w:pPr>
        <w:pStyle w:val="BodyText"/>
        <w:spacing w:before="56" w:line="259" w:lineRule="auto"/>
        <w:ind w:left="610" w:right="274"/>
        <w:jc w:val="center"/>
        <w:rPr>
          <w:rFonts w:ascii="Calibri"/>
        </w:rPr>
      </w:pPr>
      <w:r>
        <w:br w:type="column"/>
      </w:r>
      <w:r>
        <w:rPr>
          <w:rFonts w:ascii="Calibri"/>
          <w:shd w:val="clear" w:color="auto" w:fill="FFFF00"/>
        </w:rPr>
        <w:lastRenderedPageBreak/>
        <w:t>The next anesthesiologist would need to</w:t>
      </w:r>
      <w:r>
        <w:rPr>
          <w:rFonts w:ascii="Calibri"/>
        </w:rPr>
        <w:t xml:space="preserve"> </w:t>
      </w:r>
      <w:r>
        <w:rPr>
          <w:rFonts w:ascii="Calibri"/>
          <w:shd w:val="clear" w:color="auto" w:fill="FFFF00"/>
        </w:rPr>
        <w:t>administer anesthesia to Patient B first at</w:t>
      </w:r>
      <w:r>
        <w:rPr>
          <w:rFonts w:ascii="Calibri"/>
        </w:rPr>
        <w:t xml:space="preserve"> </w:t>
      </w:r>
      <w:r>
        <w:rPr>
          <w:rFonts w:ascii="Calibri"/>
          <w:shd w:val="clear" w:color="auto" w:fill="FFFF00"/>
        </w:rPr>
        <w:t>7:42, then Patient A at 9:00, then Patient C at</w:t>
      </w:r>
      <w:r>
        <w:rPr>
          <w:rFonts w:ascii="Calibri"/>
        </w:rPr>
        <w:t xml:space="preserve"> </w:t>
      </w:r>
      <w:r>
        <w:rPr>
          <w:rFonts w:ascii="Calibri"/>
          <w:shd w:val="clear" w:color="auto" w:fill="FFFF00"/>
        </w:rPr>
        <w:t>9:37, then Patient E at 11:18, then Patient D</w:t>
      </w:r>
      <w:r>
        <w:rPr>
          <w:rFonts w:ascii="Calibri"/>
        </w:rPr>
        <w:t xml:space="preserve"> </w:t>
      </w:r>
      <w:r>
        <w:rPr>
          <w:rFonts w:ascii="Calibri"/>
          <w:shd w:val="clear" w:color="auto" w:fill="FFFF00"/>
        </w:rPr>
        <w:t>at 1:31 if they each remained in surgery.</w:t>
      </w:r>
    </w:p>
    <w:sectPr w:rsidR="00CA16BB" w:rsidSect="00CA16BB">
      <w:type w:val="continuous"/>
      <w:pgSz w:w="12240" w:h="15840"/>
      <w:pgMar w:top="1320" w:right="380" w:bottom="500" w:left="700" w:header="720" w:footer="720" w:gutter="0"/>
      <w:cols w:num="2" w:space="720" w:equalWidth="0">
        <w:col w:w="5315" w:space="897"/>
        <w:col w:w="494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285" w:rsidRDefault="00A74285" w:rsidP="00CA16BB">
      <w:r>
        <w:separator/>
      </w:r>
    </w:p>
  </w:endnote>
  <w:endnote w:type="continuationSeparator" w:id="1">
    <w:p w:rsidR="00A74285" w:rsidRDefault="00A74285" w:rsidP="00CA1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BB" w:rsidRDefault="00CA16B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285" w:rsidRDefault="00A74285" w:rsidP="00CA16BB">
      <w:r>
        <w:separator/>
      </w:r>
    </w:p>
  </w:footnote>
  <w:footnote w:type="continuationSeparator" w:id="1">
    <w:p w:rsidR="00A74285" w:rsidRDefault="00A74285" w:rsidP="00CA16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BB" w:rsidRDefault="00CA16BB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A16BB"/>
    <w:rsid w:val="001C0A71"/>
    <w:rsid w:val="00A74285"/>
    <w:rsid w:val="00CA1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A16BB"/>
    <w:rPr>
      <w:rFonts w:ascii="Berlin Sans FB" w:eastAsia="Berlin Sans FB" w:hAnsi="Berlin Sans FB" w:cs="Berlin Sans FB"/>
    </w:rPr>
  </w:style>
  <w:style w:type="paragraph" w:styleId="Heading1">
    <w:name w:val="heading 1"/>
    <w:basedOn w:val="Normal"/>
    <w:uiPriority w:val="1"/>
    <w:qFormat/>
    <w:rsid w:val="00CA16BB"/>
    <w:pPr>
      <w:spacing w:before="4"/>
      <w:ind w:left="20"/>
      <w:outlineLvl w:val="0"/>
    </w:pPr>
    <w:rPr>
      <w:rFonts w:ascii="Arial" w:eastAsia="Arial" w:hAnsi="Arial" w:cs="Arial"/>
      <w:sz w:val="48"/>
      <w:szCs w:val="48"/>
    </w:rPr>
  </w:style>
  <w:style w:type="paragraph" w:styleId="Heading2">
    <w:name w:val="heading 2"/>
    <w:basedOn w:val="Normal"/>
    <w:uiPriority w:val="1"/>
    <w:qFormat/>
    <w:rsid w:val="00CA16BB"/>
    <w:pPr>
      <w:spacing w:before="20"/>
      <w:ind w:left="2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16BB"/>
  </w:style>
  <w:style w:type="paragraph" w:styleId="ListParagraph">
    <w:name w:val="List Paragraph"/>
    <w:basedOn w:val="Normal"/>
    <w:uiPriority w:val="1"/>
    <w:qFormat/>
    <w:rsid w:val="00CA16BB"/>
  </w:style>
  <w:style w:type="paragraph" w:customStyle="1" w:styleId="TableParagraph">
    <w:name w:val="Table Paragraph"/>
    <w:basedOn w:val="Normal"/>
    <w:uiPriority w:val="1"/>
    <w:qFormat/>
    <w:rsid w:val="00CA16BB"/>
    <w:pPr>
      <w:ind w:left="161"/>
      <w:jc w:val="center"/>
    </w:pPr>
  </w:style>
  <w:style w:type="paragraph" w:styleId="Header">
    <w:name w:val="header"/>
    <w:basedOn w:val="Normal"/>
    <w:link w:val="HeaderChar"/>
    <w:uiPriority w:val="99"/>
    <w:semiHidden/>
    <w:unhideWhenUsed/>
    <w:rsid w:val="001C0A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0A71"/>
    <w:rPr>
      <w:rFonts w:ascii="Berlin Sans FB" w:eastAsia="Berlin Sans FB" w:hAnsi="Berlin Sans FB" w:cs="Berlin Sans FB"/>
    </w:rPr>
  </w:style>
  <w:style w:type="paragraph" w:styleId="Footer">
    <w:name w:val="footer"/>
    <w:basedOn w:val="Normal"/>
    <w:link w:val="FooterChar"/>
    <w:uiPriority w:val="99"/>
    <w:semiHidden/>
    <w:unhideWhenUsed/>
    <w:rsid w:val="001C0A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0A71"/>
    <w:rPr>
      <w:rFonts w:ascii="Berlin Sans FB" w:eastAsia="Berlin Sans FB" w:hAnsi="Berlin Sans FB" w:cs="Berlin Sans F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2020-05-06T08:28:00Z</dcterms:created>
  <dcterms:modified xsi:type="dcterms:W3CDTF">2020-05-06T08:28:00Z</dcterms:modified>
</cp:coreProperties>
</file>