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227" w:rsidRPr="00B22227" w:rsidRDefault="00DF1C61" w:rsidP="00B22227">
      <w:pPr>
        <w:spacing w:line="480" w:lineRule="auto"/>
        <w:jc w:val="center"/>
        <w:rPr>
          <w:rFonts w:ascii="Times New Roman" w:hAnsi="Times New Roman" w:cs="Times New Roman"/>
          <w:sz w:val="24"/>
          <w:szCs w:val="24"/>
        </w:rPr>
      </w:pPr>
      <w:r w:rsidRPr="00B22227">
        <w:rPr>
          <w:rFonts w:ascii="Times New Roman" w:hAnsi="Times New Roman" w:cs="Times New Roman"/>
          <w:sz w:val="24"/>
          <w:szCs w:val="24"/>
        </w:rPr>
        <w:t xml:space="preserve">STUDENTS’ NAME </w:t>
      </w:r>
    </w:p>
    <w:p w:rsidR="00B22227" w:rsidRPr="00B22227" w:rsidRDefault="00DF1C61" w:rsidP="00B22227">
      <w:pPr>
        <w:spacing w:line="480" w:lineRule="auto"/>
        <w:jc w:val="center"/>
        <w:rPr>
          <w:rFonts w:ascii="Times New Roman" w:hAnsi="Times New Roman" w:cs="Times New Roman"/>
          <w:b/>
          <w:sz w:val="24"/>
          <w:szCs w:val="24"/>
        </w:rPr>
      </w:pPr>
      <w:r w:rsidRPr="00B22227">
        <w:rPr>
          <w:rFonts w:ascii="Times New Roman" w:hAnsi="Times New Roman" w:cs="Times New Roman"/>
          <w:b/>
          <w:sz w:val="24"/>
          <w:szCs w:val="24"/>
        </w:rPr>
        <w:t>MEMORANDUM</w:t>
      </w:r>
    </w:p>
    <w:p w:rsidR="00B22227" w:rsidRPr="00B22227" w:rsidRDefault="00DF1C61" w:rsidP="00B22227">
      <w:pPr>
        <w:tabs>
          <w:tab w:val="left" w:pos="4110"/>
        </w:tabs>
        <w:spacing w:line="480" w:lineRule="auto"/>
        <w:rPr>
          <w:rFonts w:ascii="Times New Roman" w:hAnsi="Times New Roman" w:cs="Times New Roman"/>
          <w:sz w:val="24"/>
          <w:szCs w:val="24"/>
        </w:rPr>
      </w:pPr>
      <w:r w:rsidRPr="00B22227">
        <w:rPr>
          <w:rFonts w:ascii="Times New Roman" w:hAnsi="Times New Roman" w:cs="Times New Roman"/>
          <w:b/>
          <w:sz w:val="24"/>
          <w:szCs w:val="24"/>
        </w:rPr>
        <w:t>To</w:t>
      </w:r>
      <w:r>
        <w:rPr>
          <w:rFonts w:ascii="Times New Roman" w:hAnsi="Times New Roman" w:cs="Times New Roman"/>
          <w:sz w:val="24"/>
          <w:szCs w:val="24"/>
        </w:rPr>
        <w:t>: The M</w:t>
      </w:r>
      <w:r w:rsidRPr="00B22227">
        <w:rPr>
          <w:rFonts w:ascii="Times New Roman" w:hAnsi="Times New Roman" w:cs="Times New Roman"/>
          <w:sz w:val="24"/>
          <w:szCs w:val="24"/>
        </w:rPr>
        <w:t>anagement</w:t>
      </w:r>
      <w:r w:rsidRPr="00B22227">
        <w:rPr>
          <w:rFonts w:ascii="Times New Roman" w:hAnsi="Times New Roman" w:cs="Times New Roman"/>
          <w:sz w:val="24"/>
          <w:szCs w:val="24"/>
        </w:rPr>
        <w:tab/>
      </w:r>
    </w:p>
    <w:p w:rsidR="00B22227" w:rsidRPr="00B22227" w:rsidRDefault="00DF1C61" w:rsidP="00B22227">
      <w:pPr>
        <w:spacing w:line="480" w:lineRule="auto"/>
        <w:rPr>
          <w:rFonts w:ascii="Times New Roman" w:hAnsi="Times New Roman" w:cs="Times New Roman"/>
          <w:sz w:val="24"/>
          <w:szCs w:val="24"/>
        </w:rPr>
      </w:pPr>
      <w:r w:rsidRPr="00B22227">
        <w:rPr>
          <w:rFonts w:ascii="Times New Roman" w:hAnsi="Times New Roman" w:cs="Times New Roman"/>
          <w:b/>
          <w:sz w:val="24"/>
          <w:szCs w:val="24"/>
        </w:rPr>
        <w:t>From</w:t>
      </w:r>
      <w:r w:rsidRPr="00B22227">
        <w:rPr>
          <w:rFonts w:ascii="Times New Roman" w:hAnsi="Times New Roman" w:cs="Times New Roman"/>
          <w:sz w:val="24"/>
          <w:szCs w:val="24"/>
        </w:rPr>
        <w:t>: Human Resource Director</w:t>
      </w:r>
      <w:bookmarkStart w:id="0" w:name="_GoBack"/>
      <w:bookmarkEnd w:id="0"/>
    </w:p>
    <w:p w:rsidR="00B22227" w:rsidRPr="00B22227" w:rsidRDefault="00DF1C61" w:rsidP="00B22227">
      <w:pPr>
        <w:spacing w:line="480" w:lineRule="auto"/>
        <w:rPr>
          <w:rFonts w:ascii="Times New Roman" w:hAnsi="Times New Roman" w:cs="Times New Roman"/>
          <w:sz w:val="24"/>
          <w:szCs w:val="24"/>
        </w:rPr>
      </w:pPr>
      <w:r w:rsidRPr="00B22227">
        <w:rPr>
          <w:rFonts w:ascii="Times New Roman" w:hAnsi="Times New Roman" w:cs="Times New Roman"/>
          <w:b/>
          <w:sz w:val="24"/>
          <w:szCs w:val="24"/>
        </w:rPr>
        <w:t>Date</w:t>
      </w:r>
      <w:r w:rsidRPr="00B22227">
        <w:rPr>
          <w:rFonts w:ascii="Times New Roman" w:hAnsi="Times New Roman" w:cs="Times New Roman"/>
          <w:sz w:val="24"/>
          <w:szCs w:val="24"/>
        </w:rPr>
        <w:t>: 21</w:t>
      </w:r>
      <w:r w:rsidRPr="00B22227">
        <w:rPr>
          <w:rFonts w:ascii="Times New Roman" w:hAnsi="Times New Roman" w:cs="Times New Roman"/>
          <w:sz w:val="24"/>
          <w:szCs w:val="24"/>
          <w:vertAlign w:val="superscript"/>
        </w:rPr>
        <w:t>st</w:t>
      </w:r>
      <w:r w:rsidRPr="00B22227">
        <w:rPr>
          <w:rFonts w:ascii="Times New Roman" w:hAnsi="Times New Roman" w:cs="Times New Roman"/>
          <w:sz w:val="24"/>
          <w:szCs w:val="24"/>
        </w:rPr>
        <w:t xml:space="preserve"> August 2019 </w:t>
      </w:r>
    </w:p>
    <w:p w:rsidR="00B22227" w:rsidRPr="00B22227" w:rsidRDefault="00DF1C61" w:rsidP="00B22227">
      <w:pPr>
        <w:spacing w:line="480" w:lineRule="auto"/>
        <w:rPr>
          <w:rFonts w:ascii="Times New Roman" w:hAnsi="Times New Roman" w:cs="Times New Roman"/>
          <w:sz w:val="24"/>
          <w:szCs w:val="24"/>
        </w:rPr>
      </w:pPr>
      <w:r w:rsidRPr="00B22227">
        <w:rPr>
          <w:rFonts w:ascii="Times New Roman" w:hAnsi="Times New Roman" w:cs="Times New Roman"/>
          <w:b/>
          <w:sz w:val="24"/>
          <w:szCs w:val="24"/>
        </w:rPr>
        <w:t>Re</w:t>
      </w:r>
      <w:r w:rsidRPr="00B22227">
        <w:rPr>
          <w:rFonts w:ascii="Times New Roman" w:hAnsi="Times New Roman" w:cs="Times New Roman"/>
          <w:sz w:val="24"/>
          <w:szCs w:val="24"/>
        </w:rPr>
        <w:t>:</w:t>
      </w:r>
      <w:r w:rsidRPr="00B22227">
        <w:rPr>
          <w:rFonts w:ascii="Times New Roman" w:hAnsi="Times New Roman" w:cs="Times New Roman"/>
          <w:color w:val="1B1B1B"/>
          <w:sz w:val="24"/>
          <w:szCs w:val="24"/>
          <w:shd w:val="clear" w:color="auto" w:fill="FFFFFF"/>
        </w:rPr>
        <w:t xml:space="preserve"> </w:t>
      </w:r>
      <w:r w:rsidRPr="00B22227">
        <w:rPr>
          <w:rFonts w:ascii="Times New Roman" w:hAnsi="Times New Roman" w:cs="Times New Roman"/>
          <w:sz w:val="24"/>
          <w:szCs w:val="24"/>
        </w:rPr>
        <w:t xml:space="preserve">The Situation to Management and Firing Employees </w:t>
      </w:r>
    </w:p>
    <w:p w:rsidR="005C23C4" w:rsidRPr="00B22227" w:rsidRDefault="00DF1C61" w:rsidP="00B22227">
      <w:pPr>
        <w:spacing w:line="480" w:lineRule="auto"/>
        <w:rPr>
          <w:rFonts w:ascii="Times New Roman" w:hAnsi="Times New Roman" w:cs="Times New Roman"/>
          <w:sz w:val="24"/>
          <w:szCs w:val="24"/>
        </w:rPr>
      </w:pPr>
      <w:r w:rsidRPr="00B22227">
        <w:rPr>
          <w:rFonts w:ascii="Times New Roman" w:hAnsi="Times New Roman" w:cs="Times New Roman"/>
          <w:sz w:val="24"/>
          <w:szCs w:val="24"/>
        </w:rPr>
        <w:t xml:space="preserve">Having been given the position as a human resource director, which is also valued as a management position, I have a great experience in this particular situation that I would present it openly. As </w:t>
      </w:r>
      <w:r w:rsidR="000111F5" w:rsidRPr="00B22227">
        <w:rPr>
          <w:rFonts w:ascii="Times New Roman" w:hAnsi="Times New Roman" w:cs="Times New Roman"/>
          <w:sz w:val="24"/>
          <w:szCs w:val="24"/>
        </w:rPr>
        <w:t>a human resource</w:t>
      </w:r>
      <w:r w:rsidRPr="00B22227">
        <w:rPr>
          <w:rFonts w:ascii="Times New Roman" w:hAnsi="Times New Roman" w:cs="Times New Roman"/>
          <w:sz w:val="24"/>
          <w:szCs w:val="24"/>
        </w:rPr>
        <w:t xml:space="preserve"> director, one is anticipated to be in con</w:t>
      </w:r>
      <w:r w:rsidRPr="00B22227">
        <w:rPr>
          <w:rFonts w:ascii="Times New Roman" w:hAnsi="Times New Roman" w:cs="Times New Roman"/>
          <w:sz w:val="24"/>
          <w:szCs w:val="24"/>
        </w:rPr>
        <w:t>trol of the top leadership role, especially in developing a culture that empowers employees to work in line with the objectives of the organization.</w:t>
      </w:r>
      <w:r w:rsidR="000111F5" w:rsidRPr="00B22227">
        <w:rPr>
          <w:rFonts w:ascii="Times New Roman" w:hAnsi="Times New Roman" w:cs="Times New Roman"/>
          <w:sz w:val="24"/>
          <w:szCs w:val="24"/>
        </w:rPr>
        <w:t xml:space="preserve"> In addition to these, recruitment, hiring and firing of employees are also included as the core role of the human resource director. </w:t>
      </w:r>
    </w:p>
    <w:p w:rsidR="00F76FE6" w:rsidRPr="00B22227" w:rsidRDefault="00DF1C61" w:rsidP="00B22227">
      <w:pPr>
        <w:spacing w:line="480" w:lineRule="auto"/>
        <w:rPr>
          <w:rFonts w:ascii="Times New Roman" w:hAnsi="Times New Roman" w:cs="Times New Roman"/>
          <w:sz w:val="24"/>
          <w:szCs w:val="24"/>
        </w:rPr>
      </w:pPr>
      <w:r w:rsidRPr="00B22227">
        <w:rPr>
          <w:rFonts w:ascii="Times New Roman" w:hAnsi="Times New Roman" w:cs="Times New Roman"/>
          <w:sz w:val="24"/>
          <w:szCs w:val="24"/>
        </w:rPr>
        <w:t>In the process of leading and taking control of all the resources, including labour management, the firing of workers becomes the most critical part that needs a lot of attention and considerations. In most case, it has defined p</w:t>
      </w:r>
      <w:r w:rsidRPr="00B22227">
        <w:rPr>
          <w:rFonts w:ascii="Times New Roman" w:hAnsi="Times New Roman" w:cs="Times New Roman"/>
          <w:sz w:val="24"/>
          <w:szCs w:val="24"/>
        </w:rPr>
        <w:t>olicies, procedures as well as guidelines that do not encroach upon the conventional ethics of social justice, respect and dignity of the employee. Even though human resource directors have the ability and potential to fire their employees, they must compl</w:t>
      </w:r>
      <w:r w:rsidRPr="00B22227">
        <w:rPr>
          <w:rFonts w:ascii="Times New Roman" w:hAnsi="Times New Roman" w:cs="Times New Roman"/>
          <w:sz w:val="24"/>
          <w:szCs w:val="24"/>
        </w:rPr>
        <w:t xml:space="preserve">y with the principles stated by the law on firing employees because the court also protects the rights of the employees.  </w:t>
      </w:r>
    </w:p>
    <w:p w:rsidR="00056377" w:rsidRPr="00B22227" w:rsidRDefault="00DF1C61" w:rsidP="00B22227">
      <w:pPr>
        <w:spacing w:line="480" w:lineRule="auto"/>
        <w:rPr>
          <w:rFonts w:ascii="Times New Roman" w:hAnsi="Times New Roman" w:cs="Times New Roman"/>
          <w:sz w:val="24"/>
          <w:szCs w:val="24"/>
        </w:rPr>
      </w:pPr>
      <w:r w:rsidRPr="00B22227">
        <w:rPr>
          <w:rFonts w:ascii="Times New Roman" w:hAnsi="Times New Roman" w:cs="Times New Roman"/>
          <w:sz w:val="24"/>
          <w:szCs w:val="24"/>
        </w:rPr>
        <w:t>The firing of employees is an unpredicted act, and if it is not done correctly, it can destroy one's statuses and have severe consequ</w:t>
      </w:r>
      <w:r w:rsidRPr="00B22227">
        <w:rPr>
          <w:rFonts w:ascii="Times New Roman" w:hAnsi="Times New Roman" w:cs="Times New Roman"/>
          <w:sz w:val="24"/>
          <w:szCs w:val="24"/>
        </w:rPr>
        <w:t>ences to the organization. For instance,</w:t>
      </w:r>
      <w:r w:rsidR="00C66064" w:rsidRPr="00B22227">
        <w:rPr>
          <w:rFonts w:ascii="Times New Roman" w:hAnsi="Times New Roman" w:cs="Times New Roman"/>
          <w:sz w:val="24"/>
          <w:szCs w:val="24"/>
        </w:rPr>
        <w:t xml:space="preserve"> employees can be above </w:t>
      </w:r>
      <w:r w:rsidR="00C66064" w:rsidRPr="00B22227">
        <w:rPr>
          <w:rFonts w:ascii="Times New Roman" w:hAnsi="Times New Roman" w:cs="Times New Roman"/>
          <w:sz w:val="24"/>
          <w:szCs w:val="24"/>
        </w:rPr>
        <w:lastRenderedPageBreak/>
        <w:t xml:space="preserve">average at work and perform well, but he/she may need to be paid a substantial salary which the organization cannot meet in reality. </w:t>
      </w:r>
      <w:r w:rsidRPr="00B22227">
        <w:rPr>
          <w:rFonts w:ascii="Times New Roman" w:hAnsi="Times New Roman" w:cs="Times New Roman"/>
          <w:sz w:val="24"/>
          <w:szCs w:val="24"/>
        </w:rPr>
        <w:t xml:space="preserve"> For this case, the adoption of the three-step model of </w:t>
      </w:r>
      <w:r w:rsidRPr="00B22227">
        <w:rPr>
          <w:rFonts w:ascii="Times New Roman" w:hAnsi="Times New Roman" w:cs="Times New Roman"/>
          <w:sz w:val="24"/>
          <w:szCs w:val="24"/>
        </w:rPr>
        <w:t>firing employees is appropriate. This approach will help in protecting reputation as well as promoting favourable</w:t>
      </w:r>
      <w:r w:rsidR="00C66064" w:rsidRPr="00B22227">
        <w:rPr>
          <w:rFonts w:ascii="Times New Roman" w:hAnsi="Times New Roman" w:cs="Times New Roman"/>
          <w:sz w:val="24"/>
          <w:szCs w:val="24"/>
        </w:rPr>
        <w:t xml:space="preserve"> working culture among other</w:t>
      </w:r>
      <w:r w:rsidRPr="00B22227">
        <w:rPr>
          <w:rFonts w:ascii="Times New Roman" w:hAnsi="Times New Roman" w:cs="Times New Roman"/>
          <w:sz w:val="24"/>
          <w:szCs w:val="24"/>
        </w:rPr>
        <w:t xml:space="preserve"> employee</w:t>
      </w:r>
      <w:r w:rsidR="00C66064" w:rsidRPr="00B22227">
        <w:rPr>
          <w:rFonts w:ascii="Times New Roman" w:hAnsi="Times New Roman" w:cs="Times New Roman"/>
          <w:sz w:val="24"/>
          <w:szCs w:val="24"/>
        </w:rPr>
        <w:t>s (s).</w:t>
      </w:r>
    </w:p>
    <w:p w:rsidR="00B22227" w:rsidRPr="00B22227" w:rsidRDefault="00DF1C61" w:rsidP="00B22227">
      <w:pPr>
        <w:spacing w:line="480" w:lineRule="auto"/>
        <w:rPr>
          <w:rFonts w:ascii="Times New Roman" w:hAnsi="Times New Roman" w:cs="Times New Roman"/>
          <w:sz w:val="24"/>
          <w:szCs w:val="24"/>
        </w:rPr>
      </w:pPr>
      <w:r w:rsidRPr="00B22227">
        <w:rPr>
          <w:rFonts w:ascii="Times New Roman" w:hAnsi="Times New Roman" w:cs="Times New Roman"/>
          <w:sz w:val="24"/>
          <w:szCs w:val="24"/>
        </w:rPr>
        <w:t>However, the appropriate solution and approach are to have an object talk with the employees and ex</w:t>
      </w:r>
      <w:r w:rsidRPr="00B22227">
        <w:rPr>
          <w:rFonts w:ascii="Times New Roman" w:hAnsi="Times New Roman" w:cs="Times New Roman"/>
          <w:sz w:val="24"/>
          <w:szCs w:val="24"/>
        </w:rPr>
        <w:t>plain reasons that have resulted towards firing of the employee rather than keeping him/her in the dark and surprising with a letter of termination. The recommended approach is that policies, guidelines and procedures of work are very open to each employee</w:t>
      </w:r>
      <w:r w:rsidRPr="00B22227">
        <w:rPr>
          <w:rFonts w:ascii="Times New Roman" w:hAnsi="Times New Roman" w:cs="Times New Roman"/>
          <w:sz w:val="24"/>
          <w:szCs w:val="24"/>
        </w:rPr>
        <w:t xml:space="preserve"> that gives them also to raise their concern and complaints.</w:t>
      </w:r>
    </w:p>
    <w:p w:rsidR="00B22227" w:rsidRPr="00B22227" w:rsidRDefault="00DF1C61" w:rsidP="00B22227">
      <w:pPr>
        <w:spacing w:line="480" w:lineRule="auto"/>
        <w:rPr>
          <w:rFonts w:ascii="Times New Roman" w:hAnsi="Times New Roman" w:cs="Times New Roman"/>
          <w:sz w:val="24"/>
          <w:szCs w:val="24"/>
        </w:rPr>
      </w:pPr>
      <w:r w:rsidRPr="00B22227">
        <w:rPr>
          <w:rFonts w:ascii="Times New Roman" w:hAnsi="Times New Roman" w:cs="Times New Roman"/>
          <w:sz w:val="24"/>
          <w:szCs w:val="24"/>
        </w:rPr>
        <w:t>Regards,</w:t>
      </w:r>
    </w:p>
    <w:p w:rsidR="000111F5" w:rsidRPr="00B22227" w:rsidRDefault="00DF1C61" w:rsidP="00B22227">
      <w:pPr>
        <w:spacing w:line="480" w:lineRule="auto"/>
        <w:rPr>
          <w:rFonts w:ascii="Times New Roman" w:hAnsi="Times New Roman" w:cs="Times New Roman"/>
          <w:sz w:val="24"/>
          <w:szCs w:val="24"/>
        </w:rPr>
      </w:pPr>
      <w:r w:rsidRPr="00B22227">
        <w:rPr>
          <w:rFonts w:ascii="Times New Roman" w:hAnsi="Times New Roman" w:cs="Times New Roman"/>
          <w:sz w:val="24"/>
          <w:szCs w:val="24"/>
        </w:rPr>
        <w:t xml:space="preserve">Human Resource Director. </w:t>
      </w:r>
    </w:p>
    <w:sectPr w:rsidR="000111F5" w:rsidRPr="00B222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B7F"/>
    <w:rsid w:val="000111F5"/>
    <w:rsid w:val="00056377"/>
    <w:rsid w:val="003E2B7F"/>
    <w:rsid w:val="005C23C4"/>
    <w:rsid w:val="00946B62"/>
    <w:rsid w:val="00B22227"/>
    <w:rsid w:val="00C66064"/>
    <w:rsid w:val="00DF1C61"/>
    <w:rsid w:val="00F475F6"/>
    <w:rsid w:val="00F76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048E38-262F-4725-80E4-2FB11EC0F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342</Words>
  <Characters>1954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2019-08-21T22:07:00Z</dcterms:created>
  <dcterms:modified xsi:type="dcterms:W3CDTF">2019-08-21T22:07:00Z</dcterms:modified>
</cp:coreProperties>
</file>