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75141E" w14:textId="77777777" w:rsidR="00992851" w:rsidRDefault="00992851" w:rsidP="00992851">
      <w:pPr>
        <w:spacing w:line="480" w:lineRule="auto"/>
        <w:rPr>
          <w:rFonts w:ascii="Times New Roman" w:hAnsi="Times New Roman" w:cs="Times New Roman"/>
          <w:sz w:val="24"/>
          <w:szCs w:val="24"/>
        </w:rPr>
      </w:pPr>
    </w:p>
    <w:p w14:paraId="714FF65F" w14:textId="77777777" w:rsidR="00992851" w:rsidRDefault="00992851" w:rsidP="00992851">
      <w:pPr>
        <w:spacing w:line="480" w:lineRule="auto"/>
        <w:rPr>
          <w:rFonts w:ascii="Times New Roman" w:hAnsi="Times New Roman" w:cs="Times New Roman"/>
          <w:sz w:val="24"/>
          <w:szCs w:val="24"/>
        </w:rPr>
      </w:pPr>
    </w:p>
    <w:p w14:paraId="588D984C" w14:textId="48F34BEE" w:rsidR="00992851" w:rsidRPr="00992851" w:rsidRDefault="00992851" w:rsidP="001A24CA">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Definition </w:t>
      </w:r>
      <w:r w:rsidR="001A24CA">
        <w:rPr>
          <w:rFonts w:ascii="Times New Roman" w:hAnsi="Times New Roman" w:cs="Times New Roman"/>
          <w:b/>
          <w:bCs/>
          <w:sz w:val="24"/>
          <w:szCs w:val="24"/>
        </w:rPr>
        <w:t xml:space="preserve">of the </w:t>
      </w:r>
      <w:r>
        <w:rPr>
          <w:rFonts w:ascii="Times New Roman" w:hAnsi="Times New Roman" w:cs="Times New Roman"/>
          <w:b/>
          <w:bCs/>
          <w:sz w:val="24"/>
          <w:szCs w:val="24"/>
        </w:rPr>
        <w:t xml:space="preserve">Slang </w:t>
      </w:r>
      <w:r w:rsidR="001A24CA">
        <w:rPr>
          <w:rFonts w:ascii="Times New Roman" w:hAnsi="Times New Roman" w:cs="Times New Roman"/>
          <w:b/>
          <w:bCs/>
          <w:sz w:val="24"/>
          <w:szCs w:val="24"/>
        </w:rPr>
        <w:t xml:space="preserve">Term </w:t>
      </w:r>
      <w:r w:rsidRPr="00992851">
        <w:rPr>
          <w:rFonts w:ascii="Times New Roman" w:hAnsi="Times New Roman" w:cs="Times New Roman"/>
          <w:b/>
          <w:bCs/>
          <w:sz w:val="24"/>
          <w:szCs w:val="24"/>
        </w:rPr>
        <w:t>Salty</w:t>
      </w:r>
    </w:p>
    <w:p w14:paraId="2CA21772" w14:textId="77777777" w:rsidR="00992851" w:rsidRDefault="00992851" w:rsidP="001A24CA">
      <w:pPr>
        <w:spacing w:after="0" w:line="480" w:lineRule="auto"/>
        <w:jc w:val="center"/>
        <w:rPr>
          <w:rFonts w:ascii="Times New Roman" w:hAnsi="Times New Roman" w:cs="Times New Roman"/>
          <w:sz w:val="24"/>
          <w:szCs w:val="24"/>
        </w:rPr>
      </w:pPr>
    </w:p>
    <w:p w14:paraId="40727CA8" w14:textId="77777777" w:rsidR="001A24CA" w:rsidRDefault="001A24CA" w:rsidP="001A24CA">
      <w:pPr>
        <w:spacing w:after="0" w:line="480" w:lineRule="auto"/>
        <w:jc w:val="center"/>
        <w:rPr>
          <w:rFonts w:ascii="Times New Roman" w:hAnsi="Times New Roman" w:cs="Times New Roman"/>
          <w:sz w:val="24"/>
          <w:szCs w:val="24"/>
        </w:rPr>
      </w:pPr>
    </w:p>
    <w:p w14:paraId="03250131" w14:textId="77777777" w:rsidR="001A24CA" w:rsidRDefault="001A24CA" w:rsidP="001A24CA">
      <w:pPr>
        <w:spacing w:after="0" w:line="480" w:lineRule="auto"/>
        <w:jc w:val="center"/>
        <w:rPr>
          <w:rFonts w:ascii="Times New Roman" w:hAnsi="Times New Roman" w:cs="Times New Roman"/>
          <w:sz w:val="24"/>
          <w:szCs w:val="24"/>
        </w:rPr>
      </w:pPr>
    </w:p>
    <w:p w14:paraId="4395E978" w14:textId="77777777" w:rsidR="00992851" w:rsidRDefault="00992851" w:rsidP="001A24CA">
      <w:pPr>
        <w:spacing w:after="0" w:line="480" w:lineRule="auto"/>
        <w:jc w:val="center"/>
        <w:rPr>
          <w:rFonts w:ascii="Times New Roman" w:hAnsi="Times New Roman" w:cs="Times New Roman"/>
          <w:sz w:val="24"/>
          <w:szCs w:val="24"/>
        </w:rPr>
      </w:pPr>
    </w:p>
    <w:p w14:paraId="3E60BD61" w14:textId="616A3C3D" w:rsidR="00992851" w:rsidRDefault="00992851" w:rsidP="001A24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w:t>
      </w:r>
    </w:p>
    <w:p w14:paraId="20352D96" w14:textId="1F6C8DD7" w:rsidR="00992851" w:rsidRDefault="00992851" w:rsidP="001A24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Institute of Affiliation</w:t>
      </w:r>
    </w:p>
    <w:p w14:paraId="228A325F" w14:textId="151DC2C4" w:rsidR="00992851" w:rsidRDefault="00992851" w:rsidP="001A24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73BFA36D" w14:textId="0747683B" w:rsidR="00992851" w:rsidRDefault="00992851" w:rsidP="001A24C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65E376F" w14:textId="77777777" w:rsidR="00992851" w:rsidRDefault="00992851" w:rsidP="00FF7017">
      <w:pPr>
        <w:spacing w:line="480" w:lineRule="auto"/>
        <w:ind w:firstLine="720"/>
        <w:jc w:val="center"/>
        <w:rPr>
          <w:rFonts w:ascii="Times New Roman" w:hAnsi="Times New Roman" w:cs="Times New Roman"/>
          <w:sz w:val="24"/>
          <w:szCs w:val="24"/>
        </w:rPr>
      </w:pPr>
    </w:p>
    <w:p w14:paraId="664222F0" w14:textId="77777777" w:rsidR="00992851" w:rsidRDefault="00992851" w:rsidP="00FF7017">
      <w:pPr>
        <w:spacing w:line="480" w:lineRule="auto"/>
        <w:ind w:firstLine="720"/>
        <w:jc w:val="center"/>
        <w:rPr>
          <w:rFonts w:ascii="Times New Roman" w:hAnsi="Times New Roman" w:cs="Times New Roman"/>
          <w:sz w:val="24"/>
          <w:szCs w:val="24"/>
        </w:rPr>
      </w:pPr>
    </w:p>
    <w:p w14:paraId="3E42456C" w14:textId="77777777" w:rsidR="00992851" w:rsidRDefault="00992851" w:rsidP="00992851">
      <w:pPr>
        <w:spacing w:line="480" w:lineRule="auto"/>
        <w:rPr>
          <w:rFonts w:ascii="Times New Roman" w:hAnsi="Times New Roman" w:cs="Times New Roman"/>
          <w:sz w:val="24"/>
          <w:szCs w:val="24"/>
        </w:rPr>
      </w:pPr>
    </w:p>
    <w:p w14:paraId="0DE853B6" w14:textId="77777777" w:rsidR="00992851" w:rsidRDefault="00992851" w:rsidP="00992851">
      <w:pPr>
        <w:spacing w:line="480" w:lineRule="auto"/>
        <w:rPr>
          <w:rFonts w:ascii="Times New Roman" w:hAnsi="Times New Roman" w:cs="Times New Roman"/>
          <w:sz w:val="24"/>
          <w:szCs w:val="24"/>
        </w:rPr>
      </w:pPr>
    </w:p>
    <w:p w14:paraId="44804234" w14:textId="77777777" w:rsidR="00992851" w:rsidRDefault="00992851" w:rsidP="00992851">
      <w:pPr>
        <w:spacing w:line="480" w:lineRule="auto"/>
        <w:rPr>
          <w:rFonts w:ascii="Times New Roman" w:hAnsi="Times New Roman" w:cs="Times New Roman"/>
          <w:sz w:val="24"/>
          <w:szCs w:val="24"/>
        </w:rPr>
      </w:pPr>
    </w:p>
    <w:p w14:paraId="37D60FF8" w14:textId="77777777" w:rsidR="00992851" w:rsidRDefault="00992851" w:rsidP="00992851">
      <w:pPr>
        <w:spacing w:line="480" w:lineRule="auto"/>
        <w:rPr>
          <w:rFonts w:ascii="Times New Roman" w:hAnsi="Times New Roman" w:cs="Times New Roman"/>
          <w:sz w:val="24"/>
          <w:szCs w:val="24"/>
        </w:rPr>
      </w:pPr>
    </w:p>
    <w:p w14:paraId="1C4A2B26" w14:textId="77777777" w:rsidR="001A24CA" w:rsidRDefault="001A24CA" w:rsidP="00992851">
      <w:pPr>
        <w:spacing w:line="480" w:lineRule="auto"/>
        <w:rPr>
          <w:rFonts w:ascii="Times New Roman" w:hAnsi="Times New Roman" w:cs="Times New Roman"/>
          <w:sz w:val="24"/>
          <w:szCs w:val="24"/>
        </w:rPr>
      </w:pPr>
    </w:p>
    <w:p w14:paraId="64661A3C" w14:textId="77777777" w:rsidR="001A24CA" w:rsidRDefault="001A24CA" w:rsidP="00992851">
      <w:pPr>
        <w:spacing w:line="480" w:lineRule="auto"/>
        <w:rPr>
          <w:rFonts w:ascii="Times New Roman" w:hAnsi="Times New Roman" w:cs="Times New Roman"/>
          <w:sz w:val="24"/>
          <w:szCs w:val="24"/>
        </w:rPr>
      </w:pPr>
    </w:p>
    <w:p w14:paraId="3C0949F0" w14:textId="77777777" w:rsidR="001A24CA" w:rsidRDefault="001A24CA" w:rsidP="001A24CA">
      <w:pPr>
        <w:spacing w:after="0" w:line="480" w:lineRule="auto"/>
        <w:jc w:val="center"/>
        <w:rPr>
          <w:rFonts w:ascii="Times New Roman" w:hAnsi="Times New Roman" w:cs="Times New Roman"/>
          <w:sz w:val="24"/>
          <w:szCs w:val="24"/>
        </w:rPr>
      </w:pPr>
    </w:p>
    <w:p w14:paraId="4B66435E" w14:textId="77777777" w:rsidR="001A24CA" w:rsidRDefault="001A24CA" w:rsidP="001A24CA">
      <w:pPr>
        <w:spacing w:after="0" w:line="480" w:lineRule="auto"/>
        <w:jc w:val="center"/>
        <w:rPr>
          <w:rFonts w:ascii="Times New Roman" w:hAnsi="Times New Roman" w:cs="Times New Roman"/>
          <w:sz w:val="24"/>
          <w:szCs w:val="24"/>
        </w:rPr>
      </w:pPr>
    </w:p>
    <w:p w14:paraId="5161D89F" w14:textId="556BE088" w:rsidR="00FF7017" w:rsidRPr="001A24CA" w:rsidRDefault="001A24CA" w:rsidP="001A24CA">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Definition </w:t>
      </w:r>
      <w:r>
        <w:rPr>
          <w:rFonts w:ascii="Times New Roman" w:hAnsi="Times New Roman" w:cs="Times New Roman"/>
          <w:b/>
          <w:bCs/>
          <w:sz w:val="24"/>
          <w:szCs w:val="24"/>
        </w:rPr>
        <w:t>of</w:t>
      </w:r>
      <w:r>
        <w:rPr>
          <w:rFonts w:ascii="Times New Roman" w:hAnsi="Times New Roman" w:cs="Times New Roman"/>
          <w:b/>
          <w:bCs/>
          <w:sz w:val="24"/>
          <w:szCs w:val="24"/>
        </w:rPr>
        <w:t xml:space="preserve"> </w:t>
      </w:r>
      <w:r>
        <w:rPr>
          <w:rFonts w:ascii="Times New Roman" w:hAnsi="Times New Roman" w:cs="Times New Roman"/>
          <w:b/>
          <w:bCs/>
          <w:sz w:val="24"/>
          <w:szCs w:val="24"/>
        </w:rPr>
        <w:t>the</w:t>
      </w:r>
      <w:r>
        <w:rPr>
          <w:rFonts w:ascii="Times New Roman" w:hAnsi="Times New Roman" w:cs="Times New Roman"/>
          <w:b/>
          <w:bCs/>
          <w:sz w:val="24"/>
          <w:szCs w:val="24"/>
        </w:rPr>
        <w:t xml:space="preserve"> Slang Term </w:t>
      </w:r>
      <w:r w:rsidRPr="00992851">
        <w:rPr>
          <w:rFonts w:ascii="Times New Roman" w:hAnsi="Times New Roman" w:cs="Times New Roman"/>
          <w:b/>
          <w:bCs/>
          <w:sz w:val="24"/>
          <w:szCs w:val="24"/>
        </w:rPr>
        <w:t>Salty</w:t>
      </w:r>
    </w:p>
    <w:p w14:paraId="09632A03" w14:textId="20B66168" w:rsidR="008A57D1" w:rsidRPr="006B50E2" w:rsidRDefault="00BC68B2" w:rsidP="00FF7017">
      <w:pPr>
        <w:spacing w:line="480" w:lineRule="auto"/>
        <w:ind w:firstLine="720"/>
        <w:rPr>
          <w:rFonts w:ascii="Times New Roman" w:hAnsi="Times New Roman" w:cs="Times New Roman"/>
          <w:sz w:val="24"/>
          <w:szCs w:val="24"/>
        </w:rPr>
      </w:pPr>
      <w:r w:rsidRPr="006B50E2">
        <w:rPr>
          <w:rFonts w:ascii="Times New Roman" w:hAnsi="Times New Roman" w:cs="Times New Roman"/>
          <w:sz w:val="24"/>
          <w:szCs w:val="24"/>
        </w:rPr>
        <w:t xml:space="preserve">Salty is a slang word for irritated or bitter. It has a long history of lingo meanings, maybe because of it being associated with the salt-water sailors. Salty was another word for vulgar in the 1860s, a probable link </w:t>
      </w:r>
      <w:r w:rsidR="00F47160" w:rsidRPr="006B50E2">
        <w:rPr>
          <w:rFonts w:ascii="Times New Roman" w:hAnsi="Times New Roman" w:cs="Times New Roman"/>
          <w:sz w:val="24"/>
          <w:szCs w:val="24"/>
        </w:rPr>
        <w:t>to sailors. The term made its way to the African-</w:t>
      </w:r>
      <w:r w:rsidR="00FF7017" w:rsidRPr="006B50E2">
        <w:rPr>
          <w:rFonts w:ascii="Times New Roman" w:hAnsi="Times New Roman" w:cs="Times New Roman"/>
          <w:sz w:val="24"/>
          <w:szCs w:val="24"/>
        </w:rPr>
        <w:t>American</w:t>
      </w:r>
      <w:r w:rsidR="00F47160" w:rsidRPr="006B50E2">
        <w:rPr>
          <w:rFonts w:ascii="Times New Roman" w:hAnsi="Times New Roman" w:cs="Times New Roman"/>
          <w:sz w:val="24"/>
          <w:szCs w:val="24"/>
        </w:rPr>
        <w:t xml:space="preserve"> culture in the early 1930s as Jump salty, meaning becoming angry suddenly, and in the 2000s, it means being bitter or upset. Notably, in 2014 it was voted as the most likely to succeed word by the American Dialect Society</w:t>
      </w:r>
      <w:r w:rsidR="006B50E2" w:rsidRPr="006B50E2">
        <w:rPr>
          <w:rFonts w:ascii="Times New Roman" w:hAnsi="Times New Roman" w:cs="Times New Roman"/>
          <w:sz w:val="24"/>
          <w:szCs w:val="24"/>
        </w:rPr>
        <w:t xml:space="preserve"> </w:t>
      </w:r>
      <w:r w:rsidR="00FF7017" w:rsidRPr="006B50E2">
        <w:rPr>
          <w:rFonts w:ascii="Times New Roman" w:hAnsi="Times New Roman" w:cs="Times New Roman"/>
          <w:sz w:val="24"/>
          <w:szCs w:val="24"/>
        </w:rPr>
        <w:t>(</w:t>
      </w:r>
      <w:r w:rsidR="00FF7017" w:rsidRPr="006B50E2">
        <w:rPr>
          <w:rFonts w:ascii="Times New Roman" w:hAnsi="Times New Roman" w:cs="Times New Roman"/>
          <w:sz w:val="24"/>
          <w:szCs w:val="24"/>
          <w:shd w:val="clear" w:color="auto" w:fill="FFFFFF"/>
        </w:rPr>
        <w:t xml:space="preserve">Троцкая, </w:t>
      </w:r>
      <w:r w:rsidR="006B50E2" w:rsidRPr="006B50E2">
        <w:rPr>
          <w:rFonts w:ascii="Times New Roman" w:hAnsi="Times New Roman" w:cs="Times New Roman"/>
          <w:sz w:val="24"/>
          <w:szCs w:val="24"/>
          <w:shd w:val="clear" w:color="auto" w:fill="FFFFFF"/>
        </w:rPr>
        <w:t>2019).</w:t>
      </w:r>
    </w:p>
    <w:p w14:paraId="00AB79EF" w14:textId="2A100A0F" w:rsidR="00B92098" w:rsidRPr="006B50E2" w:rsidRDefault="00BC68B2" w:rsidP="00FF7017">
      <w:pPr>
        <w:spacing w:line="480" w:lineRule="auto"/>
        <w:ind w:firstLine="720"/>
        <w:rPr>
          <w:rFonts w:ascii="Times New Roman" w:hAnsi="Times New Roman" w:cs="Times New Roman"/>
          <w:sz w:val="24"/>
          <w:szCs w:val="24"/>
        </w:rPr>
      </w:pPr>
      <w:r w:rsidRPr="006B50E2">
        <w:rPr>
          <w:rFonts w:ascii="Times New Roman" w:hAnsi="Times New Roman" w:cs="Times New Roman"/>
          <w:sz w:val="24"/>
          <w:szCs w:val="24"/>
        </w:rPr>
        <w:t xml:space="preserve">Before the </w:t>
      </w:r>
      <w:r w:rsidR="00FF7017" w:rsidRPr="006B50E2">
        <w:rPr>
          <w:rFonts w:ascii="Times New Roman" w:hAnsi="Times New Roman" w:cs="Times New Roman"/>
          <w:sz w:val="24"/>
          <w:szCs w:val="24"/>
        </w:rPr>
        <w:t>21</w:t>
      </w:r>
      <w:r w:rsidR="00FF7017" w:rsidRPr="006B50E2">
        <w:rPr>
          <w:rFonts w:ascii="Times New Roman" w:hAnsi="Times New Roman" w:cs="Times New Roman"/>
          <w:sz w:val="24"/>
          <w:szCs w:val="24"/>
          <w:vertAlign w:val="superscript"/>
        </w:rPr>
        <w:t>st</w:t>
      </w:r>
      <w:r w:rsidR="00FF7017" w:rsidRPr="006B50E2">
        <w:rPr>
          <w:rFonts w:ascii="Times New Roman" w:hAnsi="Times New Roman" w:cs="Times New Roman"/>
          <w:sz w:val="24"/>
          <w:szCs w:val="24"/>
        </w:rPr>
        <w:t xml:space="preserve"> century, salty about someone meant a confession. It was confessing that someone was a bother and that their annoyance burns. It was suspected that the salty person was burned and was now displacing her pain to the nearest person. The salted victim became justified in their distress, while the salty one was not</w:t>
      </w:r>
      <w:r w:rsidR="006B50E2" w:rsidRPr="006B50E2">
        <w:rPr>
          <w:rFonts w:ascii="Times New Roman" w:hAnsi="Times New Roman" w:cs="Times New Roman"/>
          <w:sz w:val="24"/>
          <w:szCs w:val="24"/>
        </w:rPr>
        <w:t xml:space="preserve"> (</w:t>
      </w:r>
      <w:r w:rsidR="006B50E2" w:rsidRPr="006B50E2">
        <w:rPr>
          <w:rFonts w:ascii="Times New Roman" w:hAnsi="Times New Roman" w:cs="Times New Roman"/>
          <w:sz w:val="24"/>
          <w:szCs w:val="24"/>
          <w:shd w:val="clear" w:color="auto" w:fill="FFFFFF"/>
        </w:rPr>
        <w:t>Barski,2017).</w:t>
      </w:r>
      <w:r w:rsidR="00FF7017" w:rsidRPr="006B50E2">
        <w:rPr>
          <w:rFonts w:ascii="Times New Roman" w:hAnsi="Times New Roman" w:cs="Times New Roman"/>
          <w:sz w:val="24"/>
          <w:szCs w:val="24"/>
        </w:rPr>
        <w:t xml:space="preserve"> This led to the dogma of the 21</w:t>
      </w:r>
      <w:r w:rsidR="00FF7017" w:rsidRPr="006B50E2">
        <w:rPr>
          <w:rFonts w:ascii="Times New Roman" w:hAnsi="Times New Roman" w:cs="Times New Roman"/>
          <w:sz w:val="24"/>
          <w:szCs w:val="24"/>
          <w:vertAlign w:val="superscript"/>
        </w:rPr>
        <w:t>st</w:t>
      </w:r>
      <w:r w:rsidR="00FF7017" w:rsidRPr="006B50E2">
        <w:rPr>
          <w:rFonts w:ascii="Times New Roman" w:hAnsi="Times New Roman" w:cs="Times New Roman"/>
          <w:sz w:val="24"/>
          <w:szCs w:val="24"/>
        </w:rPr>
        <w:t xml:space="preserve"> century that when one shows you their pain, they must also show you the receipts for it</w:t>
      </w:r>
    </w:p>
    <w:p w14:paraId="481B67C0" w14:textId="7DC2EE84" w:rsidR="00346BB1" w:rsidRPr="006B50E2" w:rsidRDefault="00BC68B2" w:rsidP="00FF7017">
      <w:pPr>
        <w:spacing w:line="480" w:lineRule="auto"/>
        <w:ind w:firstLine="720"/>
        <w:rPr>
          <w:rFonts w:ascii="Times New Roman" w:hAnsi="Times New Roman" w:cs="Times New Roman"/>
          <w:sz w:val="24"/>
          <w:szCs w:val="24"/>
        </w:rPr>
      </w:pPr>
      <w:r w:rsidRPr="006B50E2">
        <w:rPr>
          <w:rFonts w:ascii="Times New Roman" w:hAnsi="Times New Roman" w:cs="Times New Roman"/>
          <w:sz w:val="24"/>
          <w:szCs w:val="24"/>
        </w:rPr>
        <w:t xml:space="preserve">A student (A) raises his hand in class to answer </w:t>
      </w:r>
      <w:r w:rsidR="00FF7017" w:rsidRPr="006B50E2">
        <w:rPr>
          <w:rFonts w:ascii="Times New Roman" w:hAnsi="Times New Roman" w:cs="Times New Roman"/>
          <w:sz w:val="24"/>
          <w:szCs w:val="24"/>
        </w:rPr>
        <w:t>a</w:t>
      </w:r>
      <w:r w:rsidRPr="006B50E2">
        <w:rPr>
          <w:rFonts w:ascii="Times New Roman" w:hAnsi="Times New Roman" w:cs="Times New Roman"/>
          <w:sz w:val="24"/>
          <w:szCs w:val="24"/>
        </w:rPr>
        <w:t xml:space="preserve"> </w:t>
      </w:r>
      <w:r w:rsidR="00FF7017" w:rsidRPr="006B50E2">
        <w:rPr>
          <w:rFonts w:ascii="Times New Roman" w:hAnsi="Times New Roman" w:cs="Times New Roman"/>
          <w:sz w:val="24"/>
          <w:szCs w:val="24"/>
        </w:rPr>
        <w:t>question,</w:t>
      </w:r>
      <w:r w:rsidRPr="006B50E2">
        <w:rPr>
          <w:rFonts w:ascii="Times New Roman" w:hAnsi="Times New Roman" w:cs="Times New Roman"/>
          <w:sz w:val="24"/>
          <w:szCs w:val="24"/>
        </w:rPr>
        <w:t xml:space="preserve"> but he gets the answer wrong. The professor then calls on a student (B) an arch-enemy of student A who answers it correctly. Though student A has a lot of respect for student B</w:t>
      </w:r>
      <w:r w:rsidR="00FF7017" w:rsidRPr="006B50E2">
        <w:rPr>
          <w:rFonts w:ascii="Times New Roman" w:hAnsi="Times New Roman" w:cs="Times New Roman"/>
          <w:sz w:val="24"/>
          <w:szCs w:val="24"/>
        </w:rPr>
        <w:t xml:space="preserve"> </w:t>
      </w:r>
      <w:r w:rsidRPr="006B50E2">
        <w:rPr>
          <w:rFonts w:ascii="Times New Roman" w:hAnsi="Times New Roman" w:cs="Times New Roman"/>
          <w:sz w:val="24"/>
          <w:szCs w:val="24"/>
        </w:rPr>
        <w:t xml:space="preserve">for comprehending the question and </w:t>
      </w:r>
      <w:r w:rsidR="00FF7017" w:rsidRPr="006B50E2">
        <w:rPr>
          <w:rFonts w:ascii="Times New Roman" w:hAnsi="Times New Roman" w:cs="Times New Roman"/>
          <w:sz w:val="24"/>
          <w:szCs w:val="24"/>
        </w:rPr>
        <w:t>knowing</w:t>
      </w:r>
      <w:r w:rsidRPr="006B50E2">
        <w:rPr>
          <w:rFonts w:ascii="Times New Roman" w:hAnsi="Times New Roman" w:cs="Times New Roman"/>
          <w:sz w:val="24"/>
          <w:szCs w:val="24"/>
        </w:rPr>
        <w:t xml:space="preserve"> its </w:t>
      </w:r>
      <w:r w:rsidR="00FF7017" w:rsidRPr="006B50E2">
        <w:rPr>
          <w:rFonts w:ascii="Times New Roman" w:hAnsi="Times New Roman" w:cs="Times New Roman"/>
          <w:sz w:val="24"/>
          <w:szCs w:val="24"/>
        </w:rPr>
        <w:t>answer</w:t>
      </w:r>
      <w:r w:rsidRPr="006B50E2">
        <w:rPr>
          <w:rFonts w:ascii="Times New Roman" w:hAnsi="Times New Roman" w:cs="Times New Roman"/>
          <w:sz w:val="24"/>
          <w:szCs w:val="24"/>
        </w:rPr>
        <w:t xml:space="preserve">, he cannot help but feel a little salty that it was him that got to </w:t>
      </w:r>
      <w:r w:rsidR="00FF7017" w:rsidRPr="006B50E2">
        <w:rPr>
          <w:rFonts w:ascii="Times New Roman" w:hAnsi="Times New Roman" w:cs="Times New Roman"/>
          <w:sz w:val="24"/>
          <w:szCs w:val="24"/>
        </w:rPr>
        <w:t>give</w:t>
      </w:r>
      <w:r w:rsidRPr="006B50E2">
        <w:rPr>
          <w:rFonts w:ascii="Times New Roman" w:hAnsi="Times New Roman" w:cs="Times New Roman"/>
          <w:sz w:val="24"/>
          <w:szCs w:val="24"/>
        </w:rPr>
        <w:t xml:space="preserve"> the correct </w:t>
      </w:r>
      <w:r w:rsidR="00FF7017" w:rsidRPr="006B50E2">
        <w:rPr>
          <w:rFonts w:ascii="Times New Roman" w:hAnsi="Times New Roman" w:cs="Times New Roman"/>
          <w:sz w:val="24"/>
          <w:szCs w:val="24"/>
        </w:rPr>
        <w:t>answer; it</w:t>
      </w:r>
      <w:r w:rsidRPr="006B50E2">
        <w:rPr>
          <w:rFonts w:ascii="Times New Roman" w:hAnsi="Times New Roman" w:cs="Times New Roman"/>
          <w:sz w:val="24"/>
          <w:szCs w:val="24"/>
        </w:rPr>
        <w:t xml:space="preserve"> could have been anyone else, so why did it have to be his rival in </w:t>
      </w:r>
      <w:r w:rsidR="00FF7017" w:rsidRPr="006B50E2">
        <w:rPr>
          <w:rFonts w:ascii="Times New Roman" w:hAnsi="Times New Roman" w:cs="Times New Roman"/>
          <w:sz w:val="24"/>
          <w:szCs w:val="24"/>
        </w:rPr>
        <w:t>academics</w:t>
      </w:r>
      <w:r w:rsidRPr="006B50E2">
        <w:rPr>
          <w:rFonts w:ascii="Times New Roman" w:hAnsi="Times New Roman" w:cs="Times New Roman"/>
          <w:sz w:val="24"/>
          <w:szCs w:val="24"/>
        </w:rPr>
        <w:t xml:space="preserve">? Saltiness </w:t>
      </w:r>
      <w:r w:rsidR="00B92098" w:rsidRPr="006B50E2">
        <w:rPr>
          <w:rFonts w:ascii="Times New Roman" w:hAnsi="Times New Roman" w:cs="Times New Roman"/>
          <w:sz w:val="24"/>
          <w:szCs w:val="24"/>
        </w:rPr>
        <w:t xml:space="preserve">comes from accepting </w:t>
      </w:r>
      <w:r w:rsidR="00FF7017" w:rsidRPr="006B50E2">
        <w:rPr>
          <w:rFonts w:ascii="Times New Roman" w:hAnsi="Times New Roman" w:cs="Times New Roman"/>
          <w:sz w:val="24"/>
          <w:szCs w:val="24"/>
        </w:rPr>
        <w:t>one’s</w:t>
      </w:r>
      <w:r w:rsidR="00B92098" w:rsidRPr="006B50E2">
        <w:rPr>
          <w:rFonts w:ascii="Times New Roman" w:hAnsi="Times New Roman" w:cs="Times New Roman"/>
          <w:sz w:val="24"/>
          <w:szCs w:val="24"/>
        </w:rPr>
        <w:t xml:space="preserve"> mistake in a situation, but disliking it still. </w:t>
      </w:r>
    </w:p>
    <w:p w14:paraId="3A453012" w14:textId="0B51EE98" w:rsidR="006B50E2" w:rsidRPr="006B50E2" w:rsidRDefault="006B50E2" w:rsidP="00FF7017">
      <w:pPr>
        <w:spacing w:line="480" w:lineRule="auto"/>
        <w:ind w:firstLine="720"/>
        <w:rPr>
          <w:rFonts w:ascii="Times New Roman" w:hAnsi="Times New Roman" w:cs="Times New Roman"/>
          <w:sz w:val="24"/>
          <w:szCs w:val="24"/>
        </w:rPr>
      </w:pPr>
    </w:p>
    <w:p w14:paraId="613AFEB4" w14:textId="2F4A3627" w:rsidR="006B50E2" w:rsidRDefault="006B50E2" w:rsidP="00FF7017">
      <w:pPr>
        <w:spacing w:line="480" w:lineRule="auto"/>
        <w:ind w:firstLine="720"/>
        <w:rPr>
          <w:rFonts w:ascii="Times New Roman" w:hAnsi="Times New Roman" w:cs="Times New Roman"/>
          <w:sz w:val="24"/>
          <w:szCs w:val="24"/>
        </w:rPr>
      </w:pPr>
    </w:p>
    <w:p w14:paraId="2691A9C9" w14:textId="77777777" w:rsidR="001A24CA" w:rsidRPr="006B50E2" w:rsidRDefault="001A24CA" w:rsidP="00FF7017">
      <w:pPr>
        <w:spacing w:line="480" w:lineRule="auto"/>
        <w:ind w:firstLine="720"/>
        <w:rPr>
          <w:rFonts w:ascii="Times New Roman" w:hAnsi="Times New Roman" w:cs="Times New Roman"/>
          <w:sz w:val="24"/>
          <w:szCs w:val="24"/>
        </w:rPr>
      </w:pPr>
      <w:bookmarkStart w:id="0" w:name="_GoBack"/>
      <w:bookmarkEnd w:id="0"/>
    </w:p>
    <w:p w14:paraId="5ACD4640" w14:textId="100CFE6A" w:rsidR="006B50E2" w:rsidRPr="006B50E2" w:rsidRDefault="006B50E2" w:rsidP="00FF7017">
      <w:pPr>
        <w:spacing w:line="480" w:lineRule="auto"/>
        <w:ind w:firstLine="720"/>
        <w:rPr>
          <w:rFonts w:ascii="Times New Roman" w:hAnsi="Times New Roman" w:cs="Times New Roman"/>
          <w:sz w:val="24"/>
          <w:szCs w:val="24"/>
        </w:rPr>
      </w:pPr>
    </w:p>
    <w:p w14:paraId="5D88D0F8" w14:textId="219CD7C2" w:rsidR="006B50E2" w:rsidRPr="006B50E2" w:rsidRDefault="00BC68B2" w:rsidP="006B50E2">
      <w:pPr>
        <w:spacing w:line="480" w:lineRule="auto"/>
        <w:jc w:val="center"/>
        <w:rPr>
          <w:rFonts w:ascii="Times New Roman" w:hAnsi="Times New Roman" w:cs="Times New Roman"/>
          <w:b/>
          <w:bCs/>
          <w:sz w:val="24"/>
          <w:szCs w:val="24"/>
        </w:rPr>
      </w:pPr>
      <w:r w:rsidRPr="006B50E2">
        <w:rPr>
          <w:rFonts w:ascii="Times New Roman" w:hAnsi="Times New Roman" w:cs="Times New Roman"/>
          <w:b/>
          <w:bCs/>
          <w:sz w:val="24"/>
          <w:szCs w:val="24"/>
        </w:rPr>
        <w:lastRenderedPageBreak/>
        <w:t>References</w:t>
      </w:r>
    </w:p>
    <w:p w14:paraId="190DF2B7" w14:textId="3F4E5466" w:rsidR="006B50E2" w:rsidRPr="006B50E2" w:rsidRDefault="00BC68B2" w:rsidP="006B50E2">
      <w:pPr>
        <w:spacing w:line="480" w:lineRule="auto"/>
        <w:ind w:left="720" w:hanging="720"/>
        <w:rPr>
          <w:rFonts w:ascii="Times New Roman" w:hAnsi="Times New Roman" w:cs="Times New Roman"/>
          <w:b/>
          <w:bCs/>
          <w:sz w:val="24"/>
          <w:szCs w:val="24"/>
        </w:rPr>
      </w:pPr>
      <w:r w:rsidRPr="006B50E2">
        <w:rPr>
          <w:rFonts w:ascii="Times New Roman" w:hAnsi="Times New Roman" w:cs="Times New Roman"/>
          <w:sz w:val="24"/>
          <w:szCs w:val="24"/>
          <w:shd w:val="clear" w:color="auto" w:fill="FFFFFF"/>
        </w:rPr>
        <w:t>Barski, E. (2017). Ebonics: Language vs. Slang.</w:t>
      </w:r>
    </w:p>
    <w:p w14:paraId="71A8754D" w14:textId="0807723E" w:rsidR="006B50E2" w:rsidRPr="006B50E2" w:rsidRDefault="00BC68B2" w:rsidP="006B50E2">
      <w:pPr>
        <w:spacing w:line="480" w:lineRule="auto"/>
        <w:ind w:left="720" w:hanging="720"/>
        <w:rPr>
          <w:rFonts w:ascii="Times New Roman" w:hAnsi="Times New Roman" w:cs="Times New Roman"/>
          <w:b/>
          <w:bCs/>
          <w:sz w:val="24"/>
          <w:szCs w:val="24"/>
        </w:rPr>
      </w:pPr>
      <w:r w:rsidRPr="006B50E2">
        <w:rPr>
          <w:rFonts w:ascii="Times New Roman" w:hAnsi="Times New Roman" w:cs="Times New Roman"/>
          <w:sz w:val="24"/>
          <w:szCs w:val="24"/>
          <w:shd w:val="clear" w:color="auto" w:fill="FFFFFF"/>
        </w:rPr>
        <w:t>Троцкая, Т. Ю. (2019). The notion of Internet slang and its impact on the modern colloquial English language.</w:t>
      </w:r>
    </w:p>
    <w:p w14:paraId="2F268B2C" w14:textId="77777777" w:rsidR="00B92098" w:rsidRPr="006B50E2" w:rsidRDefault="00B92098" w:rsidP="00ED3597">
      <w:pPr>
        <w:spacing w:line="480" w:lineRule="auto"/>
        <w:rPr>
          <w:rFonts w:ascii="Times New Roman" w:hAnsi="Times New Roman" w:cs="Times New Roman"/>
          <w:sz w:val="24"/>
          <w:szCs w:val="24"/>
        </w:rPr>
      </w:pPr>
    </w:p>
    <w:sectPr w:rsidR="00B92098" w:rsidRPr="006B50E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0E2002" w14:textId="77777777" w:rsidR="007A5FA2" w:rsidRDefault="007A5FA2" w:rsidP="00992851">
      <w:pPr>
        <w:spacing w:after="0" w:line="240" w:lineRule="auto"/>
      </w:pPr>
      <w:r>
        <w:separator/>
      </w:r>
    </w:p>
  </w:endnote>
  <w:endnote w:type="continuationSeparator" w:id="0">
    <w:p w14:paraId="43E8D582" w14:textId="77777777" w:rsidR="007A5FA2" w:rsidRDefault="007A5FA2" w:rsidP="00992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2B65A9" w14:textId="77777777" w:rsidR="007A5FA2" w:rsidRDefault="007A5FA2" w:rsidP="00992851">
      <w:pPr>
        <w:spacing w:after="0" w:line="240" w:lineRule="auto"/>
      </w:pPr>
      <w:r>
        <w:separator/>
      </w:r>
    </w:p>
  </w:footnote>
  <w:footnote w:type="continuationSeparator" w:id="0">
    <w:p w14:paraId="45EA7EAB" w14:textId="77777777" w:rsidR="007A5FA2" w:rsidRDefault="007A5FA2" w:rsidP="009928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1677160"/>
      <w:docPartObj>
        <w:docPartGallery w:val="Page Numbers (Top of Page)"/>
        <w:docPartUnique/>
      </w:docPartObj>
    </w:sdtPr>
    <w:sdtEndPr>
      <w:rPr>
        <w:noProof/>
      </w:rPr>
    </w:sdtEndPr>
    <w:sdtContent>
      <w:p w14:paraId="1814308F" w14:textId="25964113" w:rsidR="00992851" w:rsidRDefault="00992851">
        <w:pPr>
          <w:pStyle w:val="Header"/>
          <w:jc w:val="right"/>
        </w:pPr>
        <w:r>
          <w:fldChar w:fldCharType="begin"/>
        </w:r>
        <w:r>
          <w:instrText xml:space="preserve"> PAGE   \* MERGEFORMAT </w:instrText>
        </w:r>
        <w:r>
          <w:fldChar w:fldCharType="separate"/>
        </w:r>
        <w:r w:rsidR="001A24CA">
          <w:rPr>
            <w:noProof/>
          </w:rPr>
          <w:t>3</w:t>
        </w:r>
        <w:r>
          <w:rPr>
            <w:noProof/>
          </w:rPr>
          <w:fldChar w:fldCharType="end"/>
        </w:r>
      </w:p>
    </w:sdtContent>
  </w:sdt>
  <w:p w14:paraId="32E1D36F" w14:textId="77777777" w:rsidR="00992851" w:rsidRDefault="009928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597"/>
    <w:rsid w:val="001A24CA"/>
    <w:rsid w:val="001F260B"/>
    <w:rsid w:val="00346BB1"/>
    <w:rsid w:val="006B50E2"/>
    <w:rsid w:val="007954BA"/>
    <w:rsid w:val="007A5FA2"/>
    <w:rsid w:val="008A57D1"/>
    <w:rsid w:val="00992851"/>
    <w:rsid w:val="00B92098"/>
    <w:rsid w:val="00BC68B2"/>
    <w:rsid w:val="00D26392"/>
    <w:rsid w:val="00ED3597"/>
    <w:rsid w:val="00F47160"/>
    <w:rsid w:val="00FF7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09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851"/>
  </w:style>
  <w:style w:type="paragraph" w:styleId="Footer">
    <w:name w:val="footer"/>
    <w:basedOn w:val="Normal"/>
    <w:link w:val="FooterChar"/>
    <w:uiPriority w:val="99"/>
    <w:unhideWhenUsed/>
    <w:rsid w:val="00992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8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8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851"/>
  </w:style>
  <w:style w:type="paragraph" w:styleId="Footer">
    <w:name w:val="footer"/>
    <w:basedOn w:val="Normal"/>
    <w:link w:val="FooterChar"/>
    <w:uiPriority w:val="99"/>
    <w:unhideWhenUsed/>
    <w:rsid w:val="009928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2020-05-19T13:30:00Z</dcterms:created>
  <dcterms:modified xsi:type="dcterms:W3CDTF">2020-05-19T14:12:00Z</dcterms:modified>
</cp:coreProperties>
</file>