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66E" w:rsidRPr="00EB2DF7" w:rsidRDefault="00B3366E" w:rsidP="00EB2DF7">
      <w:pPr>
        <w:spacing w:line="480" w:lineRule="auto"/>
        <w:rPr>
          <w:rFonts w:ascii="Times New Roman" w:hAnsi="Times New Roman" w:cs="Times New Roman"/>
          <w:sz w:val="24"/>
          <w:szCs w:val="24"/>
        </w:rPr>
      </w:pPr>
    </w:p>
    <w:p w:rsidR="00B3366E" w:rsidRPr="00EB2DF7" w:rsidRDefault="00B3366E" w:rsidP="00EB2DF7">
      <w:pPr>
        <w:spacing w:line="480" w:lineRule="auto"/>
        <w:rPr>
          <w:rFonts w:ascii="Times New Roman" w:hAnsi="Times New Roman" w:cs="Times New Roman"/>
          <w:sz w:val="24"/>
          <w:szCs w:val="24"/>
        </w:rPr>
      </w:pPr>
    </w:p>
    <w:p w:rsidR="00B3366E" w:rsidRPr="00EB2DF7" w:rsidRDefault="00B3366E" w:rsidP="00EB2DF7">
      <w:pPr>
        <w:spacing w:line="480" w:lineRule="auto"/>
        <w:rPr>
          <w:rFonts w:ascii="Times New Roman" w:hAnsi="Times New Roman" w:cs="Times New Roman"/>
          <w:sz w:val="24"/>
          <w:szCs w:val="24"/>
        </w:rPr>
      </w:pPr>
    </w:p>
    <w:p w:rsidR="00B3366E" w:rsidRPr="00EB2DF7" w:rsidRDefault="00B3366E" w:rsidP="00EB2DF7">
      <w:pPr>
        <w:spacing w:line="480" w:lineRule="auto"/>
        <w:jc w:val="center"/>
        <w:rPr>
          <w:rFonts w:ascii="Times New Roman" w:hAnsi="Times New Roman" w:cs="Times New Roman"/>
          <w:sz w:val="24"/>
          <w:szCs w:val="24"/>
        </w:rPr>
      </w:pPr>
    </w:p>
    <w:p w:rsidR="00B3366E" w:rsidRPr="00EB2DF7" w:rsidRDefault="00B3366E" w:rsidP="00EB2DF7">
      <w:pPr>
        <w:spacing w:line="480" w:lineRule="auto"/>
        <w:jc w:val="center"/>
        <w:rPr>
          <w:rFonts w:ascii="Times New Roman" w:hAnsi="Times New Roman" w:cs="Times New Roman"/>
          <w:sz w:val="24"/>
          <w:szCs w:val="24"/>
        </w:rPr>
      </w:pPr>
    </w:p>
    <w:p w:rsidR="00424F58" w:rsidRDefault="00424F58" w:rsidP="00EB2D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Global impacts Hiv-Aids </w:t>
      </w:r>
      <w:r w:rsidRPr="00B3366E">
        <w:rPr>
          <w:rFonts w:ascii="Times New Roman" w:hAnsi="Times New Roman" w:cs="Times New Roman"/>
          <w:sz w:val="24"/>
          <w:szCs w:val="24"/>
        </w:rPr>
        <w:t>and the Available Mitigation Measures</w:t>
      </w:r>
      <w:r w:rsidRPr="00EB2DF7">
        <w:rPr>
          <w:rFonts w:ascii="Times New Roman" w:hAnsi="Times New Roman" w:cs="Times New Roman"/>
          <w:sz w:val="24"/>
          <w:szCs w:val="24"/>
        </w:rPr>
        <w:t xml:space="preserve"> </w:t>
      </w:r>
    </w:p>
    <w:p w:rsidR="00DD2832" w:rsidRDefault="00DD2832" w:rsidP="00EB2D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2832" w:rsidRDefault="00DD2832" w:rsidP="00EB2DF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D2832" w:rsidRDefault="00DD2832" w:rsidP="00EB2DF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D2832" w:rsidRPr="00EB2DF7" w:rsidRDefault="00DD2832" w:rsidP="00EB2DF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3366E" w:rsidRDefault="00B3366E" w:rsidP="00EB2DF7">
      <w:pPr>
        <w:spacing w:line="480" w:lineRule="auto"/>
        <w:rPr>
          <w:rFonts w:ascii="Times New Roman" w:hAnsi="Times New Roman" w:cs="Times New Roman"/>
          <w:sz w:val="24"/>
          <w:szCs w:val="24"/>
        </w:rPr>
      </w:pPr>
    </w:p>
    <w:p w:rsidR="00424F58" w:rsidRDefault="00424F58" w:rsidP="00EB2DF7">
      <w:pPr>
        <w:spacing w:line="480" w:lineRule="auto"/>
        <w:rPr>
          <w:rFonts w:ascii="Times New Roman" w:hAnsi="Times New Roman" w:cs="Times New Roman"/>
          <w:sz w:val="24"/>
          <w:szCs w:val="24"/>
        </w:rPr>
      </w:pPr>
    </w:p>
    <w:p w:rsidR="00DD2832" w:rsidRDefault="00DD2832" w:rsidP="00EB2DF7">
      <w:pPr>
        <w:spacing w:line="480" w:lineRule="auto"/>
        <w:rPr>
          <w:rFonts w:ascii="Times New Roman" w:hAnsi="Times New Roman" w:cs="Times New Roman"/>
          <w:sz w:val="24"/>
          <w:szCs w:val="24"/>
        </w:rPr>
      </w:pPr>
    </w:p>
    <w:p w:rsidR="00DD2832" w:rsidRDefault="00DD2832" w:rsidP="00EB2DF7">
      <w:pPr>
        <w:spacing w:line="480" w:lineRule="auto"/>
        <w:rPr>
          <w:rFonts w:ascii="Times New Roman" w:hAnsi="Times New Roman" w:cs="Times New Roman"/>
          <w:sz w:val="24"/>
          <w:szCs w:val="24"/>
        </w:rPr>
      </w:pPr>
    </w:p>
    <w:p w:rsidR="00DD2832" w:rsidRDefault="00DD2832" w:rsidP="00EB2DF7">
      <w:pPr>
        <w:spacing w:line="480" w:lineRule="auto"/>
        <w:rPr>
          <w:rFonts w:ascii="Times New Roman" w:hAnsi="Times New Roman" w:cs="Times New Roman"/>
          <w:sz w:val="24"/>
          <w:szCs w:val="24"/>
        </w:rPr>
      </w:pPr>
    </w:p>
    <w:p w:rsidR="00DD2832" w:rsidRDefault="00DD2832" w:rsidP="00EB2DF7">
      <w:pPr>
        <w:spacing w:line="480" w:lineRule="auto"/>
        <w:rPr>
          <w:rFonts w:ascii="Times New Roman" w:hAnsi="Times New Roman" w:cs="Times New Roman"/>
          <w:sz w:val="24"/>
          <w:szCs w:val="24"/>
        </w:rPr>
      </w:pPr>
    </w:p>
    <w:p w:rsidR="00DD2832" w:rsidRPr="00EB2DF7" w:rsidRDefault="00DD2832" w:rsidP="00EB2DF7">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416062317"/>
        <w:docPartObj>
          <w:docPartGallery w:val="Table of Contents"/>
          <w:docPartUnique/>
        </w:docPartObj>
      </w:sdtPr>
      <w:sdtEndPr>
        <w:rPr>
          <w:b/>
          <w:bCs/>
          <w:noProof/>
        </w:rPr>
      </w:sdtEndPr>
      <w:sdtContent>
        <w:p w:rsidR="00BE4CB5" w:rsidRPr="00EB2DF7" w:rsidRDefault="00BE4CB5" w:rsidP="00EB2DF7">
          <w:pPr>
            <w:pStyle w:val="TOCHeading"/>
            <w:spacing w:line="480" w:lineRule="auto"/>
            <w:rPr>
              <w:rFonts w:ascii="Times New Roman" w:hAnsi="Times New Roman" w:cs="Times New Roman"/>
              <w:sz w:val="24"/>
              <w:szCs w:val="24"/>
            </w:rPr>
          </w:pPr>
          <w:r w:rsidRPr="00016491">
            <w:rPr>
              <w:rFonts w:ascii="Times New Roman" w:hAnsi="Times New Roman" w:cs="Times New Roman"/>
              <w:color w:val="auto"/>
              <w:sz w:val="24"/>
              <w:szCs w:val="24"/>
            </w:rPr>
            <w:t>Table of Contents</w:t>
          </w:r>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r w:rsidRPr="00C40540">
            <w:rPr>
              <w:rFonts w:ascii="Times New Roman" w:hAnsi="Times New Roman" w:cs="Times New Roman"/>
              <w:sz w:val="24"/>
              <w:szCs w:val="24"/>
            </w:rPr>
            <w:fldChar w:fldCharType="begin"/>
          </w:r>
          <w:r w:rsidR="00BE4CB5" w:rsidRPr="00EB2DF7">
            <w:rPr>
              <w:rFonts w:ascii="Times New Roman" w:hAnsi="Times New Roman" w:cs="Times New Roman"/>
              <w:sz w:val="24"/>
              <w:szCs w:val="24"/>
            </w:rPr>
            <w:instrText xml:space="preserve"> TOC \o "1-3" \h \z \u </w:instrText>
          </w:r>
          <w:r w:rsidRPr="00C40540">
            <w:rPr>
              <w:rFonts w:ascii="Times New Roman" w:hAnsi="Times New Roman" w:cs="Times New Roman"/>
              <w:sz w:val="24"/>
              <w:szCs w:val="24"/>
            </w:rPr>
            <w:fldChar w:fldCharType="separate"/>
          </w:r>
          <w:hyperlink w:anchor="_Toc505360234" w:history="1">
            <w:r w:rsidR="00E1261D" w:rsidRPr="00EB2DF7">
              <w:rPr>
                <w:rStyle w:val="Hyperlink"/>
                <w:rFonts w:ascii="Times New Roman" w:hAnsi="Times New Roman" w:cs="Times New Roman"/>
                <w:noProof/>
                <w:sz w:val="24"/>
                <w:szCs w:val="24"/>
              </w:rPr>
              <w:t>1.0 Introduction</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_Toc505360234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2</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35" w:history="1">
            <w:r w:rsidR="00E1261D" w:rsidRPr="00EB2DF7">
              <w:rPr>
                <w:rStyle w:val="Hyperlink"/>
                <w:rFonts w:ascii="Times New Roman" w:hAnsi="Times New Roman" w:cs="Times New Roman"/>
                <w:noProof/>
                <w:sz w:val="24"/>
                <w:szCs w:val="24"/>
              </w:rPr>
              <w:t>2.0 HIV Patients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_Toc505360235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3</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36" w:history="1">
            <w:r w:rsidR="00E1261D" w:rsidRPr="00EB2DF7">
              <w:rPr>
                <w:rStyle w:val="Hyperlink"/>
                <w:rFonts w:ascii="Times New Roman" w:hAnsi="Times New Roman" w:cs="Times New Roman"/>
                <w:noProof/>
                <w:sz w:val="24"/>
                <w:szCs w:val="24"/>
              </w:rPr>
              <w:t>3.0 Scientific advance and treatments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_Toc505360236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5</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37" w:history="1">
            <w:r w:rsidR="00E1261D" w:rsidRPr="00EB2DF7">
              <w:rPr>
                <w:rStyle w:val="Hyperlink"/>
                <w:rFonts w:ascii="Times New Roman" w:hAnsi="Times New Roman" w:cs="Times New Roman"/>
                <w:noProof/>
                <w:sz w:val="24"/>
                <w:szCs w:val="24"/>
              </w:rPr>
              <w:t>3.1 Post-exposure prophylaxis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_Toc505360237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10</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38" w:history="1">
            <w:r w:rsidR="00E1261D" w:rsidRPr="00EB2DF7">
              <w:rPr>
                <w:rStyle w:val="Hyperlink"/>
                <w:rFonts w:ascii="Times New Roman" w:hAnsi="Times New Roman" w:cs="Times New Roman"/>
                <w:noProof/>
                <w:sz w:val="24"/>
                <w:szCs w:val="24"/>
              </w:rPr>
              <w:t>3.2 Protease inhibitors.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_Toc505360238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10</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39" w:history="1">
            <w:r w:rsidR="00E1261D" w:rsidRPr="00EB2DF7">
              <w:rPr>
                <w:rStyle w:val="Hyperlink"/>
                <w:rFonts w:ascii="Times New Roman" w:hAnsi="Times New Roman" w:cs="Times New Roman"/>
                <w:noProof/>
                <w:sz w:val="24"/>
                <w:szCs w:val="24"/>
              </w:rPr>
              <w:t>3.3 High Active Antiretroviral Therapy (HAART)</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_Toc505360239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11</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40" w:history="1">
            <w:r w:rsidR="00E1261D" w:rsidRPr="00EB2DF7">
              <w:rPr>
                <w:rStyle w:val="Hyperlink"/>
                <w:rFonts w:ascii="Times New Roman" w:hAnsi="Times New Roman" w:cs="Times New Roman"/>
                <w:noProof/>
                <w:sz w:val="24"/>
                <w:szCs w:val="24"/>
              </w:rPr>
              <w:t>3.4 Non-Nucleoside Reverse Transcriptase Inhibitors (NNRTIS)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_Toc505360240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12</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41" w:history="1">
            <w:r w:rsidR="00E1261D" w:rsidRPr="00EB2DF7">
              <w:rPr>
                <w:rStyle w:val="Hyperlink"/>
                <w:rFonts w:ascii="Times New Roman" w:hAnsi="Times New Roman" w:cs="Times New Roman"/>
                <w:noProof/>
                <w:sz w:val="24"/>
                <w:szCs w:val="24"/>
              </w:rPr>
              <w:t>3.5 Fusion Inhibitors.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_Toc505360241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12</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42" w:history="1">
            <w:r w:rsidR="00E1261D" w:rsidRPr="00EB2DF7">
              <w:rPr>
                <w:rStyle w:val="Hyperlink"/>
                <w:rFonts w:ascii="Times New Roman" w:hAnsi="Times New Roman" w:cs="Times New Roman"/>
                <w:noProof/>
                <w:sz w:val="24"/>
                <w:szCs w:val="24"/>
              </w:rPr>
              <w:t>3.6 Plain management (Anti-Inflammatory Drugs)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_Toc505360242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13</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43" w:history="1">
            <w:r w:rsidR="00E1261D" w:rsidRPr="00EB2DF7">
              <w:rPr>
                <w:rStyle w:val="Hyperlink"/>
                <w:rFonts w:ascii="Times New Roman" w:hAnsi="Times New Roman" w:cs="Times New Roman"/>
                <w:noProof/>
                <w:sz w:val="24"/>
                <w:szCs w:val="24"/>
              </w:rPr>
              <w:t>3.7 Pain management (opiate drugs)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_Toc505360243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13</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2"/>
            <w:tabs>
              <w:tab w:val="right" w:leader="dot" w:pos="9350"/>
            </w:tabs>
            <w:spacing w:line="480" w:lineRule="auto"/>
            <w:rPr>
              <w:rFonts w:ascii="Times New Roman" w:eastAsiaTheme="minorEastAsia" w:hAnsi="Times New Roman" w:cs="Times New Roman"/>
              <w:noProof/>
              <w:sz w:val="24"/>
              <w:szCs w:val="24"/>
            </w:rPr>
          </w:pPr>
          <w:hyperlink w:anchor="_Toc505360244" w:history="1">
            <w:r w:rsidR="00E1261D" w:rsidRPr="00EB2DF7">
              <w:rPr>
                <w:rStyle w:val="Hyperlink"/>
                <w:rFonts w:ascii="Times New Roman" w:hAnsi="Times New Roman" w:cs="Times New Roman"/>
                <w:noProof/>
                <w:sz w:val="24"/>
                <w:szCs w:val="24"/>
              </w:rPr>
              <w:t>3.8 Morphine</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_Toc505360244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14</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45" w:history="1">
            <w:r w:rsidR="00E1261D" w:rsidRPr="00EB2DF7">
              <w:rPr>
                <w:rStyle w:val="Hyperlink"/>
                <w:rFonts w:ascii="Times New Roman" w:hAnsi="Times New Roman" w:cs="Times New Roman"/>
                <w:noProof/>
                <w:sz w:val="24"/>
                <w:szCs w:val="24"/>
              </w:rPr>
              <w:t>4.0 Practical ways to address the HIV issue.</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_Toc505360245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14</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46" w:history="1">
            <w:r w:rsidR="00E1261D" w:rsidRPr="00EB2DF7">
              <w:rPr>
                <w:rStyle w:val="Hyperlink"/>
                <w:rFonts w:ascii="Times New Roman" w:hAnsi="Times New Roman" w:cs="Times New Roman"/>
                <w:noProof/>
                <w:sz w:val="24"/>
                <w:szCs w:val="24"/>
              </w:rPr>
              <w:t>5.0 Conclusion</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_Toc505360246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15</w:t>
            </w:r>
            <w:r w:rsidRPr="00EB2DF7">
              <w:rPr>
                <w:rFonts w:ascii="Times New Roman" w:hAnsi="Times New Roman" w:cs="Times New Roman"/>
                <w:noProof/>
                <w:webHidden/>
                <w:sz w:val="24"/>
                <w:szCs w:val="24"/>
              </w:rPr>
              <w:fldChar w:fldCharType="end"/>
            </w:r>
          </w:hyperlink>
        </w:p>
        <w:p w:rsidR="00E1261D" w:rsidRPr="00EB2DF7" w:rsidRDefault="00C40540" w:rsidP="00EB2DF7">
          <w:pPr>
            <w:pStyle w:val="TOC1"/>
            <w:tabs>
              <w:tab w:val="right" w:leader="dot" w:pos="9350"/>
            </w:tabs>
            <w:spacing w:line="480" w:lineRule="auto"/>
            <w:rPr>
              <w:rFonts w:ascii="Times New Roman" w:eastAsiaTheme="minorEastAsia" w:hAnsi="Times New Roman" w:cs="Times New Roman"/>
              <w:noProof/>
              <w:sz w:val="24"/>
              <w:szCs w:val="24"/>
            </w:rPr>
          </w:pPr>
          <w:hyperlink w:anchor="_Toc505360247" w:history="1">
            <w:r w:rsidR="00E1261D" w:rsidRPr="00EB2DF7">
              <w:rPr>
                <w:rStyle w:val="Hyperlink"/>
                <w:rFonts w:ascii="Times New Roman" w:hAnsi="Times New Roman" w:cs="Times New Roman"/>
                <w:noProof/>
                <w:sz w:val="24"/>
                <w:szCs w:val="24"/>
              </w:rPr>
              <w:t>6.0 References</w:t>
            </w:r>
            <w:r w:rsidR="00E1261D" w:rsidRPr="00EB2DF7">
              <w:rPr>
                <w:rFonts w:ascii="Times New Roman" w:hAnsi="Times New Roman" w:cs="Times New Roman"/>
                <w:noProof/>
                <w:webHidden/>
                <w:sz w:val="24"/>
                <w:szCs w:val="24"/>
              </w:rPr>
              <w:tab/>
            </w:r>
            <w:r w:rsidRPr="00EB2DF7">
              <w:rPr>
                <w:rFonts w:ascii="Times New Roman" w:hAnsi="Times New Roman" w:cs="Times New Roman"/>
                <w:noProof/>
                <w:webHidden/>
                <w:sz w:val="24"/>
                <w:szCs w:val="24"/>
              </w:rPr>
              <w:fldChar w:fldCharType="begin"/>
            </w:r>
            <w:r w:rsidR="00E1261D" w:rsidRPr="00EB2DF7">
              <w:rPr>
                <w:rFonts w:ascii="Times New Roman" w:hAnsi="Times New Roman" w:cs="Times New Roman"/>
                <w:noProof/>
                <w:webHidden/>
                <w:sz w:val="24"/>
                <w:szCs w:val="24"/>
              </w:rPr>
              <w:instrText xml:space="preserve"> PAGEREF _Toc505360247 \h </w:instrText>
            </w:r>
            <w:r w:rsidRPr="00EB2DF7">
              <w:rPr>
                <w:rFonts w:ascii="Times New Roman" w:hAnsi="Times New Roman" w:cs="Times New Roman"/>
                <w:noProof/>
                <w:webHidden/>
                <w:sz w:val="24"/>
                <w:szCs w:val="24"/>
              </w:rPr>
            </w:r>
            <w:r w:rsidRPr="00EB2DF7">
              <w:rPr>
                <w:rFonts w:ascii="Times New Roman" w:hAnsi="Times New Roman" w:cs="Times New Roman"/>
                <w:noProof/>
                <w:webHidden/>
                <w:sz w:val="24"/>
                <w:szCs w:val="24"/>
              </w:rPr>
              <w:fldChar w:fldCharType="separate"/>
            </w:r>
            <w:r w:rsidR="00E1261D" w:rsidRPr="00EB2DF7">
              <w:rPr>
                <w:rFonts w:ascii="Times New Roman" w:hAnsi="Times New Roman" w:cs="Times New Roman"/>
                <w:noProof/>
                <w:webHidden/>
                <w:sz w:val="24"/>
                <w:szCs w:val="24"/>
              </w:rPr>
              <w:t>16</w:t>
            </w:r>
            <w:r w:rsidRPr="00EB2DF7">
              <w:rPr>
                <w:rFonts w:ascii="Times New Roman" w:hAnsi="Times New Roman" w:cs="Times New Roman"/>
                <w:noProof/>
                <w:webHidden/>
                <w:sz w:val="24"/>
                <w:szCs w:val="24"/>
              </w:rPr>
              <w:fldChar w:fldCharType="end"/>
            </w:r>
          </w:hyperlink>
        </w:p>
        <w:p w:rsidR="00EB2DF7" w:rsidRPr="00EB2DF7" w:rsidRDefault="00C40540" w:rsidP="00EB2DF7">
          <w:pPr>
            <w:spacing w:line="480" w:lineRule="auto"/>
            <w:rPr>
              <w:rFonts w:ascii="Times New Roman" w:hAnsi="Times New Roman" w:cs="Times New Roman"/>
              <w:b/>
              <w:bCs/>
              <w:noProof/>
              <w:sz w:val="24"/>
              <w:szCs w:val="24"/>
            </w:rPr>
          </w:pPr>
          <w:r w:rsidRPr="00EB2DF7">
            <w:rPr>
              <w:rFonts w:ascii="Times New Roman" w:hAnsi="Times New Roman" w:cs="Times New Roman"/>
              <w:b/>
              <w:bCs/>
              <w:noProof/>
              <w:sz w:val="24"/>
              <w:szCs w:val="24"/>
            </w:rPr>
            <w:fldChar w:fldCharType="end"/>
          </w:r>
        </w:p>
      </w:sdtContent>
    </w:sdt>
    <w:bookmarkStart w:id="0" w:name="_Toc505360234" w:displacedByCustomXml="prev"/>
    <w:p w:rsidR="00EB2DF7" w:rsidRDefault="00EB2DF7" w:rsidP="00EB2DF7">
      <w:pPr>
        <w:pStyle w:val="Heading1"/>
        <w:spacing w:line="480" w:lineRule="auto"/>
        <w:rPr>
          <w:rFonts w:ascii="Times New Roman" w:hAnsi="Times New Roman" w:cs="Times New Roman"/>
          <w:sz w:val="24"/>
          <w:szCs w:val="24"/>
        </w:rPr>
      </w:pPr>
    </w:p>
    <w:p w:rsidR="00EB2DF7" w:rsidRDefault="00EB2DF7" w:rsidP="00EB2DF7"/>
    <w:p w:rsidR="00424F58" w:rsidRPr="00EB2DF7" w:rsidRDefault="00424F58" w:rsidP="00EB2DF7"/>
    <w:p w:rsidR="004C1F92" w:rsidRPr="00DD2832" w:rsidRDefault="004C1F92" w:rsidP="00EB2DF7">
      <w:pPr>
        <w:pStyle w:val="Heading1"/>
        <w:spacing w:line="480" w:lineRule="auto"/>
        <w:rPr>
          <w:rFonts w:ascii="Times New Roman" w:hAnsi="Times New Roman" w:cs="Times New Roman"/>
          <w:color w:val="auto"/>
          <w:sz w:val="24"/>
          <w:szCs w:val="24"/>
        </w:rPr>
      </w:pPr>
      <w:r w:rsidRPr="00DD2832">
        <w:rPr>
          <w:rFonts w:ascii="Times New Roman" w:hAnsi="Times New Roman" w:cs="Times New Roman"/>
          <w:color w:val="auto"/>
          <w:sz w:val="24"/>
          <w:szCs w:val="24"/>
        </w:rPr>
        <w:lastRenderedPageBreak/>
        <w:t>1.0 Introduction</w:t>
      </w:r>
      <w:bookmarkEnd w:id="0"/>
      <w:r w:rsidRPr="00DD2832">
        <w:rPr>
          <w:rFonts w:ascii="Times New Roman" w:hAnsi="Times New Roman" w:cs="Times New Roman"/>
          <w:color w:val="auto"/>
          <w:sz w:val="24"/>
          <w:szCs w:val="24"/>
        </w:rPr>
        <w:t xml:space="preserve">                                         </w:t>
      </w:r>
    </w:p>
    <w:p w:rsidR="004C1F92" w:rsidRPr="00EB2DF7" w:rsidRDefault="00424F58"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The aim of the report is to highlight the negative effects caused by HIV AND AIDS and how to deal with the epidemic. </w:t>
      </w:r>
      <w:r w:rsidR="004C1F92" w:rsidRPr="00EB2DF7">
        <w:rPr>
          <w:rFonts w:ascii="Times New Roman" w:hAnsi="Times New Roman" w:cs="Times New Roman"/>
          <w:sz w:val="24"/>
          <w:szCs w:val="24"/>
        </w:rPr>
        <w:t>Human Immunodeficiency Virus (HIV) and Acquired Immunodeficiency Syndrome (AIDS) is a world epidemic that visited the unprepared planet when it was le</w:t>
      </w:r>
      <w:r w:rsidR="00794A1C">
        <w:rPr>
          <w:rFonts w:ascii="Times New Roman" w:hAnsi="Times New Roman" w:cs="Times New Roman"/>
          <w:sz w:val="24"/>
          <w:szCs w:val="24"/>
        </w:rPr>
        <w:t>a</w:t>
      </w:r>
      <w:bookmarkStart w:id="1" w:name="_GoBack"/>
      <w:bookmarkEnd w:id="1"/>
      <w:r w:rsidR="004C1F92" w:rsidRPr="00EB2DF7">
        <w:rPr>
          <w:rFonts w:ascii="Times New Roman" w:hAnsi="Times New Roman" w:cs="Times New Roman"/>
          <w:sz w:val="24"/>
          <w:szCs w:val="24"/>
        </w:rPr>
        <w:t>st expected. The world was awakened by the news of its discovery and what followed was fear and uncertainties to th</w:t>
      </w:r>
      <w:r>
        <w:rPr>
          <w:rFonts w:ascii="Times New Roman" w:hAnsi="Times New Roman" w:cs="Times New Roman"/>
          <w:sz w:val="24"/>
          <w:szCs w:val="24"/>
        </w:rPr>
        <w:t>e world. For over 30 years and a</w:t>
      </w:r>
      <w:r w:rsidRPr="00EB2DF7">
        <w:rPr>
          <w:rFonts w:ascii="Times New Roman" w:hAnsi="Times New Roman" w:cs="Times New Roman"/>
          <w:sz w:val="24"/>
          <w:szCs w:val="24"/>
        </w:rPr>
        <w:t>ccounting</w:t>
      </w:r>
      <w:r w:rsidR="004C1F92" w:rsidRPr="00EB2DF7">
        <w:rPr>
          <w:rFonts w:ascii="Times New Roman" w:hAnsi="Times New Roman" w:cs="Times New Roman"/>
          <w:sz w:val="24"/>
          <w:szCs w:val="24"/>
        </w:rPr>
        <w:t>, the HIV has been regarded a roaring lion ready to paunch. Historically, the epidemic began with illness then fear as the doctors fail to find the cure for the virus and lastly death. That was the toughest times in the history of World Health Organization (WHO). Medical practitioners were giving contradictory information about the virus to the infected patients and majority of doctors secretly excused themselves from attending patients showing the signs of the deceased.</w:t>
      </w:r>
    </w:p>
    <w:p w:rsidR="004C1F92" w:rsidRPr="00DD2832" w:rsidRDefault="004C1F92" w:rsidP="00EB2DF7">
      <w:pPr>
        <w:pStyle w:val="Heading1"/>
        <w:spacing w:line="480" w:lineRule="auto"/>
        <w:rPr>
          <w:rFonts w:ascii="Times New Roman" w:hAnsi="Times New Roman" w:cs="Times New Roman"/>
          <w:color w:val="auto"/>
          <w:sz w:val="24"/>
          <w:szCs w:val="24"/>
        </w:rPr>
      </w:pPr>
      <w:bookmarkStart w:id="2" w:name="_Toc505360235"/>
      <w:r w:rsidRPr="00DD2832">
        <w:rPr>
          <w:rFonts w:ascii="Times New Roman" w:hAnsi="Times New Roman" w:cs="Times New Roman"/>
          <w:color w:val="auto"/>
          <w:sz w:val="24"/>
          <w:szCs w:val="24"/>
        </w:rPr>
        <w:t>2.0 HIV Patients</w:t>
      </w:r>
      <w:bookmarkEnd w:id="2"/>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The origin of the disease has never been emphatically stated nor its year of visit. However, it is today believed that HIV started in the Democratic Republic of Congo in the year 1920. Researchers have said that the virus was found in the blood sample of a man from Kinshasa. It is also believed that the virus came from chimpanzees. It is believed that hunters of that time while skinning chimpanzees came in contact with the virus in their blood. This argument has been the contentious issue to debate about the origin of the virus. For over 60 years, the world had no idea about the existence of the virus. Not until the 1980s when HIV was discovered. Over this HIV dark period, no one has an idea of how many people were infected or died of the disease. However, it is estimated that over 200,000people were infected before 1980. This means that HIV had already spread to other countries including the USA.  Some community </w:t>
      </w:r>
      <w:r w:rsidRPr="00EB2DF7">
        <w:rPr>
          <w:rFonts w:ascii="Times New Roman" w:hAnsi="Times New Roman" w:cs="Times New Roman"/>
          <w:sz w:val="24"/>
          <w:szCs w:val="24"/>
        </w:rPr>
        <w:lastRenderedPageBreak/>
        <w:t xml:space="preserve">members thought that their people were being bewitched. Kinshasa was, therefore, to enter in the books of history as the origin of HIV.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During the period of the 1980s, HIV was still not known by the vast majority of people, and its spread was apparent. WHO was to initiate the campaign to spread information about the virus that matures to become </w:t>
      </w:r>
      <w:r w:rsidR="00424F58" w:rsidRPr="00EB2DF7">
        <w:rPr>
          <w:rFonts w:ascii="Times New Roman" w:hAnsi="Times New Roman" w:cs="Times New Roman"/>
          <w:sz w:val="24"/>
          <w:szCs w:val="24"/>
        </w:rPr>
        <w:t>AIDS?</w:t>
      </w:r>
      <w:r w:rsidRPr="00EB2DF7">
        <w:rPr>
          <w:rFonts w:ascii="Times New Roman" w:hAnsi="Times New Roman" w:cs="Times New Roman"/>
          <w:sz w:val="24"/>
          <w:szCs w:val="24"/>
        </w:rPr>
        <w:t xml:space="preserve"> Still many people, especially from rural areas across the world, could not get the information which was only available to some quarters of people living in urban centers. HIV was to be pronounced as the virus that kills the immune system of the body. Through its agencies, WHO issued cautions to the world about unprotected sex and contacts of body fluids. Not until the late 1980s when the world was largely aware of the killer disease. The disease can only be transmitted through body fluids such as semen, milk, blood and other body fluids. But the disease is largely being transmitted through unprotected sex and birth. It was said that HIV destroys CD4 body cells that do fight body diseases and leave the human body unguarded.  In this state, the body can easily contract any disease that eventually will kill the patient.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Interestingly, there are two types of HIV. HIV-1 and HIV-2 depend on their origin. Studies show that, HIV-1 originated from chimpanzees. This study could stand the test until recently when the family of apes was tested to determine the truth. The test result was found differing from different chimpanzees in Africa. Genetic studies showed different species of chimpanzees from eastern and western Africa. No study could link the true origin of HIV among these two classes of apes (Heeney et al., 2006). These findings have left the questions unanswered about the true source of HIV-1.Since the discovery of HIV-2 in 2008, its prevalence rates have been high in western countries. Its mother being HIV-1, it is said to have lower transmission rates and generally from mother to infant. It is a secondary spread that mostly is </w:t>
      </w:r>
      <w:r w:rsidRPr="00EB2DF7">
        <w:rPr>
          <w:rFonts w:ascii="Times New Roman" w:hAnsi="Times New Roman" w:cs="Times New Roman"/>
          <w:sz w:val="24"/>
          <w:szCs w:val="24"/>
        </w:rPr>
        <w:lastRenderedPageBreak/>
        <w:t>found in singles. Majority of people have little knowledge about the two types of HIV. What they know is that there exists a disease in the world that they are either infected or affected. I also choose not to unravel much about the types of the disease.</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For years HIV was the word ringing in the minds of many as a killer disease with no cure (Bellamy, 2000). Slogans from WHO like AIDS HAS NO CURE and AIDS THE WORLD DISASTER was posted and repeated everywhere around the globe. The theme was to create awareness to people who still regarded the disease as witchcraft or a family curse. Africa was leading in ignorance about the disease and this lead to the death of millions of people. For years they found no need of protected sex and went on doing their things the way they know it better. In the US a good number of people had adopted complete different lifestyle and accepted the situation calving the way to live by it. The same was the case in Asia, and now the world had settled down to contemplate the way forward.</w:t>
      </w:r>
    </w:p>
    <w:p w:rsidR="004C1F92" w:rsidRPr="00DD2832" w:rsidRDefault="004C1F92" w:rsidP="00EB2DF7">
      <w:pPr>
        <w:pStyle w:val="Heading1"/>
        <w:spacing w:line="480" w:lineRule="auto"/>
        <w:rPr>
          <w:rFonts w:ascii="Times New Roman" w:hAnsi="Times New Roman" w:cs="Times New Roman"/>
          <w:color w:val="auto"/>
          <w:sz w:val="24"/>
          <w:szCs w:val="24"/>
        </w:rPr>
      </w:pPr>
      <w:bookmarkStart w:id="3" w:name="_Toc505360236"/>
      <w:r w:rsidRPr="00DD2832">
        <w:rPr>
          <w:rFonts w:ascii="Times New Roman" w:hAnsi="Times New Roman" w:cs="Times New Roman"/>
          <w:color w:val="auto"/>
          <w:sz w:val="24"/>
          <w:szCs w:val="24"/>
        </w:rPr>
        <w:t>3.0 Scientific advance and treatments</w:t>
      </w:r>
      <w:bookmarkEnd w:id="3"/>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By the year 1986, the world was at the peak of harvest by the killer disease. The mortality rate increased and doubled periodically. WHO was not providing any tangible solution to the disease. In the US the spread of the disease was characterized by the wildfire due to gay men operating in California and New York. The gay sexual networks were the new pathway to spread AIDS. For all this time medical progress was underway unearthing the mystery of the disease that has met them unprepared. In 1986, Food and Drug Administration (FDA) from U.S made the first approval of the antiviral drug zidovudine (ZDV) to prevent replication of the virus. Though other drugs of the same effect came to be produced later, ZDV was of the greatest help to those who had the means of its reach. The drugs were of great help, but very few could afford to pay for them majority died of the disease quickly even after the discovery of the drug. The </w:t>
      </w:r>
      <w:r w:rsidRPr="00EB2DF7">
        <w:rPr>
          <w:rFonts w:ascii="Times New Roman" w:hAnsi="Times New Roman" w:cs="Times New Roman"/>
          <w:sz w:val="24"/>
          <w:szCs w:val="24"/>
        </w:rPr>
        <w:lastRenderedPageBreak/>
        <w:t>supply was so acute such that only a few hospitals could stock these drugs which separated the life of an individual from a quick death. The FDA never stopped there but went on to do other discoveries of more powerful drugs to turn things around in this AIDS disaster.</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During this early period of treatment of HIV, patients were recommended one type of drug. This was called monotherapy medication. Antiviral medication was administered to replicate the virus from spreading and multiplying in the blood. Monotherapy against HIV was to meet obstacles because the virus could change genetically causing resistance to medication. Medical practitioners could yet again deal with the new development in the sector. The virus could change in many patients, and the change would render the drug useless. The patient would resolve to another type of drug, and this complicates the whole process of medication. Scientifically, once an organism resists one type of drug, it also can resist other drugs belonging to the same class. This second resistance is called cross-resistance or multidrug resistance in case of drugs from different classes.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Patients were to keep close connections with their doctors to be advised accordingly about the effectiveness of the drugs. This posed as one the difficult moments in the health sector across the world. The quick expansion of different types of antivirus made it possible for nearly every patient to shift from one drug the next. The cases of side effects also were rampant with patients raising concerns about the effects of the drugs. However, the medication was to be taken seriously by the patient according to the doctor’s prescription. The introduction of different classes of drugs prolonged the life of many patients and improved their health greatly. Those who took medication seriously could live almost their normal life. However, majority died due to negligence and carelessness of their mind. Some believed of witchcraft and failed to consult a medical doctor. Others feared to be noticed taking HIV medication to avoid stigmatization from </w:t>
      </w:r>
      <w:r w:rsidRPr="00EB2DF7">
        <w:rPr>
          <w:rFonts w:ascii="Times New Roman" w:hAnsi="Times New Roman" w:cs="Times New Roman"/>
          <w:sz w:val="24"/>
          <w:szCs w:val="24"/>
        </w:rPr>
        <w:lastRenderedPageBreak/>
        <w:t>the members of the public. Still, others decided to stop drug and wait for death to come to get out of the world. Others due to religious reasons never went for medication.</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Doctor’s clear instructions to the patient were to take medication seriously to live longer. Nothing to be left to chances when it comes to AIDS medication. Patients were given diet list to adhere to improve their health as this was very important to their bodies. Time was to be created for exercise and stress avoidance. Some patients never bothered to take such steps. Sex was only recommended to one partner. This because a patient can contract another class of HIV and further complicate medication. The doctors’ instructions were only vital to the positive effects of medication on the patient. Majority of them took AIDS as a death certificate when it indeed was not. The majority died from the inner self, and this prevented them from seeking medication when indeed they could get help. They thought that it is worthwhile to die than live a life of suffering and under medication. Nothing was as dangerous as this mental setup.</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By the year the 1990s, HIV had taken the world with the storm, and it was known like day and night. It was the leading killer disease of all ages and was regarded as the diseases without medication referred in the Bible. The effect of the disease was felt from villages to the urban centers which were regarded as the home the epidemic. It was branded different names and given various nicknames depending on the community. Slim men and women could easily be confused as having the disease by the vast majority of community members. Along this time, HIV was tested by the eyes of common man and your known history. I mean, there were no free medical testing centers in many countries. This gap left many men and women to make assumptions and end up acquiring and spreading the virus without the knowledge. The great spread of the virus was obvious in many villages. It was difficult to tell who has and who does not have until one’s health starts deteriorating. </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lastRenderedPageBreak/>
        <w:t xml:space="preserve">    </w:t>
      </w:r>
      <w:r w:rsidR="00116306" w:rsidRPr="00EB2DF7">
        <w:rPr>
          <w:rFonts w:ascii="Times New Roman" w:hAnsi="Times New Roman" w:cs="Times New Roman"/>
          <w:sz w:val="24"/>
          <w:szCs w:val="24"/>
        </w:rPr>
        <w:tab/>
      </w:r>
      <w:r w:rsidRPr="00EB2DF7">
        <w:rPr>
          <w:rFonts w:ascii="Times New Roman" w:hAnsi="Times New Roman" w:cs="Times New Roman"/>
          <w:sz w:val="24"/>
          <w:szCs w:val="24"/>
        </w:rPr>
        <w:t xml:space="preserve"> Those who came to know their positive HIV status could secretly spread it mercilessly to secure the masses to die with. So one infected person in a department could make sure he/she has spread to 70% of his/her colleagues. Sometimes villages were being swept by one case of a beautiful lady with AIDS. The one-sex partner for the married campaign was to be intensified in every corner of the world by World Health Organization. To the unmarried, the abstinence was the message to be preached. But AIDS kept on spreading and causing great mortality leaving many families disorganized. Trust condoms were to be spread to every country around the world by WHO. This was an attempt to give people an opportunity to have protected sex to cub the vice.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That was in the 1990s when the word AIDS could turn many heads along the streets. The level of stigmatization was at its peak and completely unavoidable. People who were known HIV positive were avoided by every class of community members. It was difficult for them to cope in the society that regarded them as outcasts. They were not to be welcome in the activities of the vast majority of their fellow members of the community. Some companies could not dare to give a job to an HIV positive. He was regarded as one in the road of death. Employers also thought that you would spread the disease among their employees. Not many people would feel comfortable shaking their hands or dining together. The perception of the spread of the disease was mistaken. In the villages, these people were isolated by family members. People had little to do with infected victims. Some of these patients would initiate death by poisoning or hang. Others would go to town centers and spend the rest of their lives in solitude state until their death.  Discrimination was everywhere and difficult to eliminate because there is nothing you can do to the mindset up of the people. Those who would gather the courage to go to the church would sit alone with no company. People thought that mere body contacts could transmit the </w:t>
      </w:r>
      <w:r w:rsidRPr="00EB2DF7">
        <w:rPr>
          <w:rFonts w:ascii="Times New Roman" w:hAnsi="Times New Roman" w:cs="Times New Roman"/>
          <w:sz w:val="24"/>
          <w:szCs w:val="24"/>
        </w:rPr>
        <w:lastRenderedPageBreak/>
        <w:t>disease. In other homes, the utensils used by AIDS patient were not to be used by another family member. They were to be washed and kept separate to avoid contamination with another utensil. These people were regarded as living dead and they also never valued themselves especially when the disease was now mature for everyone to notice.</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Civil education was to be conducted by ministries of health across the globe to clear the air about the ways of HIV transmission (Sears, 1992). Training was to be taken in schools including colleges and high schools on how to give the hand of help to the people living with AIDS and how to uplift their souls and keep them company. The education was to touch on who can get AIDS and through which means. To efficiently give this knowledge to the society and get an acceptance, infected patients were to form civic groups to carry the mission with assistance and direction of the ministries of health and WHO. These groups were to send their representatives to social gatherings and schools to deliver the message about the disease for people to see and believe. They were to stand and teach as living testimony on AIDS and its effect and show the listeners that stigmatization was not necessary. The education took years though it has ceased today after the community started showing respect to the patients. Before this was achieved, AIDS patients had no space of their own in the society.</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The universal education campaign that was conducted worldwide brought great difference in the communities on how they view their fellow men and women who are infected. Over time people could have general acceptance of the disease and termed it a normal disease. Majority could interact and share with the infected without discrimination. Some would even marry infected even when they are not infected. The disease was to be viewed as creating immune in the body and not a death certificate. Other factors were to be considered in readership position and not the question of HIV. By late 1990s, HIV acceptance had gained ground and </w:t>
      </w:r>
      <w:r w:rsidRPr="00EB2DF7">
        <w:rPr>
          <w:rFonts w:ascii="Times New Roman" w:hAnsi="Times New Roman" w:cs="Times New Roman"/>
          <w:sz w:val="24"/>
          <w:szCs w:val="24"/>
        </w:rPr>
        <w:lastRenderedPageBreak/>
        <w:t>appeared not to be a big threat as was before. More than one million people in US were living positively. Majority of HIV positive would later live quality and longer life. Every other country was recording big numbers of infected, but the good thing is that no such discrimination has been witnessed for years now. The treatment of HIV and AIDS has never been a one-stop point for the medical practitioners. It has been a process characterized by challenges and changes. The milestone is tremendous and commendable. For the last 30 years the disease has caused researchers sleepless nights in an effort to find a lasting cure. Their midnight oil has never been in vain though. Today there are nine HIV treatments available to the victim.</w:t>
      </w:r>
    </w:p>
    <w:p w:rsidR="004C1F92" w:rsidRPr="00DD2832" w:rsidRDefault="004C1F92" w:rsidP="00EB2DF7">
      <w:pPr>
        <w:pStyle w:val="Heading2"/>
        <w:spacing w:line="480" w:lineRule="auto"/>
        <w:rPr>
          <w:rFonts w:ascii="Times New Roman" w:hAnsi="Times New Roman" w:cs="Times New Roman"/>
          <w:color w:val="auto"/>
          <w:sz w:val="24"/>
          <w:szCs w:val="24"/>
        </w:rPr>
      </w:pPr>
      <w:bookmarkStart w:id="4" w:name="_Toc505360237"/>
      <w:r w:rsidRPr="00DD2832">
        <w:rPr>
          <w:rFonts w:ascii="Times New Roman" w:hAnsi="Times New Roman" w:cs="Times New Roman"/>
          <w:color w:val="auto"/>
          <w:sz w:val="24"/>
          <w:szCs w:val="24"/>
        </w:rPr>
        <w:t>3.1 Post-exposure prophylaxis</w:t>
      </w:r>
      <w:bookmarkEnd w:id="4"/>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xml:space="preserve"> </w:t>
      </w:r>
      <w:r w:rsidR="00116306" w:rsidRPr="00EB2DF7">
        <w:rPr>
          <w:rFonts w:ascii="Times New Roman" w:hAnsi="Times New Roman" w:cs="Times New Roman"/>
          <w:sz w:val="24"/>
          <w:szCs w:val="24"/>
        </w:rPr>
        <w:tab/>
      </w:r>
      <w:r w:rsidRPr="00EB2DF7">
        <w:rPr>
          <w:rFonts w:ascii="Times New Roman" w:hAnsi="Times New Roman" w:cs="Times New Roman"/>
          <w:sz w:val="24"/>
          <w:szCs w:val="24"/>
        </w:rPr>
        <w:t>This treatment is only effective to the person who is treated within the range of 72 hours after being infected (Van Der et al., 2002).Within72 hours, the patient can prevent the virus from settling down in the bloodstreams. The treatment might be an accident needles. For the procedure to be effective, one must seek medication as soon as is possible. This may be such cases as rape and other sex-related accidents. Science argue argued that AIDS virus take significant amount of time, like 3 days , to find a resting place and build a relationship with blood to live. Within this period medication can discourage the virus from building up. This is the true medication as far as AIDS virus is in the body.</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Majority of people have taken advantage of this window period provided by the virus to seek medication. People also do engage in sex in very hazardous conditions, and the go-to find medicine afterward. However, the chances of successful cure in case of infection are not 100%. Researchers have provided that might refuse to die and one will get AIDS even after treatment. Because the matter is still debatable, the percentage figure of failed medication is not given.</w:t>
      </w:r>
    </w:p>
    <w:p w:rsidR="004C1F92" w:rsidRPr="00DD2832" w:rsidRDefault="004C1F92" w:rsidP="00EB2DF7">
      <w:pPr>
        <w:pStyle w:val="Heading2"/>
        <w:spacing w:line="480" w:lineRule="auto"/>
        <w:rPr>
          <w:rFonts w:ascii="Times New Roman" w:hAnsi="Times New Roman" w:cs="Times New Roman"/>
          <w:color w:val="auto"/>
          <w:sz w:val="24"/>
          <w:szCs w:val="24"/>
        </w:rPr>
      </w:pPr>
      <w:bookmarkStart w:id="5" w:name="_Toc505360238"/>
      <w:r w:rsidRPr="00DD2832">
        <w:rPr>
          <w:rFonts w:ascii="Times New Roman" w:hAnsi="Times New Roman" w:cs="Times New Roman"/>
          <w:color w:val="auto"/>
          <w:sz w:val="24"/>
          <w:szCs w:val="24"/>
        </w:rPr>
        <w:lastRenderedPageBreak/>
        <w:t>3.2 Protease inhibitors.</w:t>
      </w:r>
      <w:bookmarkEnd w:id="5"/>
      <w:r w:rsidRPr="00DD2832">
        <w:rPr>
          <w:rFonts w:ascii="Times New Roman" w:hAnsi="Times New Roman" w:cs="Times New Roman"/>
          <w:color w:val="auto"/>
          <w:sz w:val="24"/>
          <w:szCs w:val="24"/>
        </w:rPr>
        <w:t xml:space="preserv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These are antivirus drugs that block the production of that protein responsible for HIV reproduction. This treatment will prevent the multiplication of the virus in the body. The aim is to maintain is at low count from the time you start medication. The procedure is not to eliminate the virus but to keep it constant at the minimum level. One dose of ritonavir could be enough to boost blood level and block all the activities of the enzyme. Caution should always be exercised by the patient who is taking this drug.  It is an active inhibitor that affects to slow down the processing of other medications to those who use multiple drugs. Research has shown that many doctors recommend this drug to their patients to suppress multiplication of the virus. Many of patients under medication have confessed that this drug has few side effects. Another drug with a similar function is Nucleoside Reverse Transcriptase Inhibitors. Certain NRTIs have serious side effect ranging from patient to patient. They interrupt the enzyme from its activities and hence no further multiplication of the virus.</w:t>
      </w:r>
    </w:p>
    <w:p w:rsidR="004C1F92" w:rsidRPr="00DD2832" w:rsidRDefault="004C1F92" w:rsidP="00EB2DF7">
      <w:pPr>
        <w:pStyle w:val="Heading1"/>
        <w:spacing w:line="480" w:lineRule="auto"/>
        <w:rPr>
          <w:rFonts w:ascii="Times New Roman" w:hAnsi="Times New Roman" w:cs="Times New Roman"/>
          <w:color w:val="auto"/>
          <w:sz w:val="24"/>
          <w:szCs w:val="24"/>
        </w:rPr>
      </w:pPr>
      <w:bookmarkStart w:id="6" w:name="_Toc505360239"/>
      <w:r w:rsidRPr="00DD2832">
        <w:rPr>
          <w:rFonts w:ascii="Times New Roman" w:hAnsi="Times New Roman" w:cs="Times New Roman"/>
          <w:color w:val="auto"/>
          <w:sz w:val="24"/>
          <w:szCs w:val="24"/>
        </w:rPr>
        <w:t xml:space="preserve">3.3 </w:t>
      </w:r>
      <w:r w:rsidRPr="00DD2832">
        <w:rPr>
          <w:rStyle w:val="Heading2Char"/>
          <w:rFonts w:ascii="Times New Roman" w:hAnsi="Times New Roman" w:cs="Times New Roman"/>
          <w:color w:val="auto"/>
          <w:sz w:val="24"/>
          <w:szCs w:val="24"/>
        </w:rPr>
        <w:t>High Active Antiretroviral Therapy (HAART)</w:t>
      </w:r>
      <w:bookmarkEnd w:id="6"/>
      <w:r w:rsidRPr="00DD2832">
        <w:rPr>
          <w:rFonts w:ascii="Times New Roman" w:hAnsi="Times New Roman" w:cs="Times New Roman"/>
          <w:color w:val="auto"/>
          <w:sz w:val="24"/>
          <w:szCs w:val="24"/>
        </w:rPr>
        <w:t xml:space="preserve"> </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xml:space="preserve"> </w:t>
      </w:r>
      <w:r w:rsidR="00116306" w:rsidRPr="00EB2DF7">
        <w:rPr>
          <w:rFonts w:ascii="Times New Roman" w:hAnsi="Times New Roman" w:cs="Times New Roman"/>
          <w:sz w:val="24"/>
          <w:szCs w:val="24"/>
        </w:rPr>
        <w:tab/>
      </w:r>
      <w:r w:rsidRPr="00EB2DF7">
        <w:rPr>
          <w:rFonts w:ascii="Times New Roman" w:hAnsi="Times New Roman" w:cs="Times New Roman"/>
          <w:sz w:val="24"/>
          <w:szCs w:val="24"/>
        </w:rPr>
        <w:t xml:space="preserve">HART is the common method of treatment used by many patients. It involves the combination of effective drugs to slow down NRTI and PI to slow down the virus as slow as possible. This approach of treatment has been embraced in many health centers across the world and has been described as the most effective in virus suppression. It has its level of side effects to its patients. The effect varies individually and can be met by other medical therapies. HAART affects to reduce plasma virus levels to the level acceptable by medical researchers. The time that the patient has to start medication is an agreement reached by his/ her doctor.  Balancing the immunological and virological advantages of early treatment the patient will be advised accordingly. If crucial factors are not considered and taken care of the whole benefit of the </w:t>
      </w:r>
      <w:r w:rsidRPr="00EB2DF7">
        <w:rPr>
          <w:rFonts w:ascii="Times New Roman" w:hAnsi="Times New Roman" w:cs="Times New Roman"/>
          <w:sz w:val="24"/>
          <w:szCs w:val="24"/>
        </w:rPr>
        <w:lastRenderedPageBreak/>
        <w:t>therapy will be forgotten and be of less value. This does not mean the therapy is going well with every patient. There are some who develop serious side effects on its administration. To these, the HAART and its benefits are significantly diminished. Usually, there is that blood that will completely reject this therapy and resort to other types of medication available. These medicines are known as antiretroviral drugs (ART). When this viral load is at a low level, there is less risk of bodily harm to the immune system of the body. It, therefore, stops from being a threat and becomes a lifelong condition that does not change if managed well.</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There exist different kinds of HAART but in all it is easy to administer it, and today the number of pills taken by the patient has been reduced. In many countries around the globe, HAART is freely administered but by experienced doctors. The doctor will prescribe the medication and labor to work closely with the patient throughout medication and recommend which type is the best. Patient has to cooperate with the doctor for successful medicines. </w:t>
      </w:r>
    </w:p>
    <w:p w:rsidR="004C1F92" w:rsidRPr="00DD2832" w:rsidRDefault="004C1F92" w:rsidP="00EB2DF7">
      <w:pPr>
        <w:pStyle w:val="Heading2"/>
        <w:spacing w:line="480" w:lineRule="auto"/>
        <w:rPr>
          <w:rFonts w:ascii="Times New Roman" w:hAnsi="Times New Roman" w:cs="Times New Roman"/>
          <w:color w:val="auto"/>
          <w:sz w:val="24"/>
          <w:szCs w:val="24"/>
        </w:rPr>
      </w:pPr>
      <w:r w:rsidRPr="00EB2DF7">
        <w:rPr>
          <w:rFonts w:ascii="Times New Roman" w:hAnsi="Times New Roman" w:cs="Times New Roman"/>
          <w:color w:val="auto"/>
          <w:sz w:val="24"/>
          <w:szCs w:val="24"/>
        </w:rPr>
        <w:t xml:space="preserve"> </w:t>
      </w:r>
      <w:bookmarkStart w:id="7" w:name="_Toc505360240"/>
      <w:r w:rsidRPr="00DD2832">
        <w:rPr>
          <w:rFonts w:ascii="Times New Roman" w:hAnsi="Times New Roman" w:cs="Times New Roman"/>
          <w:color w:val="auto"/>
          <w:sz w:val="24"/>
          <w:szCs w:val="24"/>
        </w:rPr>
        <w:t>3.4 Non-Nucleoside Reverse Transcriptase Inhibitors (NNRTIS)</w:t>
      </w:r>
      <w:bookmarkEnd w:id="7"/>
      <w:r w:rsidRPr="00DD2832">
        <w:rPr>
          <w:rFonts w:ascii="Times New Roman" w:hAnsi="Times New Roman" w:cs="Times New Roman"/>
          <w:color w:val="auto"/>
          <w:sz w:val="24"/>
          <w:szCs w:val="24"/>
        </w:rPr>
        <w:t xml:space="preserv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Unlike other discussed approaches to medication. This type of medication takes a different approach concerning the contribution in the blood. NNRTIS protect new cells from being infected with the HIV. The main goal is to prevent the further spread of the virus and prolongs the life of the patient. But in this case, the prevention is to the new cells to be corrupted. The side effect of this medication is serious and varies in intensity. The side effects can even lead to death or abnormal life complication. By the year 2009, NNRTI had been approved by the medical authorities and was going serious clinical development. By that time there were four types, and it’s always given as a combination of therapies. Drug resistance might develop into a patient using this medication.</w:t>
      </w:r>
    </w:p>
    <w:p w:rsidR="004C1F92" w:rsidRPr="00DD2832" w:rsidRDefault="004C1F92" w:rsidP="00EB2DF7">
      <w:pPr>
        <w:pStyle w:val="Heading2"/>
        <w:spacing w:line="480" w:lineRule="auto"/>
        <w:rPr>
          <w:rFonts w:ascii="Times New Roman" w:hAnsi="Times New Roman" w:cs="Times New Roman"/>
          <w:color w:val="auto"/>
          <w:sz w:val="24"/>
          <w:szCs w:val="24"/>
        </w:rPr>
      </w:pPr>
      <w:bookmarkStart w:id="8" w:name="_Toc505360241"/>
      <w:r w:rsidRPr="00DD2832">
        <w:rPr>
          <w:rFonts w:ascii="Times New Roman" w:hAnsi="Times New Roman" w:cs="Times New Roman"/>
          <w:color w:val="auto"/>
          <w:sz w:val="24"/>
          <w:szCs w:val="24"/>
        </w:rPr>
        <w:lastRenderedPageBreak/>
        <w:t>3.5 Fusion Inhibitors.</w:t>
      </w:r>
      <w:bookmarkEnd w:id="8"/>
      <w:r w:rsidRPr="00DD2832">
        <w:rPr>
          <w:rFonts w:ascii="Times New Roman" w:hAnsi="Times New Roman" w:cs="Times New Roman"/>
          <w:color w:val="auto"/>
          <w:sz w:val="24"/>
          <w:szCs w:val="24"/>
        </w:rPr>
        <w:t xml:space="preserv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Fusion inhibitors make strong bonding with the healthy cells and make it difficult for the HIV to access the cells. They aim to disrupt the cycle of reproduction of the virus. Fusion inhibitor belongs to the ARV class of drugs, and its main aim is to prevent HIV from accessing the CD4 cell, and it achieves this goal by blocking the virus from breaking the cell membrane. Fusion Inhibitors normally shows the side effects of the patient. The change of medication is left as the only option available to patient developing side effects to this type of medication.</w:t>
      </w:r>
    </w:p>
    <w:p w:rsidR="004C1F92" w:rsidRPr="00DD2832" w:rsidRDefault="004C1F92" w:rsidP="00EB2DF7">
      <w:pPr>
        <w:pStyle w:val="Heading2"/>
        <w:spacing w:line="480" w:lineRule="auto"/>
        <w:rPr>
          <w:rFonts w:ascii="Times New Roman" w:hAnsi="Times New Roman" w:cs="Times New Roman"/>
          <w:color w:val="auto"/>
          <w:sz w:val="24"/>
          <w:szCs w:val="24"/>
        </w:rPr>
      </w:pPr>
      <w:bookmarkStart w:id="9" w:name="_Toc505360242"/>
      <w:r w:rsidRPr="00DD2832">
        <w:rPr>
          <w:rFonts w:ascii="Times New Roman" w:hAnsi="Times New Roman" w:cs="Times New Roman"/>
          <w:color w:val="auto"/>
          <w:sz w:val="24"/>
          <w:szCs w:val="24"/>
        </w:rPr>
        <w:t>3.6 Plain management (Anti-Inflammatory Drugs)</w:t>
      </w:r>
      <w:bookmarkEnd w:id="9"/>
      <w:r w:rsidRPr="00DD2832">
        <w:rPr>
          <w:rFonts w:ascii="Times New Roman" w:hAnsi="Times New Roman" w:cs="Times New Roman"/>
          <w:color w:val="auto"/>
          <w:sz w:val="24"/>
          <w:szCs w:val="24"/>
        </w:rPr>
        <w:t xml:space="preserv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To many patients, the true reality of HIV and AIDS is the harsh effect of the disease. Different types of medication administered to the patient may bring many other complications that the patient might find difficult to cope with. Body pains and general body weakness will bring s</w:t>
      </w:r>
      <w:r w:rsidR="003B2FEB" w:rsidRPr="00EB2DF7">
        <w:rPr>
          <w:rFonts w:ascii="Times New Roman" w:hAnsi="Times New Roman" w:cs="Times New Roman"/>
          <w:sz w:val="24"/>
          <w:szCs w:val="24"/>
        </w:rPr>
        <w:t>uffering to the patient</w:t>
      </w:r>
      <w:r w:rsidRPr="00EB2DF7">
        <w:rPr>
          <w:rFonts w:ascii="Times New Roman" w:hAnsi="Times New Roman" w:cs="Times New Roman"/>
          <w:sz w:val="24"/>
          <w:szCs w:val="24"/>
        </w:rPr>
        <w:t xml:space="preserve">. The doctor might recommend drugs to suppress pain and swellings and these are what are called inflammatory drugs. The drugs do not deal with the virus, but they intend to manage the already ongoing medication and reliving the suffering. Drugs like aspirin are often recommended to reduce the swelling the body joints. Sometimes the medical practitioners may recommend nondrug treatment for the complications. Doctors recommend behavioral therapy and physical therapy as the best start to these severe pains. The doctors would ask a patient to undergo a comprehensive evaluation and physical testing. </w:t>
      </w:r>
      <w:r w:rsidR="00116306" w:rsidRPr="00EB2DF7">
        <w:rPr>
          <w:rFonts w:ascii="Times New Roman" w:hAnsi="Times New Roman" w:cs="Times New Roman"/>
          <w:sz w:val="24"/>
          <w:szCs w:val="24"/>
        </w:rPr>
        <w:t>This will act as a guideline to the doctor to enable him/her give correct prescription to the patient.</w:t>
      </w:r>
      <w:r w:rsidRPr="00EB2DF7">
        <w:rPr>
          <w:rFonts w:ascii="Times New Roman" w:hAnsi="Times New Roman" w:cs="Times New Roman"/>
          <w:sz w:val="24"/>
          <w:szCs w:val="24"/>
        </w:rPr>
        <w:t xml:space="preserve"> In many health centers, patients at first are recommended non-pharmacological therapies to evaluate the response of the treatment. Time must be given to the every tried procedure to test its functionality.</w:t>
      </w:r>
    </w:p>
    <w:p w:rsidR="004C1F92" w:rsidRPr="00DD2832" w:rsidRDefault="00E1261D" w:rsidP="00EB2DF7">
      <w:pPr>
        <w:pStyle w:val="Heading2"/>
        <w:spacing w:line="480" w:lineRule="auto"/>
        <w:rPr>
          <w:rFonts w:ascii="Times New Roman" w:hAnsi="Times New Roman" w:cs="Times New Roman"/>
          <w:color w:val="auto"/>
          <w:sz w:val="24"/>
          <w:szCs w:val="24"/>
        </w:rPr>
      </w:pPr>
      <w:bookmarkStart w:id="10" w:name="_Toc505360243"/>
      <w:r w:rsidRPr="00DD2832">
        <w:rPr>
          <w:rFonts w:ascii="Times New Roman" w:hAnsi="Times New Roman" w:cs="Times New Roman"/>
          <w:color w:val="auto"/>
          <w:sz w:val="24"/>
          <w:szCs w:val="24"/>
        </w:rPr>
        <w:lastRenderedPageBreak/>
        <w:t>3.7</w:t>
      </w:r>
      <w:r w:rsidR="004C1F92" w:rsidRPr="00DD2832">
        <w:rPr>
          <w:rFonts w:ascii="Times New Roman" w:hAnsi="Times New Roman" w:cs="Times New Roman"/>
          <w:color w:val="auto"/>
          <w:sz w:val="24"/>
          <w:szCs w:val="24"/>
        </w:rPr>
        <w:t xml:space="preserve"> Pain management (opiate drugs)</w:t>
      </w:r>
      <w:bookmarkEnd w:id="10"/>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When the pain seems to persist, the doctor might recommend opiate drugs being an approach to strengthen the medication. Opiate drugs can on be administered upon the failure of NSAIDS. The doctor must try to determine the possible causes of chronic pain before the change of the medication. Some HIV drugs may cause infections that may be necessary to understand before prescriptions. It is important to note here that all pains caused by HIV are treatable. However, not all pain associated with the disease are reported by the patients. This is the first mistake that patients do, and they later report it to the doctor when the condition escalates. Every professional doctor would wish to work closely with his/her patient to track every development of the patient. Time and again patients are advised to report any illness case as soon as they show up. Treating HIV chronic pain requires one of the committed minds in the medical profession. This is because treatment is a delicate process of balancing the pain and the complications.   </w:t>
      </w:r>
    </w:p>
    <w:p w:rsidR="004C1F92" w:rsidRPr="00DD2832" w:rsidRDefault="00E1261D" w:rsidP="00EB2DF7">
      <w:pPr>
        <w:pStyle w:val="Heading2"/>
        <w:spacing w:line="480" w:lineRule="auto"/>
        <w:rPr>
          <w:rFonts w:ascii="Times New Roman" w:hAnsi="Times New Roman" w:cs="Times New Roman"/>
          <w:color w:val="auto"/>
          <w:sz w:val="24"/>
          <w:szCs w:val="24"/>
        </w:rPr>
      </w:pPr>
      <w:bookmarkStart w:id="11" w:name="_Toc505360244"/>
      <w:r w:rsidRPr="00DD2832">
        <w:rPr>
          <w:rFonts w:ascii="Times New Roman" w:hAnsi="Times New Roman" w:cs="Times New Roman"/>
          <w:color w:val="auto"/>
          <w:sz w:val="24"/>
          <w:szCs w:val="24"/>
        </w:rPr>
        <w:t>3.8</w:t>
      </w:r>
      <w:r w:rsidR="004C1F92" w:rsidRPr="00DD2832">
        <w:rPr>
          <w:rFonts w:ascii="Times New Roman" w:hAnsi="Times New Roman" w:cs="Times New Roman"/>
          <w:color w:val="auto"/>
          <w:sz w:val="24"/>
          <w:szCs w:val="24"/>
        </w:rPr>
        <w:t xml:space="preserve"> Morphine</w:t>
      </w:r>
      <w:bookmarkEnd w:id="11"/>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 xml:space="preserve">These drugs are used as the last effort when all other types of treatments of severe pains escalate. Morphine is administered in the severe trauma cases. The above medications respond differently to different patients. One has to evaluate himself to the best favorable type of medication.  </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xml:space="preserve">For over three decades now, the world has been living with the reality of the effects of HIV and AIDS. World Health Organization and other stakeholders have been at the helm of finding the lasting solution. But the people over the years have been taking rightly the issue of staying virus free. A majority have been reluctant to go for free testing and medication. Those infected can’t abstain or stick to one partner. If this went on then, the whole world would ultimately lose the battle and HIV will remain the world disaster. </w:t>
      </w:r>
    </w:p>
    <w:p w:rsidR="004C1F92" w:rsidRPr="00DD2832" w:rsidRDefault="00BE4CB5" w:rsidP="00EB2DF7">
      <w:pPr>
        <w:pStyle w:val="Heading1"/>
        <w:spacing w:line="480" w:lineRule="auto"/>
        <w:rPr>
          <w:rFonts w:ascii="Times New Roman" w:hAnsi="Times New Roman" w:cs="Times New Roman"/>
          <w:color w:val="auto"/>
          <w:sz w:val="24"/>
          <w:szCs w:val="24"/>
        </w:rPr>
      </w:pPr>
      <w:r w:rsidRPr="00DD2832">
        <w:rPr>
          <w:rFonts w:ascii="Times New Roman" w:hAnsi="Times New Roman" w:cs="Times New Roman"/>
          <w:color w:val="auto"/>
          <w:sz w:val="24"/>
          <w:szCs w:val="24"/>
        </w:rPr>
        <w:lastRenderedPageBreak/>
        <w:t xml:space="preserve">   </w:t>
      </w:r>
      <w:bookmarkStart w:id="12" w:name="_Toc505360245"/>
      <w:r w:rsidRPr="00DD2832">
        <w:rPr>
          <w:rFonts w:ascii="Times New Roman" w:hAnsi="Times New Roman" w:cs="Times New Roman"/>
          <w:color w:val="auto"/>
          <w:sz w:val="24"/>
          <w:szCs w:val="24"/>
        </w:rPr>
        <w:t xml:space="preserve">4.0 </w:t>
      </w:r>
      <w:r w:rsidR="004C1F92" w:rsidRPr="00DD2832">
        <w:rPr>
          <w:rFonts w:ascii="Times New Roman" w:hAnsi="Times New Roman" w:cs="Times New Roman"/>
          <w:color w:val="auto"/>
          <w:sz w:val="24"/>
          <w:szCs w:val="24"/>
        </w:rPr>
        <w:t>Practical ways to address the HIV issue.</w:t>
      </w:r>
      <w:bookmarkEnd w:id="12"/>
      <w:r w:rsidR="004C1F92" w:rsidRPr="00DD2832">
        <w:rPr>
          <w:rFonts w:ascii="Times New Roman" w:hAnsi="Times New Roman" w:cs="Times New Roman"/>
          <w:color w:val="auto"/>
          <w:sz w:val="24"/>
          <w:szCs w:val="24"/>
        </w:rPr>
        <w:t xml:space="preserve"> </w:t>
      </w:r>
    </w:p>
    <w:p w:rsidR="004C1F92"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The following servers as the basic practical solutions to employ to best manage the risk of the virus. No single method can eradicate the disease though.</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World policy to discourage discrimination. Though the world has made steps to achieve this goal, there are still miles to go. In the job market, readership position discrimination would be at a lower level if there is a bidding policy against it.</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Intensive training in awareness and prevention. People across the world should always be educated and reminded of the existence of the virus. Drugs to suppress the virus within 72 hours should be made available and affordable to everyone. Trust condoms should always be circulated for free to every willing individual.</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Treatment and care to the old patients should be given priority. This will aim to prolong the lives of the less unfortunate. To some extent, the test for the virus must be compulsory and not voluntary. Care centers must be put by every government to cater for those without homes and family members.</w:t>
      </w:r>
    </w:p>
    <w:p w:rsidR="004C1F92" w:rsidRPr="00EB2DF7" w:rsidRDefault="004C1F92" w:rsidP="00EB2DF7">
      <w:pPr>
        <w:spacing w:line="480" w:lineRule="auto"/>
        <w:rPr>
          <w:rFonts w:ascii="Times New Roman" w:hAnsi="Times New Roman" w:cs="Times New Roman"/>
          <w:sz w:val="24"/>
          <w:szCs w:val="24"/>
        </w:rPr>
      </w:pPr>
      <w:r w:rsidRPr="00EB2DF7">
        <w:rPr>
          <w:rFonts w:ascii="Times New Roman" w:hAnsi="Times New Roman" w:cs="Times New Roman"/>
          <w:sz w:val="24"/>
          <w:szCs w:val="24"/>
        </w:rPr>
        <w:t>•     Government planning on drugs and medical personnel must be the priority. This will guarantee the availability of drugs at all time. Well trained doctors must be provided to take care of the patients.</w:t>
      </w:r>
      <w:r w:rsidR="00116306" w:rsidRPr="00EB2DF7">
        <w:rPr>
          <w:rFonts w:ascii="Times New Roman" w:hAnsi="Times New Roman" w:cs="Times New Roman"/>
          <w:sz w:val="24"/>
          <w:szCs w:val="24"/>
        </w:rPr>
        <w:t xml:space="preserve"> Other private sectors must be </w:t>
      </w:r>
      <w:r w:rsidR="003B2FEB" w:rsidRPr="00EB2DF7">
        <w:rPr>
          <w:rFonts w:ascii="Times New Roman" w:hAnsi="Times New Roman" w:cs="Times New Roman"/>
          <w:sz w:val="24"/>
          <w:szCs w:val="24"/>
        </w:rPr>
        <w:t>encouraged</w:t>
      </w:r>
      <w:r w:rsidR="00116306" w:rsidRPr="00EB2DF7">
        <w:rPr>
          <w:rFonts w:ascii="Times New Roman" w:hAnsi="Times New Roman" w:cs="Times New Roman"/>
          <w:sz w:val="24"/>
          <w:szCs w:val="24"/>
        </w:rPr>
        <w:t xml:space="preserve"> to offer the hand of help in the fight against the disease. </w:t>
      </w:r>
    </w:p>
    <w:p w:rsidR="00BE4CB5" w:rsidRPr="00DD2832" w:rsidRDefault="00BE4CB5" w:rsidP="00EB2DF7">
      <w:pPr>
        <w:pStyle w:val="Heading1"/>
        <w:spacing w:line="480" w:lineRule="auto"/>
        <w:rPr>
          <w:rFonts w:ascii="Times New Roman" w:hAnsi="Times New Roman" w:cs="Times New Roman"/>
          <w:color w:val="auto"/>
          <w:sz w:val="24"/>
          <w:szCs w:val="24"/>
        </w:rPr>
      </w:pPr>
      <w:bookmarkStart w:id="13" w:name="_Toc505360246"/>
      <w:r w:rsidRPr="00DD2832">
        <w:rPr>
          <w:rFonts w:ascii="Times New Roman" w:hAnsi="Times New Roman" w:cs="Times New Roman"/>
          <w:color w:val="auto"/>
          <w:sz w:val="24"/>
          <w:szCs w:val="24"/>
        </w:rPr>
        <w:t>5.0 Conclusion</w:t>
      </w:r>
      <w:bookmarkEnd w:id="13"/>
      <w:r w:rsidRPr="00DD2832">
        <w:rPr>
          <w:rFonts w:ascii="Times New Roman" w:hAnsi="Times New Roman" w:cs="Times New Roman"/>
          <w:color w:val="auto"/>
          <w:sz w:val="24"/>
          <w:szCs w:val="24"/>
        </w:rPr>
        <w:t xml:space="preserve"> </w:t>
      </w:r>
    </w:p>
    <w:p w:rsidR="00BE4CB5" w:rsidRPr="00EB2DF7" w:rsidRDefault="004C1F92" w:rsidP="00EB2DF7">
      <w:pPr>
        <w:spacing w:line="480" w:lineRule="auto"/>
        <w:ind w:firstLine="720"/>
        <w:rPr>
          <w:rFonts w:ascii="Times New Roman" w:hAnsi="Times New Roman" w:cs="Times New Roman"/>
          <w:sz w:val="24"/>
          <w:szCs w:val="24"/>
        </w:rPr>
      </w:pPr>
      <w:r w:rsidRPr="00EB2DF7">
        <w:rPr>
          <w:rFonts w:ascii="Times New Roman" w:hAnsi="Times New Roman" w:cs="Times New Roman"/>
          <w:sz w:val="24"/>
          <w:szCs w:val="24"/>
        </w:rPr>
        <w:t>Conclusively, if the above measures are put in operation the danger of HIV would stop to exist. Everyone must be involved in the fight against the spread of the virus and be determined to start at the individual level.</w:t>
      </w:r>
    </w:p>
    <w:p w:rsidR="004C1F92" w:rsidRPr="00DD2832" w:rsidRDefault="00BE4CB5" w:rsidP="00DD2832">
      <w:pPr>
        <w:pStyle w:val="Heading1"/>
        <w:spacing w:line="480" w:lineRule="auto"/>
        <w:jc w:val="center"/>
        <w:rPr>
          <w:rFonts w:ascii="Times New Roman" w:hAnsi="Times New Roman" w:cs="Times New Roman"/>
          <w:sz w:val="24"/>
          <w:szCs w:val="24"/>
        </w:rPr>
      </w:pPr>
      <w:bookmarkStart w:id="14" w:name="_Toc505360247"/>
      <w:r w:rsidRPr="00DD2832">
        <w:rPr>
          <w:rFonts w:ascii="Times New Roman" w:hAnsi="Times New Roman" w:cs="Times New Roman"/>
          <w:color w:val="auto"/>
          <w:sz w:val="24"/>
          <w:szCs w:val="24"/>
        </w:rPr>
        <w:lastRenderedPageBreak/>
        <w:t xml:space="preserve">6.0 </w:t>
      </w:r>
      <w:r w:rsidR="004C1F92" w:rsidRPr="00DD2832">
        <w:rPr>
          <w:rFonts w:ascii="Times New Roman" w:hAnsi="Times New Roman" w:cs="Times New Roman"/>
          <w:color w:val="auto"/>
          <w:sz w:val="24"/>
          <w:szCs w:val="24"/>
        </w:rPr>
        <w:t>References</w:t>
      </w:r>
      <w:bookmarkEnd w:id="14"/>
    </w:p>
    <w:p w:rsidR="004C1F92" w:rsidRPr="00EB2DF7" w:rsidRDefault="004C1F92" w:rsidP="00EB2DF7">
      <w:pPr>
        <w:spacing w:line="480" w:lineRule="auto"/>
        <w:ind w:left="720" w:hanging="720"/>
        <w:rPr>
          <w:rFonts w:ascii="Times New Roman" w:hAnsi="Times New Roman" w:cs="Times New Roman"/>
          <w:sz w:val="24"/>
          <w:szCs w:val="24"/>
        </w:rPr>
      </w:pPr>
      <w:r w:rsidRPr="00EB2DF7">
        <w:rPr>
          <w:rFonts w:ascii="Times New Roman" w:hAnsi="Times New Roman" w:cs="Times New Roman"/>
          <w:sz w:val="24"/>
          <w:szCs w:val="24"/>
        </w:rPr>
        <w:t>Bellamy, C. (2000). The state of the world's children 2001 (Vol. 1). Unicef.</w:t>
      </w:r>
    </w:p>
    <w:p w:rsidR="004C1F92" w:rsidRPr="00EB2DF7" w:rsidRDefault="004C1F92" w:rsidP="00EB2DF7">
      <w:pPr>
        <w:spacing w:line="480" w:lineRule="auto"/>
        <w:ind w:left="720" w:hanging="720"/>
        <w:rPr>
          <w:rFonts w:ascii="Times New Roman" w:hAnsi="Times New Roman" w:cs="Times New Roman"/>
          <w:sz w:val="24"/>
          <w:szCs w:val="24"/>
        </w:rPr>
      </w:pPr>
      <w:r w:rsidRPr="00EB2DF7">
        <w:rPr>
          <w:rFonts w:ascii="Times New Roman" w:hAnsi="Times New Roman" w:cs="Times New Roman"/>
          <w:sz w:val="24"/>
          <w:szCs w:val="24"/>
        </w:rPr>
        <w:t>Heeney, J. L., Dalgleish, A. G., &amp; Weiss, R. A. (2006). Origins of HIV and the evolution of resistance to AIDS. Science, 313(5786), 462-466.</w:t>
      </w:r>
    </w:p>
    <w:p w:rsidR="004C1F92" w:rsidRPr="00EB2DF7" w:rsidRDefault="004C1F92" w:rsidP="00EB2DF7">
      <w:pPr>
        <w:spacing w:line="480" w:lineRule="auto"/>
        <w:ind w:left="720" w:hanging="720"/>
        <w:rPr>
          <w:rFonts w:ascii="Times New Roman" w:hAnsi="Times New Roman" w:cs="Times New Roman"/>
          <w:sz w:val="24"/>
          <w:szCs w:val="24"/>
        </w:rPr>
      </w:pPr>
      <w:r w:rsidRPr="00EB2DF7">
        <w:rPr>
          <w:rFonts w:ascii="Times New Roman" w:hAnsi="Times New Roman" w:cs="Times New Roman"/>
          <w:sz w:val="24"/>
          <w:szCs w:val="24"/>
        </w:rPr>
        <w:t>Sears, A. (1992). ‘To Teach Them How to Live’The Politics of Public Health from Tuberculosis to AIDS. Journal of Historical Sociology, 5(1), 61-83.</w:t>
      </w:r>
    </w:p>
    <w:p w:rsidR="004C1F92" w:rsidRPr="00EB2DF7" w:rsidRDefault="004C1F92" w:rsidP="00EB2DF7">
      <w:pPr>
        <w:spacing w:line="480" w:lineRule="auto"/>
        <w:ind w:left="720" w:hanging="720"/>
        <w:rPr>
          <w:rFonts w:ascii="Times New Roman" w:hAnsi="Times New Roman" w:cs="Times New Roman"/>
          <w:sz w:val="24"/>
          <w:szCs w:val="24"/>
        </w:rPr>
      </w:pPr>
      <w:r w:rsidRPr="00EB2DF7">
        <w:rPr>
          <w:rFonts w:ascii="Times New Roman" w:hAnsi="Times New Roman" w:cs="Times New Roman"/>
          <w:sz w:val="24"/>
          <w:szCs w:val="24"/>
        </w:rPr>
        <w:t>Van Der Ende, M. E., Regez, R. M., Schreij, G., Van Der Meer, J. T., &amp; Danner, S. A. (2002). Post-exposure prophylaxis. International journal of STD &amp; AIDS, 13(1_suppl), 30-34.</w:t>
      </w:r>
    </w:p>
    <w:p w:rsidR="00A23EE6" w:rsidRPr="00EB2DF7" w:rsidRDefault="00A23EE6" w:rsidP="00EB2DF7">
      <w:pPr>
        <w:spacing w:line="480" w:lineRule="auto"/>
        <w:rPr>
          <w:rFonts w:ascii="Times New Roman" w:hAnsi="Times New Roman" w:cs="Times New Roman"/>
          <w:sz w:val="24"/>
          <w:szCs w:val="24"/>
        </w:rPr>
      </w:pPr>
    </w:p>
    <w:p w:rsidR="00EB2DF7" w:rsidRPr="00EB2DF7" w:rsidRDefault="00EB2DF7">
      <w:pPr>
        <w:spacing w:line="480" w:lineRule="auto"/>
        <w:rPr>
          <w:rFonts w:ascii="Times New Roman" w:hAnsi="Times New Roman" w:cs="Times New Roman"/>
          <w:sz w:val="24"/>
          <w:szCs w:val="24"/>
        </w:rPr>
      </w:pPr>
    </w:p>
    <w:sectPr w:rsidR="00EB2DF7" w:rsidRPr="00EB2DF7" w:rsidSect="00DD28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372" w:rsidRDefault="00822372" w:rsidP="00E512A1">
      <w:pPr>
        <w:spacing w:after="0" w:line="240" w:lineRule="auto"/>
      </w:pPr>
      <w:r>
        <w:separator/>
      </w:r>
    </w:p>
  </w:endnote>
  <w:endnote w:type="continuationSeparator" w:id="1">
    <w:p w:rsidR="00822372" w:rsidRDefault="00822372" w:rsidP="00E512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372" w:rsidRDefault="00822372" w:rsidP="00E512A1">
      <w:pPr>
        <w:spacing w:after="0" w:line="240" w:lineRule="auto"/>
      </w:pPr>
      <w:r>
        <w:separator/>
      </w:r>
    </w:p>
  </w:footnote>
  <w:footnote w:type="continuationSeparator" w:id="1">
    <w:p w:rsidR="00822372" w:rsidRDefault="00822372" w:rsidP="00E512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905739"/>
      <w:docPartObj>
        <w:docPartGallery w:val="Page Numbers (Top of Page)"/>
        <w:docPartUnique/>
      </w:docPartObj>
    </w:sdtPr>
    <w:sdtContent>
      <w:p w:rsidR="00424F58" w:rsidRPr="00DD2832" w:rsidRDefault="00DD2832" w:rsidP="00DD2832">
        <w:pPr>
          <w:pStyle w:val="Header"/>
          <w:rPr>
            <w:rFonts w:ascii="Times New Roman" w:hAnsi="Times New Roman" w:cs="Times New Roman"/>
            <w:sz w:val="24"/>
            <w:szCs w:val="24"/>
          </w:rPr>
        </w:pPr>
        <w:r w:rsidRPr="00DD2832">
          <w:rPr>
            <w:rFonts w:ascii="Times New Roman" w:hAnsi="Times New Roman" w:cs="Times New Roman"/>
            <w:sz w:val="24"/>
            <w:szCs w:val="24"/>
          </w:rPr>
          <w:t>SYNTHESIZE THE SCHOLARLY LITERATURE</w:t>
        </w:r>
        <w:r w:rsidRPr="00DD2832">
          <w:rPr>
            <w:rFonts w:ascii="Times New Roman" w:hAnsi="Times New Roman" w:cs="Times New Roman"/>
            <w:sz w:val="24"/>
            <w:szCs w:val="24"/>
          </w:rPr>
          <w:tab/>
        </w:r>
        <w:r w:rsidRPr="00DD2832">
          <w:rPr>
            <w:rFonts w:ascii="Times New Roman" w:hAnsi="Times New Roman" w:cs="Times New Roman"/>
            <w:sz w:val="24"/>
            <w:szCs w:val="24"/>
          </w:rPr>
          <w:fldChar w:fldCharType="begin"/>
        </w:r>
        <w:r w:rsidRPr="00DD2832">
          <w:rPr>
            <w:rFonts w:ascii="Times New Roman" w:hAnsi="Times New Roman" w:cs="Times New Roman"/>
            <w:sz w:val="24"/>
            <w:szCs w:val="24"/>
          </w:rPr>
          <w:instrText xml:space="preserve"> PAGE   \* MERGEFORMAT </w:instrText>
        </w:r>
        <w:r w:rsidRPr="00DD2832">
          <w:rPr>
            <w:rFonts w:ascii="Times New Roman" w:hAnsi="Times New Roman" w:cs="Times New Roman"/>
            <w:sz w:val="24"/>
            <w:szCs w:val="24"/>
          </w:rPr>
          <w:fldChar w:fldCharType="separate"/>
        </w:r>
        <w:r w:rsidR="00CA0258">
          <w:rPr>
            <w:rFonts w:ascii="Times New Roman" w:hAnsi="Times New Roman" w:cs="Times New Roman"/>
            <w:noProof/>
            <w:sz w:val="24"/>
            <w:szCs w:val="24"/>
          </w:rPr>
          <w:t>6</w:t>
        </w:r>
        <w:r w:rsidRPr="00DD283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58" w:rsidRPr="00DD2832" w:rsidRDefault="00DD2832" w:rsidP="00DD2832">
    <w:pPr>
      <w:pStyle w:val="Header"/>
      <w:jc w:val="right"/>
      <w:rPr>
        <w:rFonts w:ascii="Times New Roman" w:hAnsi="Times New Roman" w:cs="Times New Roman"/>
        <w:sz w:val="24"/>
        <w:szCs w:val="24"/>
      </w:rPr>
    </w:pPr>
    <w:r w:rsidRPr="00DD2832">
      <w:rPr>
        <w:rFonts w:ascii="Times New Roman" w:hAnsi="Times New Roman" w:cs="Times New Roman"/>
        <w:sz w:val="24"/>
        <w:szCs w:val="24"/>
      </w:rPr>
      <w:t xml:space="preserve">Running head: SYNTHESIZE THE SCHOLARLY LITERATURE </w:t>
    </w:r>
    <w:r w:rsidRPr="00DD2832">
      <w:rPr>
        <w:rFonts w:ascii="Times New Roman" w:hAnsi="Times New Roman" w:cs="Times New Roman"/>
        <w:sz w:val="24"/>
        <w:szCs w:val="24"/>
      </w:rPr>
      <w:tab/>
    </w:r>
    <w:sdt>
      <w:sdtPr>
        <w:rPr>
          <w:rFonts w:ascii="Times New Roman" w:hAnsi="Times New Roman" w:cs="Times New Roman"/>
          <w:sz w:val="24"/>
          <w:szCs w:val="24"/>
        </w:rPr>
        <w:id w:val="100905674"/>
        <w:docPartObj>
          <w:docPartGallery w:val="Page Numbers (Top of Page)"/>
          <w:docPartUnique/>
        </w:docPartObj>
      </w:sdtPr>
      <w:sdtContent>
        <w:r w:rsidRPr="00DD2832">
          <w:rPr>
            <w:rFonts w:ascii="Times New Roman" w:hAnsi="Times New Roman" w:cs="Times New Roman"/>
            <w:sz w:val="24"/>
            <w:szCs w:val="24"/>
          </w:rPr>
          <w:fldChar w:fldCharType="begin"/>
        </w:r>
        <w:r w:rsidRPr="00DD2832">
          <w:rPr>
            <w:rFonts w:ascii="Times New Roman" w:hAnsi="Times New Roman" w:cs="Times New Roman"/>
            <w:sz w:val="24"/>
            <w:szCs w:val="24"/>
          </w:rPr>
          <w:instrText xml:space="preserve"> PAGE   \* MERGEFORMAT </w:instrText>
        </w:r>
        <w:r w:rsidRPr="00DD2832">
          <w:rPr>
            <w:rFonts w:ascii="Times New Roman" w:hAnsi="Times New Roman" w:cs="Times New Roman"/>
            <w:sz w:val="24"/>
            <w:szCs w:val="24"/>
          </w:rPr>
          <w:fldChar w:fldCharType="separate"/>
        </w:r>
        <w:r w:rsidR="00016491">
          <w:rPr>
            <w:rFonts w:ascii="Times New Roman" w:hAnsi="Times New Roman" w:cs="Times New Roman"/>
            <w:noProof/>
            <w:sz w:val="24"/>
            <w:szCs w:val="24"/>
          </w:rPr>
          <w:t>1</w:t>
        </w:r>
        <w:r w:rsidRPr="00DD283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81F82"/>
    <w:multiLevelType w:val="hybridMultilevel"/>
    <w:tmpl w:val="97FAD26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nsid w:val="3EEA6AA1"/>
    <w:multiLevelType w:val="hybridMultilevel"/>
    <w:tmpl w:val="D0D86D0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AA0685"/>
    <w:rsid w:val="00016491"/>
    <w:rsid w:val="000B2A1F"/>
    <w:rsid w:val="00116306"/>
    <w:rsid w:val="0023066C"/>
    <w:rsid w:val="002503E4"/>
    <w:rsid w:val="00254882"/>
    <w:rsid w:val="00382735"/>
    <w:rsid w:val="003B2FEB"/>
    <w:rsid w:val="00424F58"/>
    <w:rsid w:val="004860FB"/>
    <w:rsid w:val="004C1F92"/>
    <w:rsid w:val="005C1F6D"/>
    <w:rsid w:val="00620D17"/>
    <w:rsid w:val="00636AA5"/>
    <w:rsid w:val="00695285"/>
    <w:rsid w:val="006A5FAF"/>
    <w:rsid w:val="006F30C2"/>
    <w:rsid w:val="00787F08"/>
    <w:rsid w:val="00794A1C"/>
    <w:rsid w:val="00822372"/>
    <w:rsid w:val="00832BE0"/>
    <w:rsid w:val="00833BDC"/>
    <w:rsid w:val="00893646"/>
    <w:rsid w:val="00943644"/>
    <w:rsid w:val="009756DB"/>
    <w:rsid w:val="009D6CD7"/>
    <w:rsid w:val="00A23EE6"/>
    <w:rsid w:val="00AA0685"/>
    <w:rsid w:val="00AA794E"/>
    <w:rsid w:val="00AB3D6C"/>
    <w:rsid w:val="00AF13C4"/>
    <w:rsid w:val="00B3366E"/>
    <w:rsid w:val="00B57B43"/>
    <w:rsid w:val="00B92B70"/>
    <w:rsid w:val="00BE31FC"/>
    <w:rsid w:val="00BE4CB5"/>
    <w:rsid w:val="00C27F52"/>
    <w:rsid w:val="00C40540"/>
    <w:rsid w:val="00C9388B"/>
    <w:rsid w:val="00CA0258"/>
    <w:rsid w:val="00CE2041"/>
    <w:rsid w:val="00D46F43"/>
    <w:rsid w:val="00DD2832"/>
    <w:rsid w:val="00DE0AE0"/>
    <w:rsid w:val="00DE7CB9"/>
    <w:rsid w:val="00E1261D"/>
    <w:rsid w:val="00E512A1"/>
    <w:rsid w:val="00EA5ACE"/>
    <w:rsid w:val="00EB2DF7"/>
    <w:rsid w:val="00EB6B29"/>
    <w:rsid w:val="00FF23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685"/>
  </w:style>
  <w:style w:type="paragraph" w:styleId="Heading1">
    <w:name w:val="heading 1"/>
    <w:basedOn w:val="Normal"/>
    <w:next w:val="Normal"/>
    <w:link w:val="Heading1Char"/>
    <w:uiPriority w:val="9"/>
    <w:qFormat/>
    <w:rsid w:val="004C1F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1F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685"/>
    <w:pPr>
      <w:ind w:left="720"/>
      <w:contextualSpacing/>
    </w:pPr>
  </w:style>
  <w:style w:type="paragraph" w:styleId="Header">
    <w:name w:val="header"/>
    <w:basedOn w:val="Normal"/>
    <w:link w:val="HeaderChar"/>
    <w:uiPriority w:val="99"/>
    <w:unhideWhenUsed/>
    <w:rsid w:val="00E51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2A1"/>
  </w:style>
  <w:style w:type="paragraph" w:styleId="Footer">
    <w:name w:val="footer"/>
    <w:basedOn w:val="Normal"/>
    <w:link w:val="FooterChar"/>
    <w:uiPriority w:val="99"/>
    <w:unhideWhenUsed/>
    <w:rsid w:val="00E51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2A1"/>
  </w:style>
  <w:style w:type="character" w:customStyle="1" w:styleId="Heading1Char">
    <w:name w:val="Heading 1 Char"/>
    <w:basedOn w:val="DefaultParagraphFont"/>
    <w:link w:val="Heading1"/>
    <w:uiPriority w:val="9"/>
    <w:rsid w:val="004C1F9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C1F92"/>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BE4CB5"/>
    <w:pPr>
      <w:spacing w:line="259" w:lineRule="auto"/>
      <w:outlineLvl w:val="9"/>
    </w:pPr>
  </w:style>
  <w:style w:type="paragraph" w:styleId="TOC1">
    <w:name w:val="toc 1"/>
    <w:basedOn w:val="Normal"/>
    <w:next w:val="Normal"/>
    <w:autoRedefine/>
    <w:uiPriority w:val="39"/>
    <w:unhideWhenUsed/>
    <w:rsid w:val="00BE4CB5"/>
    <w:pPr>
      <w:spacing w:after="100"/>
    </w:pPr>
  </w:style>
  <w:style w:type="paragraph" w:styleId="TOC2">
    <w:name w:val="toc 2"/>
    <w:basedOn w:val="Normal"/>
    <w:next w:val="Normal"/>
    <w:autoRedefine/>
    <w:uiPriority w:val="39"/>
    <w:unhideWhenUsed/>
    <w:rsid w:val="00BE4CB5"/>
    <w:pPr>
      <w:spacing w:after="100"/>
      <w:ind w:left="220"/>
    </w:pPr>
  </w:style>
  <w:style w:type="character" w:styleId="Hyperlink">
    <w:name w:val="Hyperlink"/>
    <w:basedOn w:val="DefaultParagraphFont"/>
    <w:uiPriority w:val="99"/>
    <w:unhideWhenUsed/>
    <w:rsid w:val="00BE4CB5"/>
    <w:rPr>
      <w:color w:val="0000FF" w:themeColor="hyperlink"/>
      <w:u w:val="single"/>
    </w:rPr>
  </w:style>
  <w:style w:type="paragraph" w:styleId="BalloonText">
    <w:name w:val="Balloon Text"/>
    <w:basedOn w:val="Normal"/>
    <w:link w:val="BalloonTextChar"/>
    <w:uiPriority w:val="99"/>
    <w:semiHidden/>
    <w:unhideWhenUsed/>
    <w:rsid w:val="00116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3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685"/>
  </w:style>
  <w:style w:type="paragraph" w:styleId="Heading1">
    <w:name w:val="heading 1"/>
    <w:basedOn w:val="Normal"/>
    <w:next w:val="Normal"/>
    <w:link w:val="Heading1Char"/>
    <w:uiPriority w:val="9"/>
    <w:qFormat/>
    <w:rsid w:val="004C1F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1F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685"/>
    <w:pPr>
      <w:ind w:left="720"/>
      <w:contextualSpacing/>
    </w:pPr>
  </w:style>
  <w:style w:type="paragraph" w:styleId="Header">
    <w:name w:val="header"/>
    <w:basedOn w:val="Normal"/>
    <w:link w:val="HeaderChar"/>
    <w:uiPriority w:val="99"/>
    <w:unhideWhenUsed/>
    <w:rsid w:val="00E51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2A1"/>
  </w:style>
  <w:style w:type="paragraph" w:styleId="Footer">
    <w:name w:val="footer"/>
    <w:basedOn w:val="Normal"/>
    <w:link w:val="FooterChar"/>
    <w:uiPriority w:val="99"/>
    <w:unhideWhenUsed/>
    <w:rsid w:val="00E51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2A1"/>
  </w:style>
  <w:style w:type="character" w:customStyle="1" w:styleId="Heading1Char">
    <w:name w:val="Heading 1 Char"/>
    <w:basedOn w:val="DefaultParagraphFont"/>
    <w:link w:val="Heading1"/>
    <w:uiPriority w:val="9"/>
    <w:rsid w:val="004C1F9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C1F92"/>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BE4CB5"/>
    <w:pPr>
      <w:spacing w:line="259" w:lineRule="auto"/>
      <w:outlineLvl w:val="9"/>
    </w:pPr>
  </w:style>
  <w:style w:type="paragraph" w:styleId="TOC1">
    <w:name w:val="toc 1"/>
    <w:basedOn w:val="Normal"/>
    <w:next w:val="Normal"/>
    <w:autoRedefine/>
    <w:uiPriority w:val="39"/>
    <w:unhideWhenUsed/>
    <w:rsid w:val="00BE4CB5"/>
    <w:pPr>
      <w:spacing w:after="100"/>
    </w:pPr>
  </w:style>
  <w:style w:type="paragraph" w:styleId="TOC2">
    <w:name w:val="toc 2"/>
    <w:basedOn w:val="Normal"/>
    <w:next w:val="Normal"/>
    <w:autoRedefine/>
    <w:uiPriority w:val="39"/>
    <w:unhideWhenUsed/>
    <w:rsid w:val="00BE4CB5"/>
    <w:pPr>
      <w:spacing w:after="100"/>
      <w:ind w:left="220"/>
    </w:pPr>
  </w:style>
  <w:style w:type="character" w:styleId="Hyperlink">
    <w:name w:val="Hyperlink"/>
    <w:basedOn w:val="DefaultParagraphFont"/>
    <w:uiPriority w:val="99"/>
    <w:unhideWhenUsed/>
    <w:rsid w:val="00BE4CB5"/>
    <w:rPr>
      <w:color w:val="0000FF" w:themeColor="hyperlink"/>
      <w:u w:val="single"/>
    </w:rPr>
  </w:style>
  <w:style w:type="paragraph" w:styleId="BalloonText">
    <w:name w:val="Balloon Text"/>
    <w:basedOn w:val="Normal"/>
    <w:link w:val="BalloonTextChar"/>
    <w:uiPriority w:val="99"/>
    <w:semiHidden/>
    <w:unhideWhenUsed/>
    <w:rsid w:val="00116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3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89111-A3A2-495A-9BF6-323405400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4106</Words>
  <Characters>23407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2018-02-03T08:49:00Z</dcterms:created>
  <dcterms:modified xsi:type="dcterms:W3CDTF">2018-02-03T08:49:00Z</dcterms:modified>
</cp:coreProperties>
</file>