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AB118D" w:rsidRPr="000E2C0E" w:rsidRDefault="00AB118D" w:rsidP="000E2C0E">
      <w:pPr>
        <w:spacing w:after="0" w:line="480" w:lineRule="auto"/>
        <w:jc w:val="center"/>
        <w:rPr>
          <w:rFonts w:ascii="Times New Roman" w:hAnsi="Times New Roman" w:cs="Times New Roman"/>
          <w:sz w:val="24"/>
          <w:szCs w:val="24"/>
        </w:rPr>
      </w:pPr>
      <w:r w:rsidRPr="000E2C0E">
        <w:rPr>
          <w:rFonts w:ascii="Times New Roman" w:hAnsi="Times New Roman" w:cs="Times New Roman"/>
          <w:sz w:val="24"/>
          <w:szCs w:val="24"/>
        </w:rPr>
        <w:t>Scripture Intervention Psychotherapy</w:t>
      </w:r>
    </w:p>
    <w:p w:rsidR="00AB118D" w:rsidRPr="000E2C0E" w:rsidRDefault="00AB118D" w:rsidP="000E2C0E">
      <w:pPr>
        <w:spacing w:after="0" w:line="480" w:lineRule="auto"/>
        <w:jc w:val="center"/>
        <w:rPr>
          <w:rFonts w:ascii="Times New Roman" w:hAnsi="Times New Roman" w:cs="Times New Roman"/>
          <w:sz w:val="24"/>
          <w:szCs w:val="24"/>
        </w:rPr>
      </w:pPr>
      <w:r w:rsidRPr="000E2C0E">
        <w:rPr>
          <w:rFonts w:ascii="Times New Roman" w:hAnsi="Times New Roman" w:cs="Times New Roman"/>
          <w:sz w:val="24"/>
          <w:szCs w:val="24"/>
        </w:rPr>
        <w:t>Name of the student</w:t>
      </w:r>
    </w:p>
    <w:p w:rsidR="00AB118D" w:rsidRDefault="00AB118D" w:rsidP="000E2C0E">
      <w:pPr>
        <w:spacing w:after="0" w:line="480" w:lineRule="auto"/>
        <w:jc w:val="center"/>
        <w:rPr>
          <w:rFonts w:ascii="Times New Roman" w:hAnsi="Times New Roman" w:cs="Times New Roman"/>
          <w:sz w:val="24"/>
          <w:szCs w:val="24"/>
        </w:rPr>
      </w:pPr>
      <w:r w:rsidRPr="000E2C0E">
        <w:rPr>
          <w:rFonts w:ascii="Times New Roman" w:hAnsi="Times New Roman" w:cs="Times New Roman"/>
          <w:sz w:val="24"/>
          <w:szCs w:val="24"/>
        </w:rPr>
        <w:t>Institution</w:t>
      </w: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Pr="000E2C0E" w:rsidRDefault="000E2C0E" w:rsidP="000E2C0E">
      <w:pPr>
        <w:spacing w:after="0" w:line="480" w:lineRule="auto"/>
        <w:jc w:val="center"/>
        <w:rPr>
          <w:rFonts w:ascii="Times New Roman" w:hAnsi="Times New Roman" w:cs="Times New Roman"/>
          <w:sz w:val="24"/>
          <w:szCs w:val="24"/>
        </w:rPr>
      </w:pPr>
    </w:p>
    <w:p w:rsidR="00AB118D" w:rsidRPr="000E2C0E" w:rsidRDefault="00AB118D" w:rsidP="000E2C0E">
      <w:pPr>
        <w:spacing w:after="0" w:line="480" w:lineRule="auto"/>
        <w:jc w:val="center"/>
        <w:rPr>
          <w:rFonts w:ascii="Times New Roman" w:hAnsi="Times New Roman" w:cs="Times New Roman"/>
          <w:b/>
          <w:sz w:val="24"/>
          <w:szCs w:val="24"/>
        </w:rPr>
      </w:pPr>
      <w:r w:rsidRPr="000E2C0E">
        <w:rPr>
          <w:rFonts w:ascii="Times New Roman" w:hAnsi="Times New Roman" w:cs="Times New Roman"/>
          <w:b/>
          <w:sz w:val="24"/>
          <w:szCs w:val="24"/>
        </w:rPr>
        <w:lastRenderedPageBreak/>
        <w:t>Scripture Intervention Psychotherapy</w:t>
      </w:r>
    </w:p>
    <w:p w:rsidR="000E2C0E" w:rsidRPr="000E2C0E" w:rsidRDefault="000E2C0E" w:rsidP="000E2C0E">
      <w:pPr>
        <w:spacing w:after="0" w:line="480" w:lineRule="auto"/>
        <w:ind w:firstLine="720"/>
        <w:rPr>
          <w:rFonts w:ascii="Times New Roman" w:hAnsi="Times New Roman" w:cs="Times New Roman"/>
          <w:sz w:val="24"/>
          <w:szCs w:val="24"/>
        </w:rPr>
      </w:pPr>
      <w:r w:rsidRPr="000E2C0E">
        <w:rPr>
          <w:rFonts w:ascii="Times New Roman" w:hAnsi="Times New Roman" w:cs="Times New Roman"/>
          <w:sz w:val="24"/>
          <w:szCs w:val="24"/>
        </w:rPr>
        <w:t>The application of scripture in psychotherapy involves Christian counseling, which has diverse origins. Scripture psychotherapy is a treatment where scriptures of the bible are used to encourage people to have a positive mind towards life. Fernando talks about challenges Christian therapists face regarding their clients. Apart from theories and facts of life, therapists use Bible verses to enhance the client’s relationship with God and at the same time, improve their social experience. Christian therapists should respect, freedom of client, be empathetic to the religious beliefs of clients, and be flexible to the beliefs. When therapists follow the procedure, it will enhance the relationship between therapists and their clients. However, using scriptures in therapy all the time is not effective because clients might feel less worthy before God and human beings, which could worsen the client’s situation. For instance, for the case of George, as Garzon states, was diagnosed with depression and decided to use individual psychotherapy.  He was excited when scripture psychotherapy was to be used to help him recover.</w:t>
      </w:r>
    </w:p>
    <w:p w:rsidR="000E2C0E" w:rsidRPr="000E2C0E" w:rsidRDefault="000E2C0E" w:rsidP="000E2C0E">
      <w:pPr>
        <w:spacing w:after="0" w:line="480" w:lineRule="auto"/>
        <w:ind w:firstLine="720"/>
        <w:rPr>
          <w:rFonts w:ascii="Times New Roman" w:hAnsi="Times New Roman" w:cs="Times New Roman"/>
          <w:sz w:val="24"/>
          <w:szCs w:val="24"/>
        </w:rPr>
      </w:pPr>
      <w:r w:rsidRPr="000E2C0E">
        <w:rPr>
          <w:rFonts w:ascii="Times New Roman" w:hAnsi="Times New Roman" w:cs="Times New Roman"/>
          <w:sz w:val="24"/>
          <w:szCs w:val="24"/>
        </w:rPr>
        <w:t xml:space="preserve">In the scripture psychotherapy, the bible is used as the core treatment. The treatment includes interventions such as praying outside, for personal spiritual and development life. Where scripture intervention is taking place, there is also implicit and explicit integration (Falaye, 2013). These integrations are helpful in the therapy session with religious clients because they have a positive impact on quality. The scripture intervention theory is effective for those people who are struggling with spiritual life since it is not guaranteed that when you become a Christian, there will be fewer struggles. A Christian, who is struggling with irrational beliefs and feels helpless in life, will benefit more from the treatment compared to those who have health problems such as depression. What are some of the scriptures that the therapist uses to comfort their clients? They include 1st peter 5:7, Psalms 54:22, and Romans 5:34. These </w:t>
      </w:r>
      <w:r w:rsidRPr="000E2C0E">
        <w:rPr>
          <w:rFonts w:ascii="Times New Roman" w:hAnsi="Times New Roman" w:cs="Times New Roman"/>
          <w:sz w:val="24"/>
          <w:szCs w:val="24"/>
        </w:rPr>
        <w:lastRenderedPageBreak/>
        <w:t>scriptures are helpful by realizing anxiety and feelings of helplessness. Prayers made are to ask for peace, clarity, and guidance from the Lord. Assessment done by the therapist involves listening to the feedback given by clients regarding a bible verse that matches or encourages the client’s problem.</w:t>
      </w:r>
    </w:p>
    <w:p w:rsidR="000E2C0E" w:rsidRPr="000E2C0E" w:rsidRDefault="000E2C0E" w:rsidP="000E2C0E">
      <w:pPr>
        <w:spacing w:after="0" w:line="480" w:lineRule="auto"/>
        <w:ind w:firstLine="720"/>
        <w:rPr>
          <w:rFonts w:ascii="Times New Roman" w:hAnsi="Times New Roman" w:cs="Times New Roman"/>
          <w:sz w:val="24"/>
          <w:szCs w:val="24"/>
        </w:rPr>
      </w:pPr>
      <w:r w:rsidRPr="000E2C0E">
        <w:rPr>
          <w:rFonts w:ascii="Times New Roman" w:hAnsi="Times New Roman" w:cs="Times New Roman"/>
          <w:sz w:val="24"/>
          <w:szCs w:val="24"/>
        </w:rPr>
        <w:t xml:space="preserve"> Scriptures used in the behavioral approach, psycho-educational, and theo-educational helps clients relax and help them to deal with their grief. As a therapist, it is advisable not to share your opinions because the client may decide to act upon the therapists’ word, which could be harmful. Therapists and counselors are authorized to give facts and detailed information about a client’s problem. It is the duty and the responsibility of the client to make his/ her decision. The affective experiential technique is efficient because it is based n scripture and psychology. This approach is significant because it makes the client open to the counselor, therefore, making the healing process faster and easier. According to Garzon (2005), clients should meditate on specific verses, which will help them heal their problems. Through the scripture interventions, there is a possibility that clients will be able to integrate with Christianity.</w:t>
      </w:r>
      <w:r w:rsidR="009D646F">
        <w:rPr>
          <w:rFonts w:ascii="Times New Roman" w:hAnsi="Times New Roman" w:cs="Times New Roman"/>
          <w:sz w:val="24"/>
          <w:szCs w:val="24"/>
        </w:rPr>
        <w:t xml:space="preserve"> </w:t>
      </w:r>
      <w:r w:rsidR="004A1C1A" w:rsidRPr="004A1C1A">
        <w:rPr>
          <w:rFonts w:ascii="Times New Roman" w:hAnsi="Times New Roman" w:cs="Times New Roman"/>
          <w:sz w:val="24"/>
          <w:szCs w:val="24"/>
        </w:rPr>
        <w:t>Bible verses are considered to be rich sources for clinical in the healing process. Psycho-dynamic and cognitive approaches are some of the interventions sued in scripture psychotherapy sessions. The treatment received is incorporated with the bible for religious clients. To Christians, the bible is used as a guide of good social life, economic life, and spiritual life. When Christians follow the bible, they will have an easy life; therefore, bible verses are recommended in the therapy session.</w:t>
      </w: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0E2C0E" w:rsidRDefault="000E2C0E" w:rsidP="000E2C0E">
      <w:pPr>
        <w:spacing w:after="0" w:line="480" w:lineRule="auto"/>
        <w:jc w:val="center"/>
        <w:rPr>
          <w:rFonts w:ascii="Times New Roman" w:hAnsi="Times New Roman" w:cs="Times New Roman"/>
          <w:sz w:val="24"/>
          <w:szCs w:val="24"/>
        </w:rPr>
      </w:pPr>
    </w:p>
    <w:p w:rsidR="00AB118D" w:rsidRPr="000E2C0E" w:rsidRDefault="00AB118D" w:rsidP="000E2C0E">
      <w:pPr>
        <w:spacing w:after="0" w:line="480" w:lineRule="auto"/>
        <w:jc w:val="center"/>
        <w:rPr>
          <w:rFonts w:ascii="Times New Roman" w:hAnsi="Times New Roman" w:cs="Times New Roman"/>
          <w:sz w:val="24"/>
          <w:szCs w:val="24"/>
        </w:rPr>
      </w:pPr>
      <w:r w:rsidRPr="000E2C0E">
        <w:rPr>
          <w:rFonts w:ascii="Times New Roman" w:hAnsi="Times New Roman" w:cs="Times New Roman"/>
          <w:sz w:val="24"/>
          <w:szCs w:val="24"/>
        </w:rPr>
        <w:t>References</w:t>
      </w:r>
    </w:p>
    <w:p w:rsidR="000E2C0E" w:rsidRPr="000E2C0E" w:rsidRDefault="000E2C0E" w:rsidP="000E2C0E">
      <w:pPr>
        <w:spacing w:after="0" w:line="480" w:lineRule="auto"/>
        <w:rPr>
          <w:rFonts w:ascii="Times New Roman" w:hAnsi="Times New Roman" w:cs="Times New Roman"/>
          <w:sz w:val="24"/>
          <w:szCs w:val="24"/>
        </w:rPr>
      </w:pPr>
      <w:r w:rsidRPr="000E2C0E">
        <w:rPr>
          <w:rFonts w:ascii="Times New Roman" w:hAnsi="Times New Roman" w:cs="Times New Roman"/>
          <w:color w:val="222222"/>
          <w:sz w:val="24"/>
          <w:szCs w:val="24"/>
          <w:shd w:val="clear" w:color="auto" w:fill="FFFFFF"/>
        </w:rPr>
        <w:t>Falaye, A. O. (2013). Counselling from the Christian point of view: religious psychotherapy. </w:t>
      </w:r>
      <w:r>
        <w:rPr>
          <w:rFonts w:ascii="Times New Roman" w:hAnsi="Times New Roman" w:cs="Times New Roman"/>
          <w:i/>
          <w:iCs/>
          <w:color w:val="222222"/>
          <w:sz w:val="24"/>
          <w:szCs w:val="24"/>
          <w:shd w:val="clear" w:color="auto" w:fill="FFFFFF"/>
        </w:rPr>
        <w:t>IFE</w:t>
      </w:r>
      <w:r>
        <w:rPr>
          <w:rFonts w:ascii="Times New Roman" w:hAnsi="Times New Roman" w:cs="Times New Roman"/>
          <w:i/>
          <w:iCs/>
          <w:color w:val="222222"/>
          <w:sz w:val="24"/>
          <w:szCs w:val="24"/>
          <w:shd w:val="clear" w:color="auto" w:fill="FFFFFF"/>
        </w:rPr>
        <w:tab/>
      </w:r>
      <w:r w:rsidRPr="000E2C0E">
        <w:rPr>
          <w:rFonts w:ascii="Times New Roman" w:hAnsi="Times New Roman" w:cs="Times New Roman"/>
          <w:i/>
          <w:iCs/>
          <w:color w:val="222222"/>
          <w:sz w:val="24"/>
          <w:szCs w:val="24"/>
          <w:shd w:val="clear" w:color="auto" w:fill="FFFFFF"/>
        </w:rPr>
        <w:t>PsychologIA: An International Journal</w:t>
      </w:r>
      <w:r w:rsidRPr="000E2C0E">
        <w:rPr>
          <w:rFonts w:ascii="Times New Roman" w:hAnsi="Times New Roman" w:cs="Times New Roman"/>
          <w:color w:val="222222"/>
          <w:sz w:val="24"/>
          <w:szCs w:val="24"/>
          <w:shd w:val="clear" w:color="auto" w:fill="FFFFFF"/>
        </w:rPr>
        <w:t>, </w:t>
      </w:r>
      <w:r w:rsidRPr="000E2C0E">
        <w:rPr>
          <w:rFonts w:ascii="Times New Roman" w:hAnsi="Times New Roman" w:cs="Times New Roman"/>
          <w:i/>
          <w:iCs/>
          <w:color w:val="222222"/>
          <w:sz w:val="24"/>
          <w:szCs w:val="24"/>
          <w:shd w:val="clear" w:color="auto" w:fill="FFFFFF"/>
        </w:rPr>
        <w:t>21</w:t>
      </w:r>
      <w:r w:rsidRPr="000E2C0E">
        <w:rPr>
          <w:rFonts w:ascii="Times New Roman" w:hAnsi="Times New Roman" w:cs="Times New Roman"/>
          <w:color w:val="222222"/>
          <w:sz w:val="24"/>
          <w:szCs w:val="24"/>
          <w:shd w:val="clear" w:color="auto" w:fill="FFFFFF"/>
        </w:rPr>
        <w:t>(3), 54-61.</w:t>
      </w:r>
    </w:p>
    <w:p w:rsidR="000E2C0E" w:rsidRPr="000E2C0E" w:rsidRDefault="000E2C0E" w:rsidP="000E2C0E">
      <w:pPr>
        <w:spacing w:after="0" w:line="480" w:lineRule="auto"/>
        <w:rPr>
          <w:rFonts w:ascii="Times New Roman" w:hAnsi="Times New Roman" w:cs="Times New Roman"/>
          <w:color w:val="222222"/>
          <w:sz w:val="24"/>
          <w:szCs w:val="24"/>
          <w:shd w:val="clear" w:color="auto" w:fill="FFFFFF"/>
        </w:rPr>
      </w:pPr>
      <w:r w:rsidRPr="000E2C0E">
        <w:rPr>
          <w:rFonts w:ascii="Times New Roman" w:hAnsi="Times New Roman" w:cs="Times New Roman"/>
          <w:color w:val="222222"/>
          <w:sz w:val="24"/>
          <w:szCs w:val="24"/>
          <w:shd w:val="clear" w:color="auto" w:fill="FFFFFF"/>
        </w:rPr>
        <w:t>Garzon, F. (2005). Interventions that apply scripture in psychotherapy. </w:t>
      </w:r>
      <w:r>
        <w:rPr>
          <w:rFonts w:ascii="Times New Roman" w:hAnsi="Times New Roman" w:cs="Times New Roman"/>
          <w:i/>
          <w:iCs/>
          <w:color w:val="222222"/>
          <w:sz w:val="24"/>
          <w:szCs w:val="24"/>
          <w:shd w:val="clear" w:color="auto" w:fill="FFFFFF"/>
        </w:rPr>
        <w:t>Journal of Psychology</w:t>
      </w:r>
      <w:r>
        <w:rPr>
          <w:rFonts w:ascii="Times New Roman" w:hAnsi="Times New Roman" w:cs="Times New Roman"/>
          <w:i/>
          <w:iCs/>
          <w:color w:val="222222"/>
          <w:sz w:val="24"/>
          <w:szCs w:val="24"/>
          <w:shd w:val="clear" w:color="auto" w:fill="FFFFFF"/>
        </w:rPr>
        <w:tab/>
      </w:r>
      <w:r w:rsidRPr="000E2C0E">
        <w:rPr>
          <w:rFonts w:ascii="Times New Roman" w:hAnsi="Times New Roman" w:cs="Times New Roman"/>
          <w:i/>
          <w:iCs/>
          <w:color w:val="222222"/>
          <w:sz w:val="24"/>
          <w:szCs w:val="24"/>
          <w:shd w:val="clear" w:color="auto" w:fill="FFFFFF"/>
        </w:rPr>
        <w:t>and Theology</w:t>
      </w:r>
      <w:r w:rsidRPr="000E2C0E">
        <w:rPr>
          <w:rFonts w:ascii="Times New Roman" w:hAnsi="Times New Roman" w:cs="Times New Roman"/>
          <w:color w:val="222222"/>
          <w:sz w:val="24"/>
          <w:szCs w:val="24"/>
          <w:shd w:val="clear" w:color="auto" w:fill="FFFFFF"/>
        </w:rPr>
        <w:t>, </w:t>
      </w:r>
      <w:r w:rsidRPr="000E2C0E">
        <w:rPr>
          <w:rFonts w:ascii="Times New Roman" w:hAnsi="Times New Roman" w:cs="Times New Roman"/>
          <w:i/>
          <w:iCs/>
          <w:color w:val="222222"/>
          <w:sz w:val="24"/>
          <w:szCs w:val="24"/>
          <w:shd w:val="clear" w:color="auto" w:fill="FFFFFF"/>
        </w:rPr>
        <w:t>33</w:t>
      </w:r>
      <w:r w:rsidRPr="000E2C0E">
        <w:rPr>
          <w:rFonts w:ascii="Times New Roman" w:hAnsi="Times New Roman" w:cs="Times New Roman"/>
          <w:color w:val="222222"/>
          <w:sz w:val="24"/>
          <w:szCs w:val="24"/>
          <w:shd w:val="clear" w:color="auto" w:fill="FFFFFF"/>
        </w:rPr>
        <w:t>(2), 113-121.</w:t>
      </w:r>
    </w:p>
    <w:sectPr w:rsidR="000E2C0E" w:rsidRPr="000E2C0E" w:rsidSect="00AB118D">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AB8" w:rsidRDefault="00AD1AB8" w:rsidP="00AB118D">
      <w:pPr>
        <w:spacing w:after="0" w:line="240" w:lineRule="auto"/>
      </w:pPr>
      <w:r>
        <w:separator/>
      </w:r>
    </w:p>
  </w:endnote>
  <w:endnote w:type="continuationSeparator" w:id="1">
    <w:p w:rsidR="00AD1AB8" w:rsidRDefault="00AD1AB8" w:rsidP="00AB11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AB8" w:rsidRDefault="00AD1AB8" w:rsidP="00AB118D">
      <w:pPr>
        <w:spacing w:after="0" w:line="240" w:lineRule="auto"/>
      </w:pPr>
      <w:r>
        <w:separator/>
      </w:r>
    </w:p>
  </w:footnote>
  <w:footnote w:type="continuationSeparator" w:id="1">
    <w:p w:rsidR="00AD1AB8" w:rsidRDefault="00AD1AB8" w:rsidP="00AB118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3616D"/>
    <w:rsid w:val="000E2C0E"/>
    <w:rsid w:val="0043616D"/>
    <w:rsid w:val="004A1C1A"/>
    <w:rsid w:val="005672F0"/>
    <w:rsid w:val="00823C3C"/>
    <w:rsid w:val="00827715"/>
    <w:rsid w:val="008E53B8"/>
    <w:rsid w:val="008E5900"/>
    <w:rsid w:val="009C38A7"/>
    <w:rsid w:val="009D646F"/>
    <w:rsid w:val="00A02BF7"/>
    <w:rsid w:val="00A40C6D"/>
    <w:rsid w:val="00A66EA2"/>
    <w:rsid w:val="00AB118D"/>
    <w:rsid w:val="00AD1AB8"/>
    <w:rsid w:val="00C47BBF"/>
    <w:rsid w:val="00DC17FA"/>
    <w:rsid w:val="00F548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C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B11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118D"/>
  </w:style>
  <w:style w:type="paragraph" w:styleId="Footer">
    <w:name w:val="footer"/>
    <w:basedOn w:val="Normal"/>
    <w:link w:val="FooterChar"/>
    <w:uiPriority w:val="99"/>
    <w:semiHidden/>
    <w:unhideWhenUsed/>
    <w:rsid w:val="00AB11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118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4</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4</cp:revision>
  <dcterms:created xsi:type="dcterms:W3CDTF">2019-11-08T20:19:00Z</dcterms:created>
  <dcterms:modified xsi:type="dcterms:W3CDTF">2019-11-08T22:53:00Z</dcterms:modified>
</cp:coreProperties>
</file>