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D8063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4E1AE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B91D5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18619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E7D29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E8A3F" w14:textId="77777777" w:rsidR="00F316C9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76A26" w14:textId="5D348C13" w:rsidR="00F316C9" w:rsidRPr="00D55EB3" w:rsidRDefault="00F316C9" w:rsidP="00F31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Seizures </w:t>
      </w:r>
    </w:p>
    <w:p w14:paraId="172FF346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25947223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4AEB7AE9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46D72073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4604B385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3D67C3B1" w14:textId="77777777" w:rsidR="00F316C9" w:rsidRPr="00D55EB3" w:rsidRDefault="00F316C9" w:rsidP="00F316C9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7E2F9BC2" w14:textId="0980F18F" w:rsidR="00F316C9" w:rsidRDefault="00F316C9" w:rsidP="00334ED6">
      <w:pPr>
        <w:ind w:left="720" w:hanging="360"/>
      </w:pPr>
    </w:p>
    <w:p w14:paraId="32BFA7D5" w14:textId="7D9668A6" w:rsidR="00F316C9" w:rsidRDefault="00F316C9" w:rsidP="00334ED6">
      <w:pPr>
        <w:ind w:left="720" w:hanging="360"/>
      </w:pPr>
    </w:p>
    <w:p w14:paraId="0E399315" w14:textId="51CC39F6" w:rsidR="00F316C9" w:rsidRDefault="00F316C9" w:rsidP="00334ED6">
      <w:pPr>
        <w:ind w:left="720" w:hanging="360"/>
      </w:pPr>
    </w:p>
    <w:p w14:paraId="22D86816" w14:textId="631DE609" w:rsidR="00F316C9" w:rsidRDefault="00F316C9" w:rsidP="00334ED6">
      <w:pPr>
        <w:ind w:left="720" w:hanging="360"/>
      </w:pPr>
    </w:p>
    <w:p w14:paraId="0D0EE381" w14:textId="0F3A857D" w:rsidR="00F316C9" w:rsidRDefault="00F316C9" w:rsidP="00334ED6">
      <w:pPr>
        <w:ind w:left="720" w:hanging="360"/>
      </w:pPr>
    </w:p>
    <w:p w14:paraId="531FB3AC" w14:textId="023CAE39" w:rsidR="00F316C9" w:rsidRDefault="00F316C9" w:rsidP="00334ED6">
      <w:pPr>
        <w:ind w:left="720" w:hanging="360"/>
      </w:pPr>
    </w:p>
    <w:p w14:paraId="6CF460EC" w14:textId="763741FB" w:rsidR="00F316C9" w:rsidRDefault="00F316C9" w:rsidP="00334ED6">
      <w:pPr>
        <w:ind w:left="720" w:hanging="360"/>
      </w:pPr>
    </w:p>
    <w:p w14:paraId="40EB41E1" w14:textId="1C4B2CC8" w:rsidR="00F316C9" w:rsidRDefault="00F316C9" w:rsidP="00334ED6">
      <w:pPr>
        <w:ind w:left="720" w:hanging="360"/>
      </w:pPr>
    </w:p>
    <w:p w14:paraId="0B01B88B" w14:textId="5C1175B3" w:rsidR="00F316C9" w:rsidRDefault="00F316C9" w:rsidP="00334ED6">
      <w:pPr>
        <w:ind w:left="720" w:hanging="360"/>
      </w:pPr>
    </w:p>
    <w:p w14:paraId="24DD3FA0" w14:textId="56DEB0AB" w:rsidR="00F316C9" w:rsidRDefault="00F316C9" w:rsidP="00334ED6">
      <w:pPr>
        <w:ind w:left="720" w:hanging="360"/>
      </w:pPr>
    </w:p>
    <w:p w14:paraId="17146E5C" w14:textId="05DA741A" w:rsidR="00F316C9" w:rsidRDefault="00F316C9" w:rsidP="00334ED6">
      <w:pPr>
        <w:ind w:left="720" w:hanging="360"/>
      </w:pPr>
    </w:p>
    <w:p w14:paraId="28A4B129" w14:textId="77777777" w:rsidR="00F316C9" w:rsidRDefault="00F316C9" w:rsidP="00334ED6">
      <w:pPr>
        <w:ind w:left="720" w:hanging="360"/>
      </w:pPr>
    </w:p>
    <w:p w14:paraId="7B7F2918" w14:textId="541FC199" w:rsidR="00F316C9" w:rsidRPr="00F316C9" w:rsidRDefault="00F316C9" w:rsidP="001A6DD7">
      <w:pPr>
        <w:pStyle w:val="ListParagraph"/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6C9">
        <w:rPr>
          <w:rFonts w:ascii="Times New Roman" w:hAnsi="Times New Roman" w:cs="Times New Roman"/>
          <w:b/>
          <w:bCs/>
          <w:sz w:val="24"/>
          <w:szCs w:val="24"/>
        </w:rPr>
        <w:lastRenderedPageBreak/>
        <w:t>Seizures</w:t>
      </w:r>
    </w:p>
    <w:p w14:paraId="456BB52D" w14:textId="3BAD2C84" w:rsidR="00334ED6" w:rsidRPr="00680383" w:rsidRDefault="00D75BFC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383">
        <w:rPr>
          <w:rFonts w:ascii="Times New Roman" w:hAnsi="Times New Roman" w:cs="Times New Roman"/>
          <w:b/>
          <w:bCs/>
          <w:sz w:val="24"/>
          <w:szCs w:val="24"/>
        </w:rPr>
        <w:t>Definition of Seizures</w:t>
      </w:r>
    </w:p>
    <w:p w14:paraId="24BC0CE7" w14:textId="48E338E6" w:rsidR="00BF59AE" w:rsidRPr="00BF59AE" w:rsidRDefault="00BF59AE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Seizures are </w:t>
      </w:r>
      <w:r w:rsidR="00690AEA" w:rsidRPr="00D55EB3">
        <w:rPr>
          <w:rFonts w:ascii="Times New Roman" w:hAnsi="Times New Roman" w:cs="Times New Roman"/>
          <w:sz w:val="24"/>
          <w:szCs w:val="24"/>
        </w:rPr>
        <w:t>brain disorder</w:t>
      </w:r>
      <w:r w:rsidR="00690AEA">
        <w:rPr>
          <w:rFonts w:ascii="Times New Roman" w:hAnsi="Times New Roman" w:cs="Times New Roman"/>
          <w:sz w:val="24"/>
          <w:szCs w:val="24"/>
        </w:rPr>
        <w:t xml:space="preserve">s </w:t>
      </w:r>
      <w:r w:rsidR="00866D6A">
        <w:rPr>
          <w:rFonts w:ascii="Times New Roman" w:hAnsi="Times New Roman" w:cs="Times New Roman"/>
          <w:sz w:val="24"/>
          <w:szCs w:val="24"/>
        </w:rPr>
        <w:t>caused by alteration of brain activity</w:t>
      </w:r>
      <w:r w:rsidR="006041F3">
        <w:rPr>
          <w:rFonts w:ascii="Times New Roman" w:hAnsi="Times New Roman" w:cs="Times New Roman"/>
          <w:sz w:val="24"/>
          <w:szCs w:val="24"/>
        </w:rPr>
        <w:t xml:space="preserve"> </w:t>
      </w:r>
      <w:r w:rsidR="00690AEA" w:rsidRPr="00D55EB3">
        <w:rPr>
          <w:rFonts w:ascii="Times New Roman" w:hAnsi="Times New Roman" w:cs="Times New Roman"/>
          <w:sz w:val="24"/>
          <w:szCs w:val="24"/>
        </w:rPr>
        <w:t xml:space="preserve">characterized by vigorous shaking that may affect </w:t>
      </w:r>
      <w:r w:rsidR="00680383" w:rsidRPr="00D55EB3">
        <w:rPr>
          <w:rFonts w:ascii="Times New Roman" w:hAnsi="Times New Roman" w:cs="Times New Roman"/>
          <w:sz w:val="24"/>
          <w:szCs w:val="24"/>
        </w:rPr>
        <w:t>behaviors</w:t>
      </w:r>
      <w:r w:rsidR="00680383">
        <w:rPr>
          <w:rFonts w:ascii="Times New Roman" w:hAnsi="Times New Roman" w:cs="Times New Roman"/>
          <w:sz w:val="24"/>
          <w:szCs w:val="24"/>
        </w:rPr>
        <w:t>, movements, feelings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680383">
        <w:rPr>
          <w:rFonts w:ascii="Times New Roman" w:hAnsi="Times New Roman" w:cs="Times New Roman"/>
          <w:sz w:val="24"/>
          <w:szCs w:val="24"/>
        </w:rPr>
        <w:t xml:space="preserve"> and consciousness level</w:t>
      </w:r>
      <w:r w:rsidR="00FD598D">
        <w:rPr>
          <w:rFonts w:ascii="Times New Roman" w:hAnsi="Times New Roman" w:cs="Times New Roman"/>
          <w:sz w:val="24"/>
          <w:szCs w:val="24"/>
        </w:rPr>
        <w:t>s</w:t>
      </w:r>
      <w:r w:rsidR="00690AEA" w:rsidRPr="00D55EB3">
        <w:rPr>
          <w:rFonts w:ascii="Times New Roman" w:hAnsi="Times New Roman" w:cs="Times New Roman"/>
          <w:sz w:val="24"/>
          <w:szCs w:val="24"/>
        </w:rPr>
        <w:t xml:space="preserve"> (Shahid et al., 2018).</w:t>
      </w:r>
    </w:p>
    <w:p w14:paraId="1F6A045A" w14:textId="22EC3E79" w:rsidR="00334ED6" w:rsidRPr="00370AFB" w:rsidRDefault="00D75BFC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AFB">
        <w:rPr>
          <w:rFonts w:ascii="Times New Roman" w:hAnsi="Times New Roman" w:cs="Times New Roman"/>
          <w:b/>
          <w:bCs/>
          <w:sz w:val="24"/>
          <w:szCs w:val="24"/>
        </w:rPr>
        <w:t>Type of Seizures</w:t>
      </w:r>
    </w:p>
    <w:p w14:paraId="404C8559" w14:textId="647592C8" w:rsidR="00C032DC" w:rsidRDefault="006041F3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Fisher, </w:t>
      </w:r>
      <w:r w:rsidR="00B85D76">
        <w:rPr>
          <w:rFonts w:ascii="Times New Roman" w:hAnsi="Times New Roman" w:cs="Times New Roman"/>
          <w:sz w:val="24"/>
          <w:szCs w:val="24"/>
        </w:rPr>
        <w:t>(</w:t>
      </w:r>
      <w:r w:rsidR="00B85D76" w:rsidRPr="00B85D76">
        <w:rPr>
          <w:rFonts w:ascii="Times New Roman" w:hAnsi="Times New Roman" w:cs="Times New Roman"/>
          <w:sz w:val="24"/>
          <w:szCs w:val="24"/>
        </w:rPr>
        <w:t>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seizures are classified into t</w:t>
      </w:r>
      <w:r w:rsidR="000161AC">
        <w:rPr>
          <w:rFonts w:ascii="Times New Roman" w:hAnsi="Times New Roman" w:cs="Times New Roman"/>
          <w:sz w:val="24"/>
          <w:szCs w:val="24"/>
        </w:rPr>
        <w:t>hree</w:t>
      </w:r>
      <w:r>
        <w:rPr>
          <w:rFonts w:ascii="Times New Roman" w:hAnsi="Times New Roman" w:cs="Times New Roman"/>
          <w:sz w:val="24"/>
          <w:szCs w:val="24"/>
        </w:rPr>
        <w:t xml:space="preserve"> basic categories</w:t>
      </w:r>
      <w:r w:rsidR="00FD598D">
        <w:rPr>
          <w:rFonts w:ascii="Times New Roman" w:hAnsi="Times New Roman" w:cs="Times New Roman"/>
          <w:sz w:val="24"/>
          <w:szCs w:val="24"/>
        </w:rPr>
        <w:t>: primary generalized seizures, partial (focal) seizures, and unknown onset seizures</w:t>
      </w:r>
      <w:r w:rsidR="00772CCA">
        <w:rPr>
          <w:rFonts w:ascii="Times New Roman" w:hAnsi="Times New Roman" w:cs="Times New Roman"/>
          <w:sz w:val="24"/>
          <w:szCs w:val="24"/>
        </w:rPr>
        <w:t xml:space="preserve">. The main difference between these two types of </w:t>
      </w:r>
      <w:r w:rsidR="00FD598D">
        <w:rPr>
          <w:rFonts w:ascii="Times New Roman" w:hAnsi="Times New Roman" w:cs="Times New Roman"/>
          <w:sz w:val="24"/>
          <w:szCs w:val="24"/>
        </w:rPr>
        <w:t>attack</w:t>
      </w:r>
      <w:r w:rsidR="00772CCA">
        <w:rPr>
          <w:rFonts w:ascii="Times New Roman" w:hAnsi="Times New Roman" w:cs="Times New Roman"/>
          <w:sz w:val="24"/>
          <w:szCs w:val="24"/>
        </w:rPr>
        <w:t xml:space="preserve">s </w:t>
      </w:r>
      <w:r w:rsidR="00631125">
        <w:rPr>
          <w:rFonts w:ascii="Times New Roman" w:hAnsi="Times New Roman" w:cs="Times New Roman"/>
          <w:sz w:val="24"/>
          <w:szCs w:val="24"/>
        </w:rPr>
        <w:t xml:space="preserve">is how they start. </w:t>
      </w:r>
      <w:r w:rsidR="00FD598D">
        <w:rPr>
          <w:rFonts w:ascii="Times New Roman" w:hAnsi="Times New Roman" w:cs="Times New Roman"/>
          <w:sz w:val="24"/>
          <w:szCs w:val="24"/>
        </w:rPr>
        <w:t>The p</w:t>
      </w:r>
      <w:r w:rsidR="00631125">
        <w:rPr>
          <w:rFonts w:ascii="Times New Roman" w:hAnsi="Times New Roman" w:cs="Times New Roman"/>
          <w:sz w:val="24"/>
          <w:szCs w:val="24"/>
        </w:rPr>
        <w:t xml:space="preserve">rimary generalized seizure </w:t>
      </w:r>
      <w:r w:rsidR="00FD598D">
        <w:rPr>
          <w:rFonts w:ascii="Times New Roman" w:hAnsi="Times New Roman" w:cs="Times New Roman"/>
          <w:sz w:val="24"/>
          <w:szCs w:val="24"/>
        </w:rPr>
        <w:t>begin</w:t>
      </w:r>
      <w:r w:rsidR="001B1DAE">
        <w:rPr>
          <w:rFonts w:ascii="Times New Roman" w:hAnsi="Times New Roman" w:cs="Times New Roman"/>
          <w:sz w:val="24"/>
          <w:szCs w:val="24"/>
        </w:rPr>
        <w:t>s</w:t>
      </w:r>
      <w:r w:rsidR="00631125">
        <w:rPr>
          <w:rFonts w:ascii="Times New Roman" w:hAnsi="Times New Roman" w:cs="Times New Roman"/>
          <w:sz w:val="24"/>
          <w:szCs w:val="24"/>
        </w:rPr>
        <w:t xml:space="preserve"> with </w:t>
      </w:r>
      <w:r w:rsidR="001B1DAE">
        <w:rPr>
          <w:rFonts w:ascii="Times New Roman" w:hAnsi="Times New Roman" w:cs="Times New Roman"/>
          <w:sz w:val="24"/>
          <w:szCs w:val="24"/>
        </w:rPr>
        <w:t>a spread of electrical discharge that involves both sides of the brain simultaneously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 w:rsidRPr="00B85D76">
        <w:rPr>
          <w:rFonts w:ascii="Times New Roman" w:hAnsi="Times New Roman" w:cs="Times New Roman"/>
          <w:sz w:val="24"/>
          <w:szCs w:val="24"/>
        </w:rPr>
        <w:t>(Fisher, 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 w:rsidR="001B1DAE">
        <w:rPr>
          <w:rFonts w:ascii="Times New Roman" w:hAnsi="Times New Roman" w:cs="Times New Roman"/>
          <w:sz w:val="24"/>
          <w:szCs w:val="24"/>
        </w:rPr>
        <w:t xml:space="preserve">. </w:t>
      </w:r>
      <w:r w:rsidR="00C032DC">
        <w:rPr>
          <w:rFonts w:ascii="Times New Roman" w:hAnsi="Times New Roman" w:cs="Times New Roman"/>
          <w:sz w:val="24"/>
          <w:szCs w:val="24"/>
        </w:rPr>
        <w:t>Generalized seizures are divided into onset and non-motor seizure</w:t>
      </w:r>
      <w:r w:rsidR="00FD598D">
        <w:rPr>
          <w:rFonts w:ascii="Times New Roman" w:hAnsi="Times New Roman" w:cs="Times New Roman"/>
          <w:sz w:val="24"/>
          <w:szCs w:val="24"/>
        </w:rPr>
        <w:t>s</w:t>
      </w:r>
      <w:r w:rsidR="00C032DC">
        <w:rPr>
          <w:rFonts w:ascii="Times New Roman" w:hAnsi="Times New Roman" w:cs="Times New Roman"/>
          <w:sz w:val="24"/>
          <w:szCs w:val="24"/>
        </w:rPr>
        <w:t>. The</w:t>
      </w:r>
      <w:r w:rsidR="00FD598D">
        <w:rPr>
          <w:rFonts w:ascii="Times New Roman" w:hAnsi="Times New Roman" w:cs="Times New Roman"/>
          <w:sz w:val="24"/>
          <w:szCs w:val="24"/>
        </w:rPr>
        <w:t xml:space="preserve"> level of awareness does not characterize them</w:t>
      </w:r>
      <w:r w:rsidR="00C032DC">
        <w:rPr>
          <w:rFonts w:ascii="Times New Roman" w:hAnsi="Times New Roman" w:cs="Times New Roman"/>
          <w:sz w:val="24"/>
          <w:szCs w:val="24"/>
        </w:rPr>
        <w:t xml:space="preserve"> as it is impaired. It is difficult to assess the </w:t>
      </w:r>
      <w:r w:rsidR="0089382A">
        <w:rPr>
          <w:rFonts w:ascii="Times New Roman" w:hAnsi="Times New Roman" w:cs="Times New Roman"/>
          <w:sz w:val="24"/>
          <w:szCs w:val="24"/>
        </w:rPr>
        <w:t xml:space="preserve">level of </w:t>
      </w:r>
      <w:r w:rsidR="00FD598D">
        <w:rPr>
          <w:rFonts w:ascii="Times New Roman" w:hAnsi="Times New Roman" w:cs="Times New Roman"/>
          <w:sz w:val="24"/>
          <w:szCs w:val="24"/>
        </w:rPr>
        <w:t>understanding</w:t>
      </w:r>
      <w:r w:rsidR="0089382A">
        <w:rPr>
          <w:rFonts w:ascii="Times New Roman" w:hAnsi="Times New Roman" w:cs="Times New Roman"/>
          <w:sz w:val="24"/>
          <w:szCs w:val="24"/>
        </w:rPr>
        <w:t xml:space="preserve"> </w:t>
      </w:r>
      <w:r w:rsidR="00FD598D">
        <w:rPr>
          <w:rFonts w:ascii="Times New Roman" w:hAnsi="Times New Roman" w:cs="Times New Roman"/>
          <w:sz w:val="24"/>
          <w:szCs w:val="24"/>
        </w:rPr>
        <w:t xml:space="preserve">of </w:t>
      </w:r>
      <w:r w:rsidR="0089382A">
        <w:rPr>
          <w:rFonts w:ascii="Times New Roman" w:hAnsi="Times New Roman" w:cs="Times New Roman"/>
          <w:sz w:val="24"/>
          <w:szCs w:val="24"/>
        </w:rPr>
        <w:t>tonic seizures as they produce immediate loss of a</w:t>
      </w:r>
      <w:r w:rsidR="00FD598D">
        <w:rPr>
          <w:rFonts w:ascii="Times New Roman" w:hAnsi="Times New Roman" w:cs="Times New Roman"/>
          <w:sz w:val="24"/>
          <w:szCs w:val="24"/>
        </w:rPr>
        <w:t>ttention</w:t>
      </w:r>
      <w:r w:rsidR="0089382A">
        <w:rPr>
          <w:rFonts w:ascii="Times New Roman" w:hAnsi="Times New Roman" w:cs="Times New Roman"/>
          <w:sz w:val="24"/>
          <w:szCs w:val="24"/>
        </w:rPr>
        <w:t xml:space="preserve"> which is later accompanied </w:t>
      </w:r>
      <w:r w:rsidR="00FD598D">
        <w:rPr>
          <w:rFonts w:ascii="Times New Roman" w:hAnsi="Times New Roman" w:cs="Times New Roman"/>
          <w:sz w:val="24"/>
          <w:szCs w:val="24"/>
        </w:rPr>
        <w:t>by</w:t>
      </w:r>
      <w:r w:rsidR="0089382A">
        <w:rPr>
          <w:rFonts w:ascii="Times New Roman" w:hAnsi="Times New Roman" w:cs="Times New Roman"/>
          <w:sz w:val="24"/>
          <w:szCs w:val="24"/>
        </w:rPr>
        <w:t xml:space="preserve"> stiffing and rhythmic jerking of limbs. This type of seizure m</w:t>
      </w:r>
      <w:r w:rsidR="00FD598D">
        <w:rPr>
          <w:rFonts w:ascii="Times New Roman" w:hAnsi="Times New Roman" w:cs="Times New Roman"/>
          <w:sz w:val="24"/>
          <w:szCs w:val="24"/>
        </w:rPr>
        <w:t>ain</w:t>
      </w:r>
      <w:r w:rsidR="0089382A">
        <w:rPr>
          <w:rFonts w:ascii="Times New Roman" w:hAnsi="Times New Roman" w:cs="Times New Roman"/>
          <w:sz w:val="24"/>
          <w:szCs w:val="24"/>
        </w:rPr>
        <w:t xml:space="preserve">ly occurs among children.  </w:t>
      </w:r>
    </w:p>
    <w:p w14:paraId="3C4584EF" w14:textId="37263BEE" w:rsidR="00ED6689" w:rsidRDefault="00FD598D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Focal</w:t>
      </w:r>
      <w:r w:rsidR="001B1DAE">
        <w:rPr>
          <w:rFonts w:ascii="Times New Roman" w:hAnsi="Times New Roman" w:cs="Times New Roman"/>
          <w:sz w:val="24"/>
          <w:szCs w:val="24"/>
        </w:rPr>
        <w:t xml:space="preserve"> seizure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B1DAE">
        <w:rPr>
          <w:rFonts w:ascii="Times New Roman" w:hAnsi="Times New Roman" w:cs="Times New Roman"/>
          <w:sz w:val="24"/>
          <w:szCs w:val="24"/>
        </w:rPr>
        <w:t xml:space="preserve"> start with electrical discharge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1B1DAE">
        <w:rPr>
          <w:rFonts w:ascii="Times New Roman" w:hAnsi="Times New Roman" w:cs="Times New Roman"/>
          <w:sz w:val="24"/>
          <w:szCs w:val="24"/>
        </w:rPr>
        <w:t>one side of the brain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 w:rsidRPr="00B85D76">
        <w:rPr>
          <w:rFonts w:ascii="Times New Roman" w:hAnsi="Times New Roman" w:cs="Times New Roman"/>
          <w:sz w:val="24"/>
          <w:szCs w:val="24"/>
        </w:rPr>
        <w:t>(Fisher, 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 w:rsidR="00E51B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They are </w:t>
      </w:r>
      <w:r w:rsidR="00E51B67">
        <w:rPr>
          <w:rFonts w:ascii="Times New Roman" w:hAnsi="Times New Roman" w:cs="Times New Roman"/>
          <w:sz w:val="24"/>
          <w:szCs w:val="24"/>
        </w:rPr>
        <w:t xml:space="preserve">associated with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51B67">
        <w:rPr>
          <w:rFonts w:ascii="Times New Roman" w:hAnsi="Times New Roman" w:cs="Times New Roman"/>
          <w:sz w:val="24"/>
          <w:szCs w:val="24"/>
        </w:rPr>
        <w:t xml:space="preserve">head injury, stroke, brain infection, brain tumor. </w:t>
      </w:r>
      <w:r>
        <w:rPr>
          <w:rFonts w:ascii="Times New Roman" w:hAnsi="Times New Roman" w:cs="Times New Roman"/>
          <w:sz w:val="24"/>
          <w:szCs w:val="24"/>
        </w:rPr>
        <w:t>Also, hereditary factors play an essential role in partial seizures; however, the cause might be unknown in some cases</w:t>
      </w:r>
      <w:r w:rsidR="00AE77D0">
        <w:rPr>
          <w:rFonts w:ascii="Times New Roman" w:hAnsi="Times New Roman" w:cs="Times New Roman"/>
          <w:sz w:val="24"/>
          <w:szCs w:val="24"/>
        </w:rPr>
        <w:t xml:space="preserve">. </w:t>
      </w:r>
      <w:r w:rsidR="00ED6689">
        <w:rPr>
          <w:rFonts w:ascii="Times New Roman" w:hAnsi="Times New Roman" w:cs="Times New Roman"/>
          <w:sz w:val="24"/>
          <w:szCs w:val="24"/>
        </w:rPr>
        <w:t xml:space="preserve">Partial seizures can either have retained or impaired awareness. Awareness is the marker of consciousness. Consciousness level </w:t>
      </w:r>
      <w:r w:rsidR="000161AC">
        <w:rPr>
          <w:rFonts w:ascii="Times New Roman" w:hAnsi="Times New Roman" w:cs="Times New Roman"/>
          <w:sz w:val="24"/>
          <w:szCs w:val="24"/>
        </w:rPr>
        <w:t>during a</w:t>
      </w:r>
      <w:r>
        <w:rPr>
          <w:rFonts w:ascii="Times New Roman" w:hAnsi="Times New Roman" w:cs="Times New Roman"/>
          <w:sz w:val="24"/>
          <w:szCs w:val="24"/>
        </w:rPr>
        <w:t>n epileptic episod</w:t>
      </w:r>
      <w:r w:rsidR="000161AC">
        <w:rPr>
          <w:rFonts w:ascii="Times New Roman" w:hAnsi="Times New Roman" w:cs="Times New Roman"/>
          <w:sz w:val="24"/>
          <w:szCs w:val="24"/>
        </w:rPr>
        <w:t xml:space="preserve">e helps to predict the impact of the </w:t>
      </w:r>
      <w:r>
        <w:rPr>
          <w:rFonts w:ascii="Times New Roman" w:hAnsi="Times New Roman" w:cs="Times New Roman"/>
          <w:sz w:val="24"/>
          <w:szCs w:val="24"/>
        </w:rPr>
        <w:t>epileptic attack</w:t>
      </w:r>
      <w:r w:rsidR="000161AC">
        <w:rPr>
          <w:rFonts w:ascii="Times New Roman" w:hAnsi="Times New Roman" w:cs="Times New Roman"/>
          <w:sz w:val="24"/>
          <w:szCs w:val="24"/>
        </w:rPr>
        <w:t xml:space="preserve"> on behavior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 w:rsidRPr="00B85D76">
        <w:rPr>
          <w:rFonts w:ascii="Times New Roman" w:hAnsi="Times New Roman" w:cs="Times New Roman"/>
          <w:sz w:val="24"/>
          <w:szCs w:val="24"/>
        </w:rPr>
        <w:t>(Fisher, 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 w:rsidR="000161AC">
        <w:rPr>
          <w:rFonts w:ascii="Times New Roman" w:hAnsi="Times New Roman" w:cs="Times New Roman"/>
          <w:sz w:val="24"/>
          <w:szCs w:val="24"/>
        </w:rPr>
        <w:t xml:space="preserve">. Seizures with impaired awareness show memory impairment. </w:t>
      </w:r>
    </w:p>
    <w:p w14:paraId="2D28D800" w14:textId="77777777" w:rsidR="00B15C6E" w:rsidRDefault="00B15C6E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BB29C" w14:textId="73D428A9" w:rsidR="00334ED6" w:rsidRPr="00370AFB" w:rsidRDefault="00D75BFC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AFB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most</w:t>
      </w:r>
      <w:r w:rsidR="00334ED6" w:rsidRPr="00370A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0AFB">
        <w:rPr>
          <w:rFonts w:ascii="Times New Roman" w:hAnsi="Times New Roman" w:cs="Times New Roman"/>
          <w:b/>
          <w:bCs/>
          <w:sz w:val="24"/>
          <w:szCs w:val="24"/>
        </w:rPr>
        <w:t>definitive and effective treatment for Seizures</w:t>
      </w:r>
    </w:p>
    <w:p w14:paraId="6C816C16" w14:textId="12A9A0AE" w:rsidR="002425CA" w:rsidRDefault="00370AFB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ultimate goal of treating the disorder is to attain seizure-free status without adverse impacts. </w:t>
      </w:r>
      <w:r w:rsidR="00E51B67">
        <w:rPr>
          <w:rFonts w:ascii="Times New Roman" w:hAnsi="Times New Roman" w:cs="Times New Roman"/>
          <w:sz w:val="24"/>
          <w:szCs w:val="24"/>
        </w:rPr>
        <w:t>According to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F4F">
        <w:rPr>
          <w:rFonts w:ascii="Times New Roman" w:hAnsi="Times New Roman" w:cs="Times New Roman"/>
          <w:sz w:val="24"/>
          <w:szCs w:val="24"/>
        </w:rPr>
        <w:t>Baslet</w:t>
      </w:r>
      <w:proofErr w:type="spellEnd"/>
      <w:r w:rsidR="00E27F4F">
        <w:rPr>
          <w:rFonts w:ascii="Times New Roman" w:hAnsi="Times New Roman" w:cs="Times New Roman"/>
          <w:sz w:val="24"/>
          <w:szCs w:val="24"/>
        </w:rPr>
        <w:t xml:space="preserve"> et al.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>
        <w:rPr>
          <w:rFonts w:ascii="Times New Roman" w:hAnsi="Times New Roman" w:cs="Times New Roman"/>
          <w:sz w:val="24"/>
          <w:szCs w:val="24"/>
        </w:rPr>
        <w:t>(</w:t>
      </w:r>
      <w:r w:rsidR="00B85D76" w:rsidRPr="00B85D76">
        <w:rPr>
          <w:rFonts w:ascii="Times New Roman" w:hAnsi="Times New Roman" w:cs="Times New Roman"/>
          <w:sz w:val="24"/>
          <w:szCs w:val="24"/>
        </w:rPr>
        <w:t>201</w:t>
      </w:r>
      <w:r w:rsidR="00B85D76">
        <w:rPr>
          <w:rFonts w:ascii="Times New Roman" w:hAnsi="Times New Roman" w:cs="Times New Roman"/>
          <w:sz w:val="24"/>
          <w:szCs w:val="24"/>
        </w:rPr>
        <w:t>6)</w:t>
      </w:r>
      <w:r w:rsidR="00E51B67">
        <w:rPr>
          <w:rFonts w:ascii="Times New Roman" w:hAnsi="Times New Roman" w:cs="Times New Roman"/>
          <w:sz w:val="24"/>
          <w:szCs w:val="24"/>
        </w:rPr>
        <w:t xml:space="preserve">, people suffering from seizures may </w:t>
      </w:r>
      <w:r w:rsidR="00FD598D">
        <w:rPr>
          <w:rFonts w:ascii="Times New Roman" w:hAnsi="Times New Roman" w:cs="Times New Roman"/>
          <w:sz w:val="24"/>
          <w:szCs w:val="24"/>
        </w:rPr>
        <w:t xml:space="preserve">fully </w:t>
      </w:r>
      <w:r>
        <w:rPr>
          <w:rFonts w:ascii="Times New Roman" w:hAnsi="Times New Roman" w:cs="Times New Roman"/>
          <w:sz w:val="24"/>
          <w:szCs w:val="24"/>
        </w:rPr>
        <w:t xml:space="preserve">recover when they use antiseizure medications. However, some individuals may </w:t>
      </w:r>
      <w:r w:rsidR="009A6456">
        <w:rPr>
          <w:rFonts w:ascii="Times New Roman" w:hAnsi="Times New Roman" w:cs="Times New Roman"/>
          <w:sz w:val="24"/>
          <w:szCs w:val="24"/>
        </w:rPr>
        <w:t>experience adverse effects from antiseizure drugs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1E37BE">
        <w:rPr>
          <w:rFonts w:ascii="Times New Roman" w:hAnsi="Times New Roman" w:cs="Times New Roman"/>
          <w:sz w:val="24"/>
          <w:szCs w:val="24"/>
        </w:rPr>
        <w:t xml:space="preserve"> but others have </w:t>
      </w:r>
      <w:r w:rsidR="00FD598D">
        <w:rPr>
          <w:rFonts w:ascii="Times New Roman" w:hAnsi="Times New Roman" w:cs="Times New Roman"/>
          <w:sz w:val="24"/>
          <w:szCs w:val="24"/>
        </w:rPr>
        <w:t>attack</w:t>
      </w:r>
      <w:r w:rsidR="001E37BE">
        <w:rPr>
          <w:rFonts w:ascii="Times New Roman" w:hAnsi="Times New Roman" w:cs="Times New Roman"/>
          <w:sz w:val="24"/>
          <w:szCs w:val="24"/>
        </w:rPr>
        <w:t xml:space="preserve">s </w:t>
      </w:r>
      <w:r w:rsidR="006079DD">
        <w:rPr>
          <w:rFonts w:ascii="Times New Roman" w:hAnsi="Times New Roman" w:cs="Times New Roman"/>
          <w:sz w:val="24"/>
          <w:szCs w:val="24"/>
        </w:rPr>
        <w:t>that are r</w:t>
      </w:r>
      <w:bookmarkStart w:id="0" w:name="_GoBack"/>
      <w:bookmarkEnd w:id="0"/>
      <w:r w:rsidR="006079DD">
        <w:rPr>
          <w:rFonts w:ascii="Times New Roman" w:hAnsi="Times New Roman" w:cs="Times New Roman"/>
          <w:sz w:val="24"/>
          <w:szCs w:val="24"/>
        </w:rPr>
        <w:t xml:space="preserve">efractory to medical therapy. </w:t>
      </w:r>
      <w:r w:rsidR="000F7F31">
        <w:rPr>
          <w:rFonts w:ascii="Times New Roman" w:hAnsi="Times New Roman" w:cs="Times New Roman"/>
          <w:sz w:val="24"/>
          <w:szCs w:val="24"/>
        </w:rPr>
        <w:t>Some of the side effects of these drugs are fatigue, weight gain, speech problems, loss of bone density, weight gain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0F7F31">
        <w:rPr>
          <w:rFonts w:ascii="Times New Roman" w:hAnsi="Times New Roman" w:cs="Times New Roman"/>
          <w:sz w:val="24"/>
          <w:szCs w:val="24"/>
        </w:rPr>
        <w:t xml:space="preserve"> and skin r</w:t>
      </w:r>
      <w:r w:rsidR="00FD598D">
        <w:rPr>
          <w:rFonts w:ascii="Times New Roman" w:hAnsi="Times New Roman" w:cs="Times New Roman"/>
          <w:sz w:val="24"/>
          <w:szCs w:val="24"/>
        </w:rPr>
        <w:t>a</w:t>
      </w:r>
      <w:r w:rsidR="000F7F31">
        <w:rPr>
          <w:rFonts w:ascii="Times New Roman" w:hAnsi="Times New Roman" w:cs="Times New Roman"/>
          <w:sz w:val="24"/>
          <w:szCs w:val="24"/>
        </w:rPr>
        <w:t xml:space="preserve">shes. </w:t>
      </w:r>
      <w:r w:rsidR="000A77CC">
        <w:rPr>
          <w:rFonts w:ascii="Times New Roman" w:hAnsi="Times New Roman" w:cs="Times New Roman"/>
          <w:sz w:val="24"/>
          <w:szCs w:val="24"/>
        </w:rPr>
        <w:t>In severe cases</w:t>
      </w:r>
      <w:r w:rsidR="00FD598D">
        <w:rPr>
          <w:rFonts w:ascii="Times New Roman" w:hAnsi="Times New Roman" w:cs="Times New Roman"/>
          <w:sz w:val="24"/>
          <w:szCs w:val="24"/>
        </w:rPr>
        <w:t>, it may result in a severe rash, depression, suicidal behaviors, thoughts, and inflammation of some vital organs like th</w:t>
      </w:r>
      <w:r w:rsidR="00815670">
        <w:rPr>
          <w:rFonts w:ascii="Times New Roman" w:hAnsi="Times New Roman" w:cs="Times New Roman"/>
          <w:sz w:val="24"/>
          <w:szCs w:val="24"/>
        </w:rPr>
        <w:t xml:space="preserve">e liver. </w:t>
      </w:r>
      <w:r w:rsidR="00CC5FB0">
        <w:rPr>
          <w:rFonts w:ascii="Times New Roman" w:hAnsi="Times New Roman" w:cs="Times New Roman"/>
          <w:sz w:val="24"/>
          <w:szCs w:val="24"/>
        </w:rPr>
        <w:t>If medication fail</w:t>
      </w:r>
      <w:r w:rsidR="00FD598D">
        <w:rPr>
          <w:rFonts w:ascii="Times New Roman" w:hAnsi="Times New Roman" w:cs="Times New Roman"/>
          <w:sz w:val="24"/>
          <w:szCs w:val="24"/>
        </w:rPr>
        <w:t>s</w:t>
      </w:r>
      <w:r w:rsidR="00CC5FB0">
        <w:rPr>
          <w:rFonts w:ascii="Times New Roman" w:hAnsi="Times New Roman" w:cs="Times New Roman"/>
          <w:sz w:val="24"/>
          <w:szCs w:val="24"/>
        </w:rPr>
        <w:t xml:space="preserve"> to treat the disorder</w:t>
      </w:r>
      <w:r w:rsidR="00FD598D">
        <w:rPr>
          <w:rFonts w:ascii="Times New Roman" w:hAnsi="Times New Roman" w:cs="Times New Roman"/>
          <w:sz w:val="24"/>
          <w:szCs w:val="24"/>
        </w:rPr>
        <w:t>, doctors can perform</w:t>
      </w:r>
      <w:r w:rsidR="00CC5FB0">
        <w:rPr>
          <w:rFonts w:ascii="Times New Roman" w:hAnsi="Times New Roman" w:cs="Times New Roman"/>
          <w:sz w:val="24"/>
          <w:szCs w:val="24"/>
        </w:rPr>
        <w:t xml:space="preserve"> surgery can be done to control seizures. </w:t>
      </w:r>
      <w:r w:rsidR="002425CA">
        <w:rPr>
          <w:rFonts w:ascii="Times New Roman" w:hAnsi="Times New Roman" w:cs="Times New Roman"/>
          <w:sz w:val="24"/>
          <w:szCs w:val="24"/>
        </w:rPr>
        <w:t>However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2425CA">
        <w:rPr>
          <w:rFonts w:ascii="Times New Roman" w:hAnsi="Times New Roman" w:cs="Times New Roman"/>
          <w:sz w:val="24"/>
          <w:szCs w:val="24"/>
        </w:rPr>
        <w:t xml:space="preserve"> even after successful surgery, </w:t>
      </w:r>
      <w:r w:rsidR="00FD598D">
        <w:rPr>
          <w:rFonts w:ascii="Times New Roman" w:hAnsi="Times New Roman" w:cs="Times New Roman"/>
          <w:sz w:val="24"/>
          <w:szCs w:val="24"/>
        </w:rPr>
        <w:t xml:space="preserve">the </w:t>
      </w:r>
      <w:r w:rsidR="002425CA">
        <w:rPr>
          <w:rFonts w:ascii="Times New Roman" w:hAnsi="Times New Roman" w:cs="Times New Roman"/>
          <w:sz w:val="24"/>
          <w:szCs w:val="24"/>
        </w:rPr>
        <w:t xml:space="preserve">patient </w:t>
      </w:r>
      <w:r w:rsidR="00FD598D">
        <w:rPr>
          <w:rFonts w:ascii="Times New Roman" w:hAnsi="Times New Roman" w:cs="Times New Roman"/>
          <w:sz w:val="24"/>
          <w:szCs w:val="24"/>
        </w:rPr>
        <w:t>uses</w:t>
      </w:r>
      <w:r w:rsidR="002425CA">
        <w:rPr>
          <w:rFonts w:ascii="Times New Roman" w:hAnsi="Times New Roman" w:cs="Times New Roman"/>
          <w:sz w:val="24"/>
          <w:szCs w:val="24"/>
        </w:rPr>
        <w:t xml:space="preserve"> drugs to prevent </w:t>
      </w:r>
      <w:r w:rsidR="00FD598D">
        <w:rPr>
          <w:rFonts w:ascii="Times New Roman" w:hAnsi="Times New Roman" w:cs="Times New Roman"/>
          <w:sz w:val="24"/>
          <w:szCs w:val="24"/>
        </w:rPr>
        <w:t>attack</w:t>
      </w:r>
      <w:r w:rsidR="002425CA">
        <w:rPr>
          <w:rFonts w:ascii="Times New Roman" w:hAnsi="Times New Roman" w:cs="Times New Roman"/>
          <w:sz w:val="24"/>
          <w:szCs w:val="24"/>
        </w:rPr>
        <w:t xml:space="preserve">s but in reduced doses. </w:t>
      </w:r>
    </w:p>
    <w:p w14:paraId="19613338" w14:textId="2CCB7271" w:rsidR="00E51B67" w:rsidRDefault="00815670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5CA">
        <w:rPr>
          <w:rFonts w:ascii="Times New Roman" w:hAnsi="Times New Roman" w:cs="Times New Roman"/>
          <w:sz w:val="24"/>
          <w:szCs w:val="24"/>
        </w:rPr>
        <w:t xml:space="preserve">The other forms of seizure treatment are therapies. Some of the </w:t>
      </w:r>
      <w:r w:rsidR="00B85D76">
        <w:rPr>
          <w:rFonts w:ascii="Times New Roman" w:hAnsi="Times New Roman" w:cs="Times New Roman"/>
          <w:sz w:val="24"/>
          <w:szCs w:val="24"/>
        </w:rPr>
        <w:t>remedies</w:t>
      </w:r>
      <w:r w:rsidR="002425CA">
        <w:rPr>
          <w:rFonts w:ascii="Times New Roman" w:hAnsi="Times New Roman" w:cs="Times New Roman"/>
          <w:sz w:val="24"/>
          <w:szCs w:val="24"/>
        </w:rPr>
        <w:t xml:space="preserve"> used are </w:t>
      </w:r>
      <w:proofErr w:type="spellStart"/>
      <w:r w:rsidR="002425CA">
        <w:rPr>
          <w:rFonts w:ascii="Times New Roman" w:hAnsi="Times New Roman" w:cs="Times New Roman"/>
          <w:sz w:val="24"/>
          <w:szCs w:val="24"/>
        </w:rPr>
        <w:t>vagus</w:t>
      </w:r>
      <w:proofErr w:type="spellEnd"/>
      <w:r w:rsidR="002425CA">
        <w:rPr>
          <w:rFonts w:ascii="Times New Roman" w:hAnsi="Times New Roman" w:cs="Times New Roman"/>
          <w:sz w:val="24"/>
          <w:szCs w:val="24"/>
        </w:rPr>
        <w:t xml:space="preserve"> nerve stimulation and </w:t>
      </w:r>
      <w:r w:rsidR="00FD598D">
        <w:rPr>
          <w:rFonts w:ascii="Times New Roman" w:hAnsi="Times New Roman" w:cs="Times New Roman"/>
          <w:sz w:val="24"/>
          <w:szCs w:val="24"/>
        </w:rPr>
        <w:t xml:space="preserve">the </w:t>
      </w:r>
      <w:r w:rsidR="002425CA">
        <w:rPr>
          <w:rFonts w:ascii="Times New Roman" w:hAnsi="Times New Roman" w:cs="Times New Roman"/>
          <w:sz w:val="24"/>
          <w:szCs w:val="24"/>
        </w:rPr>
        <w:t>ketogenic diet</w:t>
      </w:r>
      <w:r w:rsidR="00CB5DDB">
        <w:rPr>
          <w:rFonts w:ascii="Times New Roman" w:hAnsi="Times New Roman" w:cs="Times New Roman"/>
          <w:sz w:val="24"/>
          <w:szCs w:val="24"/>
        </w:rPr>
        <w:t xml:space="preserve"> </w:t>
      </w:r>
      <w:r w:rsidR="00CB5DDB" w:rsidRPr="00CB5D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B5DDB" w:rsidRPr="00CB5DDB">
        <w:rPr>
          <w:rFonts w:ascii="Times New Roman" w:hAnsi="Times New Roman" w:cs="Times New Roman"/>
          <w:sz w:val="24"/>
          <w:szCs w:val="24"/>
        </w:rPr>
        <w:t>Abdelmoity</w:t>
      </w:r>
      <w:proofErr w:type="spellEnd"/>
      <w:r w:rsidR="00CB5DDB" w:rsidRPr="00CB5DDB">
        <w:rPr>
          <w:rFonts w:ascii="Times New Roman" w:hAnsi="Times New Roman" w:cs="Times New Roman"/>
          <w:sz w:val="24"/>
          <w:szCs w:val="24"/>
        </w:rPr>
        <w:t xml:space="preserve"> et al., 2021)</w:t>
      </w:r>
      <w:r w:rsidR="002425CA" w:rsidRPr="00CB5DDB">
        <w:rPr>
          <w:rFonts w:ascii="Times New Roman" w:hAnsi="Times New Roman" w:cs="Times New Roman"/>
          <w:sz w:val="24"/>
          <w:szCs w:val="24"/>
        </w:rPr>
        <w:t>.</w:t>
      </w:r>
      <w:r w:rsidR="00242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5CA">
        <w:rPr>
          <w:rFonts w:ascii="Times New Roman" w:hAnsi="Times New Roman" w:cs="Times New Roman"/>
          <w:sz w:val="24"/>
          <w:szCs w:val="24"/>
        </w:rPr>
        <w:t>Vagus</w:t>
      </w:r>
      <w:proofErr w:type="spellEnd"/>
      <w:r w:rsidR="002425CA">
        <w:rPr>
          <w:rFonts w:ascii="Times New Roman" w:hAnsi="Times New Roman" w:cs="Times New Roman"/>
          <w:sz w:val="24"/>
          <w:szCs w:val="24"/>
        </w:rPr>
        <w:t xml:space="preserve"> therapy involves </w:t>
      </w:r>
      <w:r w:rsidR="00FD598D">
        <w:rPr>
          <w:rFonts w:ascii="Times New Roman" w:hAnsi="Times New Roman" w:cs="Times New Roman"/>
          <w:sz w:val="24"/>
          <w:szCs w:val="24"/>
        </w:rPr>
        <w:t xml:space="preserve">the </w:t>
      </w:r>
      <w:r w:rsidR="002425CA">
        <w:rPr>
          <w:rFonts w:ascii="Times New Roman" w:hAnsi="Times New Roman" w:cs="Times New Roman"/>
          <w:sz w:val="24"/>
          <w:szCs w:val="24"/>
        </w:rPr>
        <w:t xml:space="preserve">implantation of </w:t>
      </w:r>
      <w:r w:rsidR="00FD598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2425CA">
        <w:rPr>
          <w:rFonts w:ascii="Times New Roman" w:hAnsi="Times New Roman" w:cs="Times New Roman"/>
          <w:sz w:val="24"/>
          <w:szCs w:val="24"/>
        </w:rPr>
        <w:t>vagus</w:t>
      </w:r>
      <w:proofErr w:type="spellEnd"/>
      <w:r w:rsidR="002425CA">
        <w:rPr>
          <w:rFonts w:ascii="Times New Roman" w:hAnsi="Times New Roman" w:cs="Times New Roman"/>
          <w:sz w:val="24"/>
          <w:szCs w:val="24"/>
        </w:rPr>
        <w:t xml:space="preserve"> nerve stimulator underneath the skin of </w:t>
      </w:r>
      <w:r w:rsidR="00FD598D">
        <w:rPr>
          <w:rFonts w:ascii="Times New Roman" w:hAnsi="Times New Roman" w:cs="Times New Roman"/>
          <w:sz w:val="24"/>
          <w:szCs w:val="24"/>
        </w:rPr>
        <w:t xml:space="preserve">the </w:t>
      </w:r>
      <w:r w:rsidR="002425CA">
        <w:rPr>
          <w:rFonts w:ascii="Times New Roman" w:hAnsi="Times New Roman" w:cs="Times New Roman"/>
          <w:sz w:val="24"/>
          <w:szCs w:val="24"/>
        </w:rPr>
        <w:t>patient</w:t>
      </w:r>
      <w:r w:rsidR="00FD598D">
        <w:rPr>
          <w:rFonts w:ascii="Times New Roman" w:hAnsi="Times New Roman" w:cs="Times New Roman"/>
          <w:sz w:val="24"/>
          <w:szCs w:val="24"/>
        </w:rPr>
        <w:t>'s</w:t>
      </w:r>
      <w:r w:rsidR="002425CA">
        <w:rPr>
          <w:rFonts w:ascii="Times New Roman" w:hAnsi="Times New Roman" w:cs="Times New Roman"/>
          <w:sz w:val="24"/>
          <w:szCs w:val="24"/>
        </w:rPr>
        <w:t xml:space="preserve"> chest. Even with this therapy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2425CA">
        <w:rPr>
          <w:rFonts w:ascii="Times New Roman" w:hAnsi="Times New Roman" w:cs="Times New Roman"/>
          <w:sz w:val="24"/>
          <w:szCs w:val="24"/>
        </w:rPr>
        <w:t xml:space="preserve"> the patient is required to take medications. Ketogenic diet th</w:t>
      </w:r>
      <w:r w:rsidR="002536AB">
        <w:rPr>
          <w:rFonts w:ascii="Times New Roman" w:hAnsi="Times New Roman" w:cs="Times New Roman"/>
          <w:sz w:val="24"/>
          <w:szCs w:val="24"/>
        </w:rPr>
        <w:t>e</w:t>
      </w:r>
      <w:r w:rsidR="002425CA">
        <w:rPr>
          <w:rFonts w:ascii="Times New Roman" w:hAnsi="Times New Roman" w:cs="Times New Roman"/>
          <w:sz w:val="24"/>
          <w:szCs w:val="24"/>
        </w:rPr>
        <w:t>rapy helps to reduce episodes of seizure</w:t>
      </w:r>
      <w:r w:rsidR="00FD598D">
        <w:rPr>
          <w:rFonts w:ascii="Times New Roman" w:hAnsi="Times New Roman" w:cs="Times New Roman"/>
          <w:sz w:val="24"/>
          <w:szCs w:val="24"/>
        </w:rPr>
        <w:t>s</w:t>
      </w:r>
      <w:r w:rsidR="002425CA">
        <w:rPr>
          <w:rFonts w:ascii="Times New Roman" w:hAnsi="Times New Roman" w:cs="Times New Roman"/>
          <w:sz w:val="24"/>
          <w:szCs w:val="24"/>
        </w:rPr>
        <w:t xml:space="preserve"> in children. It </w:t>
      </w:r>
      <w:r w:rsidR="002536AB">
        <w:rPr>
          <w:rFonts w:ascii="Times New Roman" w:hAnsi="Times New Roman" w:cs="Times New Roman"/>
          <w:sz w:val="24"/>
          <w:szCs w:val="24"/>
        </w:rPr>
        <w:t>involves</w:t>
      </w:r>
      <w:r w:rsidR="002425CA">
        <w:rPr>
          <w:rFonts w:ascii="Times New Roman" w:hAnsi="Times New Roman" w:cs="Times New Roman"/>
          <w:sz w:val="24"/>
          <w:szCs w:val="24"/>
        </w:rPr>
        <w:t xml:space="preserve"> taking </w:t>
      </w:r>
      <w:r w:rsidR="00FD598D">
        <w:rPr>
          <w:rFonts w:ascii="Times New Roman" w:hAnsi="Times New Roman" w:cs="Times New Roman"/>
          <w:sz w:val="24"/>
          <w:szCs w:val="24"/>
        </w:rPr>
        <w:t xml:space="preserve">a </w:t>
      </w:r>
      <w:r w:rsidR="002425CA">
        <w:rPr>
          <w:rFonts w:ascii="Times New Roman" w:hAnsi="Times New Roman" w:cs="Times New Roman"/>
          <w:sz w:val="24"/>
          <w:szCs w:val="24"/>
        </w:rPr>
        <w:t xml:space="preserve">strict diet that is low in carbohydrates but high in fats. </w:t>
      </w:r>
      <w:r w:rsidR="00FD598D">
        <w:rPr>
          <w:rFonts w:ascii="Times New Roman" w:hAnsi="Times New Roman" w:cs="Times New Roman"/>
          <w:sz w:val="24"/>
          <w:szCs w:val="24"/>
        </w:rPr>
        <w:t>The k</w:t>
      </w:r>
      <w:r w:rsidR="00D34EF2">
        <w:rPr>
          <w:rFonts w:ascii="Times New Roman" w:hAnsi="Times New Roman" w:cs="Times New Roman"/>
          <w:sz w:val="24"/>
          <w:szCs w:val="24"/>
        </w:rPr>
        <w:t>etogenic diet is associated with side effects such as constipation, slow growth rate, kidney stones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D34EF2">
        <w:rPr>
          <w:rFonts w:ascii="Times New Roman" w:hAnsi="Times New Roman" w:cs="Times New Roman"/>
          <w:sz w:val="24"/>
          <w:szCs w:val="24"/>
        </w:rPr>
        <w:t xml:space="preserve"> and dehydration</w:t>
      </w:r>
      <w:r w:rsidR="00CB5DDB">
        <w:rPr>
          <w:rFonts w:ascii="Times New Roman" w:hAnsi="Times New Roman" w:cs="Times New Roman"/>
          <w:sz w:val="24"/>
          <w:szCs w:val="24"/>
        </w:rPr>
        <w:t xml:space="preserve"> </w:t>
      </w:r>
      <w:r w:rsidR="00CB5DDB" w:rsidRPr="00CB5D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B5DDB" w:rsidRPr="00CB5DDB">
        <w:rPr>
          <w:rFonts w:ascii="Times New Roman" w:hAnsi="Times New Roman" w:cs="Times New Roman"/>
          <w:sz w:val="24"/>
          <w:szCs w:val="24"/>
        </w:rPr>
        <w:t>Abdelmoity</w:t>
      </w:r>
      <w:proofErr w:type="spellEnd"/>
      <w:r w:rsidR="00CB5DDB" w:rsidRPr="00CB5DDB">
        <w:rPr>
          <w:rFonts w:ascii="Times New Roman" w:hAnsi="Times New Roman" w:cs="Times New Roman"/>
          <w:sz w:val="24"/>
          <w:szCs w:val="24"/>
        </w:rPr>
        <w:t xml:space="preserve"> et al., 2021)</w:t>
      </w:r>
      <w:r w:rsidR="00D34EF2">
        <w:rPr>
          <w:rFonts w:ascii="Times New Roman" w:hAnsi="Times New Roman" w:cs="Times New Roman"/>
          <w:sz w:val="24"/>
          <w:szCs w:val="24"/>
        </w:rPr>
        <w:t>. Therefor</w:t>
      </w:r>
      <w:r w:rsidR="002536AB">
        <w:rPr>
          <w:rFonts w:ascii="Times New Roman" w:hAnsi="Times New Roman" w:cs="Times New Roman"/>
          <w:sz w:val="24"/>
          <w:szCs w:val="24"/>
        </w:rPr>
        <w:t>e</w:t>
      </w:r>
      <w:r w:rsidR="00D34EF2">
        <w:rPr>
          <w:rFonts w:ascii="Times New Roman" w:hAnsi="Times New Roman" w:cs="Times New Roman"/>
          <w:sz w:val="24"/>
          <w:szCs w:val="24"/>
        </w:rPr>
        <w:t xml:space="preserve">, the </w:t>
      </w:r>
      <w:r w:rsidR="008C54EF">
        <w:rPr>
          <w:rFonts w:ascii="Times New Roman" w:hAnsi="Times New Roman" w:cs="Times New Roman"/>
          <w:sz w:val="24"/>
          <w:szCs w:val="24"/>
        </w:rPr>
        <w:t>most definitive and effective treatment for seizures</w:t>
      </w:r>
      <w:r w:rsidR="00D34EF2">
        <w:rPr>
          <w:rFonts w:ascii="Times New Roman" w:hAnsi="Times New Roman" w:cs="Times New Roman"/>
          <w:sz w:val="24"/>
          <w:szCs w:val="24"/>
        </w:rPr>
        <w:t xml:space="preserve"> is monotherapy</w:t>
      </w:r>
      <w:r w:rsidR="008C54EF">
        <w:rPr>
          <w:rFonts w:ascii="Times New Roman" w:hAnsi="Times New Roman" w:cs="Times New Roman"/>
          <w:sz w:val="24"/>
          <w:szCs w:val="24"/>
        </w:rPr>
        <w:t>. Monotherapy avoids drug interactions</w:t>
      </w:r>
      <w:r w:rsidR="002865FE">
        <w:rPr>
          <w:rFonts w:ascii="Times New Roman" w:hAnsi="Times New Roman" w:cs="Times New Roman"/>
          <w:sz w:val="24"/>
          <w:szCs w:val="24"/>
        </w:rPr>
        <w:t xml:space="preserve"> and the likelihood of adverse effects</w:t>
      </w:r>
      <w:r w:rsidR="00CB5DDB">
        <w:rPr>
          <w:rFonts w:ascii="Times New Roman" w:hAnsi="Times New Roman" w:cs="Times New Roman"/>
          <w:sz w:val="24"/>
          <w:szCs w:val="24"/>
        </w:rPr>
        <w:t xml:space="preserve"> </w:t>
      </w:r>
      <w:r w:rsidR="00CB5DDB" w:rsidRPr="00CB5D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B5DDB" w:rsidRPr="00CB5DDB">
        <w:rPr>
          <w:rFonts w:ascii="Times New Roman" w:hAnsi="Times New Roman" w:cs="Times New Roman"/>
          <w:sz w:val="24"/>
          <w:szCs w:val="24"/>
        </w:rPr>
        <w:t>Lattanzi</w:t>
      </w:r>
      <w:proofErr w:type="spellEnd"/>
      <w:r w:rsidR="00CB5DDB" w:rsidRPr="00CB5DDB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2865FE">
        <w:rPr>
          <w:rFonts w:ascii="Times New Roman" w:hAnsi="Times New Roman" w:cs="Times New Roman"/>
          <w:sz w:val="24"/>
          <w:szCs w:val="24"/>
        </w:rPr>
        <w:t>. Also, it is cheaper compared to polytherapy. Most of the order anticonvulsant agents contain hepatic enzymes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2865FE">
        <w:rPr>
          <w:rFonts w:ascii="Times New Roman" w:hAnsi="Times New Roman" w:cs="Times New Roman"/>
          <w:sz w:val="24"/>
          <w:szCs w:val="24"/>
        </w:rPr>
        <w:t xml:space="preserve"> which is an </w:t>
      </w:r>
      <w:r w:rsidR="00890D02">
        <w:rPr>
          <w:rFonts w:ascii="Times New Roman" w:hAnsi="Times New Roman" w:cs="Times New Roman"/>
          <w:sz w:val="24"/>
          <w:szCs w:val="24"/>
        </w:rPr>
        <w:t>inducing property that reduces the serum level of the concomitant drug</w:t>
      </w:r>
      <w:r w:rsidR="00CB5DDB">
        <w:rPr>
          <w:rFonts w:ascii="Times New Roman" w:hAnsi="Times New Roman" w:cs="Times New Roman"/>
          <w:sz w:val="24"/>
          <w:szCs w:val="24"/>
        </w:rPr>
        <w:t xml:space="preserve"> </w:t>
      </w:r>
      <w:r w:rsidR="00CB5DDB" w:rsidRPr="00CB5D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B5DDB" w:rsidRPr="00CB5DDB">
        <w:rPr>
          <w:rFonts w:ascii="Times New Roman" w:hAnsi="Times New Roman" w:cs="Times New Roman"/>
          <w:sz w:val="24"/>
          <w:szCs w:val="24"/>
        </w:rPr>
        <w:t>Lattanzi</w:t>
      </w:r>
      <w:proofErr w:type="spellEnd"/>
      <w:r w:rsidR="00CB5DDB" w:rsidRPr="00CB5DDB">
        <w:rPr>
          <w:rFonts w:ascii="Times New Roman" w:hAnsi="Times New Roman" w:cs="Times New Roman"/>
          <w:sz w:val="24"/>
          <w:szCs w:val="24"/>
        </w:rPr>
        <w:t xml:space="preserve"> et al., 2018</w:t>
      </w:r>
      <w:r w:rsidR="00CB5DDB">
        <w:rPr>
          <w:rFonts w:ascii="Times New Roman" w:hAnsi="Times New Roman" w:cs="Times New Roman"/>
          <w:sz w:val="24"/>
          <w:szCs w:val="24"/>
        </w:rPr>
        <w:t>)</w:t>
      </w:r>
      <w:r w:rsidR="00890D02">
        <w:rPr>
          <w:rFonts w:ascii="Times New Roman" w:hAnsi="Times New Roman" w:cs="Times New Roman"/>
          <w:sz w:val="24"/>
          <w:szCs w:val="24"/>
        </w:rPr>
        <w:t xml:space="preserve">. </w:t>
      </w:r>
      <w:r w:rsidR="008C54EF">
        <w:rPr>
          <w:rFonts w:ascii="Times New Roman" w:hAnsi="Times New Roman" w:cs="Times New Roman"/>
          <w:sz w:val="24"/>
          <w:szCs w:val="24"/>
        </w:rPr>
        <w:t xml:space="preserve"> </w:t>
      </w:r>
      <w:r w:rsidR="00890D02">
        <w:rPr>
          <w:rFonts w:ascii="Times New Roman" w:hAnsi="Times New Roman" w:cs="Times New Roman"/>
          <w:sz w:val="24"/>
          <w:szCs w:val="24"/>
        </w:rPr>
        <w:t>Consequently, it r</w:t>
      </w:r>
      <w:r w:rsidR="00FD598D">
        <w:rPr>
          <w:rFonts w:ascii="Times New Roman" w:hAnsi="Times New Roman" w:cs="Times New Roman"/>
          <w:sz w:val="24"/>
          <w:szCs w:val="24"/>
        </w:rPr>
        <w:t>a</w:t>
      </w:r>
      <w:r w:rsidR="00890D02">
        <w:rPr>
          <w:rFonts w:ascii="Times New Roman" w:hAnsi="Times New Roman" w:cs="Times New Roman"/>
          <w:sz w:val="24"/>
          <w:szCs w:val="24"/>
        </w:rPr>
        <w:t xml:space="preserve">ises the needed dose of the concomitant </w:t>
      </w:r>
      <w:r w:rsidR="00FD598D">
        <w:rPr>
          <w:rFonts w:ascii="Times New Roman" w:hAnsi="Times New Roman" w:cs="Times New Roman"/>
          <w:sz w:val="24"/>
          <w:szCs w:val="24"/>
        </w:rPr>
        <w:t>medication</w:t>
      </w:r>
      <w:r w:rsidR="00890D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8C1329" w14:textId="77777777" w:rsidR="00B15C6E" w:rsidRDefault="00B15C6E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E159B" w14:textId="6165D43D" w:rsidR="00334ED6" w:rsidRPr="006D12A4" w:rsidRDefault="00D75BFC" w:rsidP="00B15C6E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2A4">
        <w:rPr>
          <w:rFonts w:ascii="Times New Roman" w:hAnsi="Times New Roman" w:cs="Times New Roman"/>
          <w:b/>
          <w:bCs/>
          <w:sz w:val="24"/>
          <w:szCs w:val="24"/>
        </w:rPr>
        <w:lastRenderedPageBreak/>
        <w:t>Definition of quality</w:t>
      </w:r>
    </w:p>
    <w:p w14:paraId="03DC5642" w14:textId="12585B6E" w:rsidR="006D12A4" w:rsidRDefault="006D12A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refers to the </w:t>
      </w:r>
      <w:r w:rsidR="00FD598D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tool of inherent characteristics of products or services that satisfy the intended purpose and make it comparable </w:t>
      </w:r>
      <w:r w:rsidR="00FD598D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FD598D">
        <w:rPr>
          <w:rFonts w:ascii="Times New Roman" w:hAnsi="Times New Roman" w:cs="Times New Roman"/>
          <w:sz w:val="24"/>
          <w:szCs w:val="24"/>
        </w:rPr>
        <w:t>similar products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E45805" w14:textId="62001547" w:rsidR="00334ED6" w:rsidRPr="00843E84" w:rsidRDefault="00FD598D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l</w:t>
      </w:r>
      <w:r w:rsidR="00D75BFC" w:rsidRPr="00843E84">
        <w:rPr>
          <w:rFonts w:ascii="Times New Roman" w:hAnsi="Times New Roman" w:cs="Times New Roman"/>
          <w:b/>
          <w:bCs/>
          <w:sz w:val="24"/>
          <w:szCs w:val="24"/>
        </w:rPr>
        <w:t>ist define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75BFC" w:rsidRPr="00843E84">
        <w:rPr>
          <w:rFonts w:ascii="Times New Roman" w:hAnsi="Times New Roman" w:cs="Times New Roman"/>
          <w:b/>
          <w:bCs/>
          <w:sz w:val="24"/>
          <w:szCs w:val="24"/>
        </w:rPr>
        <w:t xml:space="preserve"> the seven</w:t>
      </w:r>
      <w:r w:rsidR="00F316C9" w:rsidRPr="00843E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BFC" w:rsidRPr="00843E84">
        <w:rPr>
          <w:rFonts w:ascii="Times New Roman" w:hAnsi="Times New Roman" w:cs="Times New Roman"/>
          <w:b/>
          <w:bCs/>
          <w:sz w:val="24"/>
          <w:szCs w:val="24"/>
        </w:rPr>
        <w:t xml:space="preserve">dimensions of quality attributed by </w:t>
      </w:r>
      <w:proofErr w:type="spellStart"/>
      <w:r w:rsidR="00D75BFC" w:rsidRPr="00843E84">
        <w:rPr>
          <w:rFonts w:ascii="Times New Roman" w:hAnsi="Times New Roman" w:cs="Times New Roman"/>
          <w:b/>
          <w:bCs/>
          <w:sz w:val="24"/>
          <w:szCs w:val="24"/>
        </w:rPr>
        <w:t>Wyszewianski</w:t>
      </w:r>
      <w:proofErr w:type="spellEnd"/>
      <w:r w:rsidR="00D75BFC" w:rsidRPr="00843E84">
        <w:rPr>
          <w:rFonts w:ascii="Times New Roman" w:hAnsi="Times New Roman" w:cs="Times New Roman"/>
          <w:b/>
          <w:bCs/>
          <w:sz w:val="24"/>
          <w:szCs w:val="24"/>
        </w:rPr>
        <w:t xml:space="preserve"> (2014) </w:t>
      </w:r>
    </w:p>
    <w:p w14:paraId="1C58458D" w14:textId="77777777" w:rsidR="00B85D76" w:rsidRDefault="006D12A4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5D76">
        <w:rPr>
          <w:rFonts w:ascii="Times New Roman" w:hAnsi="Times New Roman" w:cs="Times New Roman"/>
          <w:sz w:val="24"/>
          <w:szCs w:val="24"/>
        </w:rPr>
        <w:t>Patient</w:t>
      </w:r>
      <w:r w:rsidR="00FD598D" w:rsidRPr="00B85D76">
        <w:rPr>
          <w:rFonts w:ascii="Times New Roman" w:hAnsi="Times New Roman" w:cs="Times New Roman"/>
          <w:sz w:val="24"/>
          <w:szCs w:val="24"/>
        </w:rPr>
        <w:t>-</w:t>
      </w:r>
      <w:r w:rsidRPr="00B85D76">
        <w:rPr>
          <w:rFonts w:ascii="Times New Roman" w:hAnsi="Times New Roman" w:cs="Times New Roman"/>
          <w:sz w:val="24"/>
          <w:szCs w:val="24"/>
        </w:rPr>
        <w:t>Centered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. The dimension aims </w:t>
      </w:r>
      <w:r w:rsidR="00FD598D" w:rsidRPr="00B85D76">
        <w:rPr>
          <w:rFonts w:ascii="Times New Roman" w:hAnsi="Times New Roman" w:cs="Times New Roman"/>
          <w:sz w:val="24"/>
          <w:szCs w:val="24"/>
        </w:rPr>
        <w:t>to provide respectful and responsive care based on individual patient preferences, values, and needs and ensures that patient's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 values guide the clinical decisions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Hanefeld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B270EE1" w14:textId="143A5194" w:rsidR="006D12A4" w:rsidRPr="00B85D76" w:rsidRDefault="007B176C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5D76">
        <w:rPr>
          <w:rFonts w:ascii="Times New Roman" w:hAnsi="Times New Roman" w:cs="Times New Roman"/>
          <w:sz w:val="24"/>
          <w:szCs w:val="24"/>
        </w:rPr>
        <w:t>Effective care</w:t>
      </w:r>
      <w:r w:rsidR="00843E84" w:rsidRPr="00B85D76">
        <w:rPr>
          <w:rFonts w:ascii="Times New Roman" w:hAnsi="Times New Roman" w:cs="Times New Roman"/>
          <w:sz w:val="24"/>
          <w:szCs w:val="24"/>
        </w:rPr>
        <w:t>. The care given is based on scientific knowledge</w:t>
      </w:r>
      <w:r w:rsidR="00FD598D" w:rsidRPr="00B85D76">
        <w:rPr>
          <w:rFonts w:ascii="Times New Roman" w:hAnsi="Times New Roman" w:cs="Times New Roman"/>
          <w:sz w:val="24"/>
          <w:szCs w:val="24"/>
        </w:rPr>
        <w:t>, ensuring that the care provided benefits the patient and avoids overuse,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 underuse</w:t>
      </w:r>
      <w:r w:rsidR="00FD598D" w:rsidRPr="00B85D76">
        <w:rPr>
          <w:rFonts w:ascii="Times New Roman" w:hAnsi="Times New Roman" w:cs="Times New Roman"/>
          <w:sz w:val="24"/>
          <w:szCs w:val="24"/>
        </w:rPr>
        <w:t>,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 or misuse of services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Iyer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843E84" w:rsidRPr="00B85D76">
        <w:rPr>
          <w:rFonts w:ascii="Times New Roman" w:hAnsi="Times New Roman" w:cs="Times New Roman"/>
          <w:sz w:val="24"/>
          <w:szCs w:val="24"/>
        </w:rPr>
        <w:t>.</w:t>
      </w:r>
    </w:p>
    <w:p w14:paraId="568A922E" w14:textId="77777777" w:rsidR="00B85D76" w:rsidRDefault="007B176C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Efficiency</w:t>
      </w:r>
      <w:r w:rsidR="00843E84">
        <w:rPr>
          <w:rFonts w:ascii="Times New Roman" w:hAnsi="Times New Roman" w:cs="Times New Roman"/>
          <w:sz w:val="24"/>
          <w:szCs w:val="24"/>
        </w:rPr>
        <w:t>. The dimension ensures that resources are well utilized</w:t>
      </w:r>
      <w:r w:rsidR="00FD598D">
        <w:rPr>
          <w:rFonts w:ascii="Times New Roman" w:hAnsi="Times New Roman" w:cs="Times New Roman"/>
          <w:sz w:val="24"/>
          <w:szCs w:val="24"/>
        </w:rPr>
        <w:t>,</w:t>
      </w:r>
      <w:r w:rsidR="00843E84">
        <w:rPr>
          <w:rFonts w:ascii="Times New Roman" w:hAnsi="Times New Roman" w:cs="Times New Roman"/>
          <w:sz w:val="24"/>
          <w:szCs w:val="24"/>
        </w:rPr>
        <w:t xml:space="preserve"> and wastage of ideas, energy, equipment, and supplies is avoided. </w:t>
      </w:r>
    </w:p>
    <w:p w14:paraId="387584D3" w14:textId="0274D135" w:rsidR="007B176C" w:rsidRPr="00B85D76" w:rsidRDefault="007B176C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5D76">
        <w:rPr>
          <w:rFonts w:ascii="Times New Roman" w:hAnsi="Times New Roman" w:cs="Times New Roman"/>
          <w:sz w:val="24"/>
          <w:szCs w:val="24"/>
        </w:rPr>
        <w:t>Equity</w:t>
      </w:r>
      <w:r w:rsidR="00843E84" w:rsidRPr="00B85D76">
        <w:rPr>
          <w:rFonts w:ascii="Times New Roman" w:hAnsi="Times New Roman" w:cs="Times New Roman"/>
          <w:sz w:val="24"/>
          <w:szCs w:val="24"/>
        </w:rPr>
        <w:t xml:space="preserve">. The dimension </w:t>
      </w:r>
      <w:r w:rsidR="0033753E" w:rsidRPr="00B85D76">
        <w:rPr>
          <w:rFonts w:ascii="Times New Roman" w:hAnsi="Times New Roman" w:cs="Times New Roman"/>
          <w:sz w:val="24"/>
          <w:szCs w:val="24"/>
        </w:rPr>
        <w:t>ensures that the care provided does not vary in quality because of personal differences such as gender, ethnicity, socioeconomic status, or geographic location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Hanefeld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33753E" w:rsidRPr="00B85D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112CD" w14:textId="74F7C02B" w:rsidR="007B176C" w:rsidRDefault="007B176C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Timelines</w:t>
      </w:r>
      <w:r w:rsidR="0033753E">
        <w:rPr>
          <w:rFonts w:ascii="Times New Roman" w:hAnsi="Times New Roman" w:cs="Times New Roman"/>
          <w:sz w:val="24"/>
          <w:szCs w:val="24"/>
        </w:rPr>
        <w:t xml:space="preserve">. The dimension ensures that waits are reduced and harmful delays for both caregivers and patients. </w:t>
      </w:r>
    </w:p>
    <w:p w14:paraId="750C44D2" w14:textId="77777777" w:rsidR="00B85D76" w:rsidRDefault="007B176C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</w:t>
      </w:r>
      <w:r w:rsidR="0033753E">
        <w:rPr>
          <w:rFonts w:ascii="Times New Roman" w:hAnsi="Times New Roman" w:cs="Times New Roman"/>
          <w:sz w:val="24"/>
          <w:szCs w:val="24"/>
        </w:rPr>
        <w:t>. The dimensions ensure that the care avoids causing harm to the patients and intends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33753E">
        <w:rPr>
          <w:rFonts w:ascii="Times New Roman" w:hAnsi="Times New Roman" w:cs="Times New Roman"/>
          <w:sz w:val="24"/>
          <w:szCs w:val="24"/>
        </w:rPr>
        <w:t>to help them.</w:t>
      </w:r>
    </w:p>
    <w:p w14:paraId="4C18D2EA" w14:textId="026EF07B" w:rsidR="006D12A4" w:rsidRPr="00B85D76" w:rsidRDefault="0033753E" w:rsidP="001A6DD7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5D76">
        <w:rPr>
          <w:rFonts w:ascii="Times New Roman" w:hAnsi="Times New Roman" w:cs="Times New Roman"/>
          <w:sz w:val="24"/>
          <w:szCs w:val="24"/>
        </w:rPr>
        <w:t xml:space="preserve">Accessible. The dimension </w:t>
      </w:r>
      <w:r w:rsidR="00592018" w:rsidRPr="00B85D76">
        <w:rPr>
          <w:rFonts w:ascii="Times New Roman" w:hAnsi="Times New Roman" w:cs="Times New Roman"/>
          <w:sz w:val="24"/>
          <w:szCs w:val="24"/>
        </w:rPr>
        <w:t>ensure</w:t>
      </w:r>
      <w:r w:rsidR="00FD598D" w:rsidRPr="00B85D76">
        <w:rPr>
          <w:rFonts w:ascii="Times New Roman" w:hAnsi="Times New Roman" w:cs="Times New Roman"/>
          <w:sz w:val="24"/>
          <w:szCs w:val="24"/>
        </w:rPr>
        <w:t>s</w:t>
      </w:r>
      <w:r w:rsidR="00592018" w:rsidRPr="00B85D76">
        <w:rPr>
          <w:rFonts w:ascii="Times New Roman" w:hAnsi="Times New Roman" w:cs="Times New Roman"/>
          <w:sz w:val="24"/>
          <w:szCs w:val="24"/>
        </w:rPr>
        <w:t xml:space="preserve"> that healthcare is provided in a setting where resources and skills </w:t>
      </w:r>
      <w:r w:rsidR="00FD69E3" w:rsidRPr="00B85D76">
        <w:rPr>
          <w:rFonts w:ascii="Times New Roman" w:hAnsi="Times New Roman" w:cs="Times New Roman"/>
          <w:sz w:val="24"/>
          <w:szCs w:val="24"/>
        </w:rPr>
        <w:t xml:space="preserve">are suitable </w:t>
      </w:r>
      <w:r w:rsidR="00FD598D" w:rsidRPr="00B85D76">
        <w:rPr>
          <w:rFonts w:ascii="Times New Roman" w:hAnsi="Times New Roman" w:cs="Times New Roman"/>
          <w:sz w:val="24"/>
          <w:szCs w:val="24"/>
        </w:rPr>
        <w:t>for</w:t>
      </w:r>
      <w:r w:rsidR="00592018" w:rsidRPr="00B85D76">
        <w:rPr>
          <w:rFonts w:ascii="Times New Roman" w:hAnsi="Times New Roman" w:cs="Times New Roman"/>
          <w:sz w:val="24"/>
          <w:szCs w:val="24"/>
        </w:rPr>
        <w:t xml:space="preserve"> medical needs</w:t>
      </w:r>
      <w:r w:rsidR="00B85D76" w:rsidRPr="00B85D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Iyer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592018" w:rsidRPr="00B85D76">
        <w:rPr>
          <w:rFonts w:ascii="Times New Roman" w:hAnsi="Times New Roman" w:cs="Times New Roman"/>
          <w:sz w:val="24"/>
          <w:szCs w:val="24"/>
        </w:rPr>
        <w:t>.</w:t>
      </w:r>
    </w:p>
    <w:p w14:paraId="7D8BE5A2" w14:textId="77777777" w:rsidR="00B15C6E" w:rsidRDefault="00B15C6E" w:rsidP="00B15C6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8C32C" w14:textId="77777777" w:rsidR="00B15C6E" w:rsidRDefault="00B15C6E" w:rsidP="00B15C6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26B57" w14:textId="733471A5" w:rsidR="007A4635" w:rsidRDefault="00BF59AE" w:rsidP="00B15C6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345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I</w:t>
      </w:r>
      <w:r w:rsidR="00D75BFC" w:rsidRPr="005F0345">
        <w:rPr>
          <w:rFonts w:ascii="Times New Roman" w:hAnsi="Times New Roman" w:cs="Times New Roman"/>
          <w:b/>
          <w:bCs/>
          <w:sz w:val="24"/>
          <w:szCs w:val="24"/>
        </w:rPr>
        <w:t>mportan</w:t>
      </w:r>
      <w:r w:rsidRPr="005F0345">
        <w:rPr>
          <w:rFonts w:ascii="Times New Roman" w:hAnsi="Times New Roman" w:cs="Times New Roman"/>
          <w:b/>
          <w:bCs/>
          <w:sz w:val="24"/>
          <w:szCs w:val="24"/>
        </w:rPr>
        <w:t>ce</w:t>
      </w:r>
      <w:r w:rsidR="00D75BFC" w:rsidRPr="005F0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0345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D75BFC" w:rsidRPr="005F0345">
        <w:rPr>
          <w:rFonts w:ascii="Times New Roman" w:hAnsi="Times New Roman" w:cs="Times New Roman"/>
          <w:b/>
          <w:bCs/>
          <w:sz w:val="24"/>
          <w:szCs w:val="24"/>
        </w:rPr>
        <w:t>Measuring the</w:t>
      </w:r>
      <w:r w:rsidRPr="005F0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BFC" w:rsidRPr="005F0345">
        <w:rPr>
          <w:rFonts w:ascii="Times New Roman" w:hAnsi="Times New Roman" w:cs="Times New Roman"/>
          <w:b/>
          <w:bCs/>
          <w:sz w:val="24"/>
          <w:szCs w:val="24"/>
        </w:rPr>
        <w:t>Quality in Healthcare</w:t>
      </w:r>
    </w:p>
    <w:p w14:paraId="208997D2" w14:textId="232FA2DC" w:rsidR="005E0E86" w:rsidRDefault="0047295E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measuring the quality of healthcare</w:t>
      </w:r>
      <w:r w:rsidR="00BE7CBB">
        <w:rPr>
          <w:rFonts w:ascii="Times New Roman" w:hAnsi="Times New Roman" w:cs="Times New Roman"/>
          <w:sz w:val="24"/>
          <w:szCs w:val="24"/>
        </w:rPr>
        <w:t xml:space="preserve"> helps</w:t>
      </w:r>
      <w:r>
        <w:rPr>
          <w:rFonts w:ascii="Times New Roman" w:hAnsi="Times New Roman" w:cs="Times New Roman"/>
          <w:sz w:val="24"/>
          <w:szCs w:val="24"/>
        </w:rPr>
        <w:t xml:space="preserve"> improve the quality and efficiency of patient care across the nation. According to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Hanefeld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 </w:t>
      </w:r>
      <w:r w:rsidR="00B85D76">
        <w:rPr>
          <w:rFonts w:ascii="Times New Roman" w:hAnsi="Times New Roman" w:cs="Times New Roman"/>
          <w:sz w:val="24"/>
          <w:szCs w:val="24"/>
        </w:rPr>
        <w:t>(</w:t>
      </w:r>
      <w:r w:rsidR="00B85D76" w:rsidRPr="00B85D76">
        <w:rPr>
          <w:rFonts w:ascii="Times New Roman" w:hAnsi="Times New Roman" w:cs="Times New Roman"/>
          <w:sz w:val="24"/>
          <w:szCs w:val="24"/>
        </w:rPr>
        <w:t>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the main goal to measure </w:t>
      </w:r>
      <w:r w:rsidR="00BE7CBB">
        <w:rPr>
          <w:rFonts w:ascii="Times New Roman" w:hAnsi="Times New Roman" w:cs="Times New Roman"/>
          <w:sz w:val="24"/>
          <w:szCs w:val="24"/>
        </w:rPr>
        <w:t>healthcare quality</w:t>
      </w:r>
      <w:r>
        <w:rPr>
          <w:rFonts w:ascii="Times New Roman" w:hAnsi="Times New Roman" w:cs="Times New Roman"/>
          <w:sz w:val="24"/>
          <w:szCs w:val="24"/>
        </w:rPr>
        <w:t xml:space="preserve"> is to create a system that promotes clinical standards and enhances patient care quality through accountability, credibility</w:t>
      </w:r>
      <w:r w:rsidR="00BE7C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transparency. The second importance of measuring quality in healthcare is that</w:t>
      </w:r>
      <w:r w:rsidR="00BE7CBB">
        <w:rPr>
          <w:rFonts w:ascii="Times New Roman" w:hAnsi="Times New Roman" w:cs="Times New Roman"/>
          <w:sz w:val="24"/>
          <w:szCs w:val="24"/>
        </w:rPr>
        <w:t xml:space="preserve"> it helps identify weaknesses in the healthcare system and identify opportunities that facilitate</w:t>
      </w:r>
      <w:r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B85D76">
        <w:rPr>
          <w:rFonts w:ascii="Times New Roman" w:hAnsi="Times New Roman" w:cs="Times New Roman"/>
          <w:sz w:val="24"/>
          <w:szCs w:val="24"/>
        </w:rPr>
        <w:t xml:space="preserve"> </w:t>
      </w:r>
      <w:r w:rsidR="00B85D76" w:rsidRPr="00B85D7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85D76" w:rsidRPr="00B85D76">
        <w:rPr>
          <w:rFonts w:ascii="Times New Roman" w:hAnsi="Times New Roman" w:cs="Times New Roman"/>
          <w:sz w:val="24"/>
          <w:szCs w:val="24"/>
        </w:rPr>
        <w:t>Hanefeld</w:t>
      </w:r>
      <w:proofErr w:type="spellEnd"/>
      <w:r w:rsidR="00B85D76" w:rsidRPr="00B85D76">
        <w:rPr>
          <w:rFonts w:ascii="Times New Roman" w:hAnsi="Times New Roman" w:cs="Times New Roman"/>
          <w:sz w:val="24"/>
          <w:szCs w:val="24"/>
        </w:rPr>
        <w:t xml:space="preserve"> et al., 2017</w:t>
      </w:r>
      <w:r w:rsidR="00B85D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Also, measuring the quality of healthcare prevents misuse, overuse</w:t>
      </w:r>
      <w:r w:rsidR="00BE7C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underuse of healthcare services and resources.</w:t>
      </w:r>
    </w:p>
    <w:p w14:paraId="75878758" w14:textId="6B60285D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2F9591D" w14:textId="12DCABF1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6BD0070" w14:textId="0BC691E5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BD7C36C" w14:textId="7F710024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D1F5339" w14:textId="25C88C26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9B54A80" w14:textId="5AF7C8EB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EE3D6F4" w14:textId="35BA4AF3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6DA0CF1" w14:textId="362F4A06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F37A52A" w14:textId="24C8260F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D68D335" w14:textId="297B7637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072ED48" w14:textId="540599B4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5E67138" w14:textId="24926D0D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06E615E" w14:textId="459A1E3A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352EFA1" w14:textId="4CD455A0" w:rsidR="00315474" w:rsidRDefault="00315474" w:rsidP="001A6DD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5FF6119" w14:textId="77777777" w:rsidR="00CB5DDB" w:rsidRPr="00CB5DDB" w:rsidRDefault="00CB5DDB" w:rsidP="00315474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B5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References</w:t>
      </w:r>
    </w:p>
    <w:p w14:paraId="213CBA33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Abdelmoity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A. T., Le Pichon, J.,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Abdelmoity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S. A., Sherman, A. K., Hall, A. S., &amp;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Abdelmoity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A. T. (2021). Combined use of the ketogenic diet and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vagus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nerve stimulation in pediatric drug‐resistant epilepsy. </w:t>
      </w:r>
      <w:proofErr w:type="spellStart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Epilepsia</w:t>
      </w:r>
      <w:proofErr w:type="spellEnd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Open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(1), 112-119. </w:t>
      </w:r>
      <w:hyperlink r:id="rId7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https://doi.org/10.1002/epi4.12453</w:t>
        </w:r>
      </w:hyperlink>
    </w:p>
    <w:p w14:paraId="31C00042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Baslet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Dworetzky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B., Perez, D. L., &amp;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Oser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M. (2014). Treatment of psychogenic nonepileptic seizures.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Clinical EEG and Neuroscience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46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(1), 54-64. </w:t>
      </w:r>
      <w:hyperlink r:id="rId8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https://doi.org/10.1177/1550059414557025</w:t>
        </w:r>
      </w:hyperlink>
    </w:p>
    <w:p w14:paraId="2DD6B3A0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Fisher, R. S. (2017). The new classification of seizures by the international league against epilepsy 2017.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Current Neurology and Neuroscience Reports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17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(6). </w:t>
      </w:r>
      <w:hyperlink r:id="rId9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https://doi.org/10.1007/s11910-017-0758-6</w:t>
        </w:r>
      </w:hyperlink>
    </w:p>
    <w:p w14:paraId="20B5DE30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Hanefeld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J., Powell-Jackson, T., &amp;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Balabanova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D. (2017). Understanding and measuring quality of care: Dealing with complexity.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Bulletin of the World Health Organization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95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(5), 368-374. </w:t>
      </w:r>
      <w:hyperlink r:id="rId10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https://doi.org/10.2471/blt.16.179309</w:t>
        </w:r>
      </w:hyperlink>
    </w:p>
    <w:p w14:paraId="7C19A1D7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Iyer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A., Stein, L., &amp; Franklin, E. S. (2020). Bettering healthcare outcomes through environmental design.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Clinical Engineering Handbook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 852-857. </w:t>
      </w:r>
      <w:hyperlink r:id="rId11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https://doi.org/10.1016/b978-0-12-813467-2.00122-x</w:t>
        </w:r>
      </w:hyperlink>
    </w:p>
    <w:p w14:paraId="7E629D1A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Lattanzi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S.,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Zaccara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Giovannelli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F., Grillo, E., Nardone, R.,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Silvestrini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M., Trinka, E., &amp;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Brigo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F. (2018). Antiepileptic monotherapy in newly diagnosed focal epilepsy. A network meta-analysis. </w:t>
      </w:r>
      <w:proofErr w:type="spellStart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Acta</w:t>
      </w:r>
      <w:proofErr w:type="spellEnd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Neurologica</w:t>
      </w:r>
      <w:proofErr w:type="spellEnd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Scandinavica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139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(1), 33-41. </w:t>
      </w:r>
      <w:hyperlink r:id="rId12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https://doi.org/10.1111/ane.13025</w:t>
        </w:r>
      </w:hyperlink>
    </w:p>
    <w:p w14:paraId="2831F325" w14:textId="77777777" w:rsidR="00CB5DDB" w:rsidRPr="00CB5DDB" w:rsidRDefault="00CB5DDB" w:rsidP="0031547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Shahid, R.,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Nazish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S., Zafar, A.,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Aljafaari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D.,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Alabdali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Ishaque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N.,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Alzahrani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B. A., &amp; </w:t>
      </w:r>
      <w:proofErr w:type="spellStart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Alkhamis</w:t>
      </w:r>
      <w:proofErr w:type="spellEnd"/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F. A. (2018). Epidemiological study of epilepsy from a tertiary care hospital 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 Kingdom of Saudi Arabia.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Neurosciences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23</w:t>
      </w:r>
      <w:r w:rsidRPr="00CB5DDB">
        <w:rPr>
          <w:rFonts w:ascii="Times New Roman" w:eastAsia="Times New Roman" w:hAnsi="Times New Roman" w:cs="Times New Roman"/>
          <w:color w:val="000000"/>
          <w:sz w:val="24"/>
          <w:szCs w:val="24"/>
        </w:rPr>
        <w:t>(3), 223-226. </w:t>
      </w:r>
      <w:hyperlink r:id="rId13" w:history="1">
        <w:r w:rsidRPr="00CB5DD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https://doi.org/10.17712/nsj.2018.3.20180062</w:t>
        </w:r>
      </w:hyperlink>
    </w:p>
    <w:p w14:paraId="52BE5923" w14:textId="6D503084" w:rsidR="00B85D76" w:rsidRPr="00B85D76" w:rsidRDefault="00B85D76" w:rsidP="00315474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E6C291" w14:textId="57BD000A" w:rsidR="0047295E" w:rsidRPr="00315474" w:rsidRDefault="0047295E" w:rsidP="00315474">
      <w:pPr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47295E" w:rsidRPr="00315474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FA854" w14:textId="77777777" w:rsidR="00E041FA" w:rsidRDefault="00E041FA" w:rsidP="00F316C9">
      <w:pPr>
        <w:spacing w:after="0" w:line="240" w:lineRule="auto"/>
      </w:pPr>
      <w:r>
        <w:separator/>
      </w:r>
    </w:p>
  </w:endnote>
  <w:endnote w:type="continuationSeparator" w:id="0">
    <w:p w14:paraId="2CCBA411" w14:textId="77777777" w:rsidR="00E041FA" w:rsidRDefault="00E041FA" w:rsidP="00F31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C99E4" w14:textId="77777777" w:rsidR="00E041FA" w:rsidRDefault="00E041FA" w:rsidP="00F316C9">
      <w:pPr>
        <w:spacing w:after="0" w:line="240" w:lineRule="auto"/>
      </w:pPr>
      <w:r>
        <w:separator/>
      </w:r>
    </w:p>
  </w:footnote>
  <w:footnote w:type="continuationSeparator" w:id="0">
    <w:p w14:paraId="6EF1A56D" w14:textId="77777777" w:rsidR="00E041FA" w:rsidRDefault="00E041FA" w:rsidP="00F31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1313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DD48504" w14:textId="4307102D" w:rsidR="00F316C9" w:rsidRPr="00F316C9" w:rsidRDefault="00F316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16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16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16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F4F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316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91D6FAC" w14:textId="77777777" w:rsidR="00F316C9" w:rsidRDefault="00F316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A642C"/>
    <w:multiLevelType w:val="hybridMultilevel"/>
    <w:tmpl w:val="93E41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94013"/>
    <w:multiLevelType w:val="hybridMultilevel"/>
    <w:tmpl w:val="81865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OwNDezNLY0Nbc0NLdQ0lEKTi0uzszPAykwqgUAd6sMTiwAAAA="/>
  </w:docVars>
  <w:rsids>
    <w:rsidRoot w:val="00D75BFC"/>
    <w:rsid w:val="000161AC"/>
    <w:rsid w:val="000A77CC"/>
    <w:rsid w:val="000F7F31"/>
    <w:rsid w:val="001441F4"/>
    <w:rsid w:val="001A6DD7"/>
    <w:rsid w:val="001B1DAE"/>
    <w:rsid w:val="001D1CFB"/>
    <w:rsid w:val="001E37BE"/>
    <w:rsid w:val="002425CA"/>
    <w:rsid w:val="002536AB"/>
    <w:rsid w:val="002865FE"/>
    <w:rsid w:val="00315474"/>
    <w:rsid w:val="00334ED6"/>
    <w:rsid w:val="0033753E"/>
    <w:rsid w:val="00370AFB"/>
    <w:rsid w:val="0047295E"/>
    <w:rsid w:val="004A408A"/>
    <w:rsid w:val="00545DE2"/>
    <w:rsid w:val="00592018"/>
    <w:rsid w:val="005E0E86"/>
    <w:rsid w:val="005F0345"/>
    <w:rsid w:val="006041F3"/>
    <w:rsid w:val="006079DD"/>
    <w:rsid w:val="00631125"/>
    <w:rsid w:val="00680383"/>
    <w:rsid w:val="00690AEA"/>
    <w:rsid w:val="006D12A4"/>
    <w:rsid w:val="006D165F"/>
    <w:rsid w:val="00772CCA"/>
    <w:rsid w:val="007A4635"/>
    <w:rsid w:val="007B176C"/>
    <w:rsid w:val="00815670"/>
    <w:rsid w:val="00843E84"/>
    <w:rsid w:val="0085203F"/>
    <w:rsid w:val="00866D6A"/>
    <w:rsid w:val="00890D02"/>
    <w:rsid w:val="0089382A"/>
    <w:rsid w:val="008A7914"/>
    <w:rsid w:val="008C54EF"/>
    <w:rsid w:val="009A6456"/>
    <w:rsid w:val="00AE77D0"/>
    <w:rsid w:val="00B15C6E"/>
    <w:rsid w:val="00B85D76"/>
    <w:rsid w:val="00BA30DC"/>
    <w:rsid w:val="00BE7CBB"/>
    <w:rsid w:val="00BF59AE"/>
    <w:rsid w:val="00C032DC"/>
    <w:rsid w:val="00CA2BE9"/>
    <w:rsid w:val="00CB5DDB"/>
    <w:rsid w:val="00CC5FB0"/>
    <w:rsid w:val="00D3346E"/>
    <w:rsid w:val="00D34EF2"/>
    <w:rsid w:val="00D436B2"/>
    <w:rsid w:val="00D75BFC"/>
    <w:rsid w:val="00DE3AED"/>
    <w:rsid w:val="00E041FA"/>
    <w:rsid w:val="00E27F4F"/>
    <w:rsid w:val="00E51B67"/>
    <w:rsid w:val="00ED6689"/>
    <w:rsid w:val="00F316C9"/>
    <w:rsid w:val="00F344E4"/>
    <w:rsid w:val="00FD598D"/>
    <w:rsid w:val="00FD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5DA3F"/>
  <w15:chartTrackingRefBased/>
  <w15:docId w15:val="{3C5CCC67-3E8E-4F7B-9154-B37B52EE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E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1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6C9"/>
  </w:style>
  <w:style w:type="paragraph" w:styleId="Footer">
    <w:name w:val="footer"/>
    <w:basedOn w:val="Normal"/>
    <w:link w:val="FooterChar"/>
    <w:uiPriority w:val="99"/>
    <w:unhideWhenUsed/>
    <w:rsid w:val="00F31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6C9"/>
  </w:style>
  <w:style w:type="paragraph" w:styleId="NormalWeb">
    <w:name w:val="Normal (Web)"/>
    <w:basedOn w:val="Normal"/>
    <w:uiPriority w:val="99"/>
    <w:semiHidden/>
    <w:unhideWhenUsed/>
    <w:rsid w:val="00F3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">
    <w:name w:val="gray"/>
    <w:basedOn w:val="DefaultParagraphFont"/>
    <w:rsid w:val="00F344E4"/>
  </w:style>
  <w:style w:type="character" w:styleId="Emphasis">
    <w:name w:val="Emphasis"/>
    <w:basedOn w:val="DefaultParagraphFont"/>
    <w:uiPriority w:val="20"/>
    <w:qFormat/>
    <w:rsid w:val="00B85D7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85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550059414557025" TargetMode="External"/><Relationship Id="rId13" Type="http://schemas.openxmlformats.org/officeDocument/2006/relationships/hyperlink" Target="https://doi.org/10.17712/nsj.2018.3.2018006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2/epi4.12453" TargetMode="External"/><Relationship Id="rId12" Type="http://schemas.openxmlformats.org/officeDocument/2006/relationships/hyperlink" Target="https://doi.org/10.1111/ane.1302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b978-0-12-813467-2.00122-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2471/blt.16.1793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1910-017-0758-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4</cp:revision>
  <dcterms:created xsi:type="dcterms:W3CDTF">2021-09-25T00:10:00Z</dcterms:created>
  <dcterms:modified xsi:type="dcterms:W3CDTF">2021-09-25T00:11:00Z</dcterms:modified>
</cp:coreProperties>
</file>