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78C" w:rsidRDefault="0012178C" w:rsidP="0012178C">
      <w:r w:rsidRPr="0012178C">
        <w:t>Name</w:t>
      </w:r>
    </w:p>
    <w:p w:rsidR="0012178C" w:rsidRDefault="0012178C" w:rsidP="0012178C">
      <w:r>
        <w:t>Tutor</w:t>
      </w:r>
    </w:p>
    <w:p w:rsidR="0012178C" w:rsidRDefault="0012178C" w:rsidP="0012178C">
      <w:r>
        <w:t>Course Information</w:t>
      </w:r>
    </w:p>
    <w:p w:rsidR="0012178C" w:rsidRPr="0012178C" w:rsidRDefault="0012178C" w:rsidP="0012178C">
      <w:r>
        <w:t>Date</w:t>
      </w:r>
    </w:p>
    <w:p w:rsidR="003319C6" w:rsidRPr="0012178C" w:rsidRDefault="003319C6" w:rsidP="0012178C">
      <w:pPr>
        <w:rPr>
          <w:b/>
        </w:rPr>
      </w:pPr>
      <w:r w:rsidRPr="0012178C">
        <w:rPr>
          <w:b/>
        </w:rPr>
        <w:t>1. Did the interrelationship between politics and business surprise you? Explain your response.</w:t>
      </w:r>
    </w:p>
    <w:p w:rsidR="007F3814" w:rsidRDefault="00B872D6" w:rsidP="0012178C">
      <w:r>
        <w:t xml:space="preserve">The interrelationship between politics and business was not surprising given the thin line between the two spheres in the modern life. The modern business world is more globalized than ever before as multinationals engage with countries all over to further their interests. </w:t>
      </w:r>
      <w:r w:rsidR="008006BA">
        <w:t xml:space="preserve">A multinational has to deal with a variety of government officials during the process of securing a tender or partnership with that nation. It is only reasonable to expect that politics and business would be as intertwined as illustrated in the Shell and Eni bribery scandal.  </w:t>
      </w:r>
    </w:p>
    <w:p w:rsidR="003319C6" w:rsidRPr="0012178C" w:rsidRDefault="003319C6" w:rsidP="0012178C">
      <w:pPr>
        <w:rPr>
          <w:b/>
        </w:rPr>
      </w:pPr>
      <w:r w:rsidRPr="0012178C">
        <w:rPr>
          <w:b/>
        </w:rPr>
        <w:t>2. Would a payment of $1.1 billion to Malabu Oil be questionable given the known owners of that firm? Should this payment have raised questions, especially in light of Shell’s Code of Conduct? Explain your response.</w:t>
      </w:r>
    </w:p>
    <w:p w:rsidR="00872359" w:rsidRDefault="00872359" w:rsidP="0012178C">
      <w:r>
        <w:t xml:space="preserve">Given the questionable nature of the owners of Malabu Oil, it would be inappropriate to make a payment of $1.1 billion to them. The code of conduct used by Shell prohibits employees and all its partners from making payments to third parties or any recipients who do not conform to the organizational standard of ethics. </w:t>
      </w:r>
      <w:r w:rsidR="005E4C0A">
        <w:t xml:space="preserve">In addition, Shell’s code of conduct also prohibit payments to parties who would influence the outcome of bidding processes and give the company an unfair advantage. </w:t>
      </w:r>
      <w:r w:rsidR="00D03737">
        <w:t xml:space="preserve">Such a huge payment should not be allowed because it violates the company code of ethics. </w:t>
      </w:r>
    </w:p>
    <w:p w:rsidR="003319C6" w:rsidRPr="0012178C" w:rsidRDefault="003319C6" w:rsidP="0012178C">
      <w:pPr>
        <w:rPr>
          <w:b/>
        </w:rPr>
      </w:pPr>
      <w:r w:rsidRPr="0012178C">
        <w:rPr>
          <w:b/>
        </w:rPr>
        <w:lastRenderedPageBreak/>
        <w:t>3. If you served as a Shell compliance officer, how would you attempt to learn where the payment went to be confident that it wasn’t a bribe?</w:t>
      </w:r>
    </w:p>
    <w:p w:rsidR="003319C6" w:rsidRDefault="00273FEE" w:rsidP="0012178C">
      <w:r>
        <w:t>As a compliance officer, I would have required the government, specifically the oil ministry, to supply financial documents which detail the trail of payments. This would involve a step-by-step evaluation of the payments from the moment they were transferred from Shell accounts all the way to the individual accounts of every recipient.</w:t>
      </w:r>
    </w:p>
    <w:p w:rsidR="00AD7743" w:rsidRPr="0012178C" w:rsidRDefault="00AD7743" w:rsidP="0012178C">
      <w:pPr>
        <w:rPr>
          <w:b/>
        </w:rPr>
      </w:pPr>
      <w:r w:rsidRPr="0012178C">
        <w:rPr>
          <w:b/>
        </w:rPr>
        <w:t>4. Is Shell’s “We didn’t know” defense credible in your opinion? Explain your response.</w:t>
      </w:r>
    </w:p>
    <w:p w:rsidR="00FC537F" w:rsidRDefault="00AD7743" w:rsidP="0012178C">
      <w:r>
        <w:t>This defense is not credible because first and foremost, it is the responsibility of the company to know where and how their money will be used. The company executives should not claim ignorance of the questionable nature of the individuals they were paying. If it was as easy as claiming to not know about the details of the deal, all companies in the world would use the “We didn’t know” defense to avoid liability for corruption activities they engage in.</w:t>
      </w:r>
    </w:p>
    <w:p w:rsidR="007850D5" w:rsidRPr="0012178C" w:rsidRDefault="00FC537F" w:rsidP="0012178C">
      <w:pPr>
        <w:rPr>
          <w:b/>
        </w:rPr>
      </w:pPr>
      <w:r w:rsidRPr="0012178C">
        <w:rPr>
          <w:b/>
        </w:rPr>
        <w:t>5. Did you notice a difference in ethical standards between the Shell executives and the bankers at J.P Morgan Chase who blocked the transaction?</w:t>
      </w:r>
      <w:r w:rsidR="007850D5" w:rsidRPr="0012178C">
        <w:rPr>
          <w:b/>
        </w:rPr>
        <w:t xml:space="preserve"> Why do you suppose the bankers questioned the transaction while some Shell executives apparently did not?</w:t>
      </w:r>
    </w:p>
    <w:p w:rsidR="00AD7743" w:rsidRDefault="007850D5" w:rsidP="0012178C">
      <w:r>
        <w:t xml:space="preserve">There was a notable ethical difference between Shell executives and bankers at J.P Morgan Chase. The bankers maintained a commendable ethical standard by not allowing the transactions to go through despite there being no significant investigation into J.P Morgan Chase activities at the time. It shows that the bankers are focused on maintain an ethical code of conduct whether or not there is supervision or investigation of their practices. This is the mentality that Shell executives were lacking. They engaged in questionable activities because they were not being monitored at the time and because they assumed that as long as they were not directly involved, it was appropriate to go along with the activities. </w:t>
      </w:r>
      <w:r w:rsidR="00114109">
        <w:t xml:space="preserve">The bankers questioned the transaction because </w:t>
      </w:r>
      <w:r w:rsidR="00114109">
        <w:lastRenderedPageBreak/>
        <w:t>it was directly involved with their company. This was unlike Shell, which realized that its new partner Eni was doing most of the dirty work for them. If Shell had been more directly involved from the beginning, its executives would have shown more interest in the transaction.</w:t>
      </w:r>
      <w:r w:rsidR="00AD7743">
        <w:t xml:space="preserve"> </w:t>
      </w:r>
    </w:p>
    <w:sectPr w:rsidR="00AD7743"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A2E" w:rsidRDefault="00646A2E" w:rsidP="0012178C">
      <w:pPr>
        <w:spacing w:line="240" w:lineRule="auto"/>
      </w:pPr>
      <w:r>
        <w:separator/>
      </w:r>
    </w:p>
  </w:endnote>
  <w:endnote w:type="continuationSeparator" w:id="1">
    <w:p w:rsidR="00646A2E" w:rsidRDefault="00646A2E" w:rsidP="0012178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A2E" w:rsidRDefault="00646A2E" w:rsidP="0012178C">
      <w:pPr>
        <w:spacing w:line="240" w:lineRule="auto"/>
      </w:pPr>
      <w:r>
        <w:separator/>
      </w:r>
    </w:p>
  </w:footnote>
  <w:footnote w:type="continuationSeparator" w:id="1">
    <w:p w:rsidR="00646A2E" w:rsidRDefault="00646A2E" w:rsidP="0012178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33746"/>
      <w:docPartObj>
        <w:docPartGallery w:val="Page Numbers (Top of Page)"/>
        <w:docPartUnique/>
      </w:docPartObj>
    </w:sdtPr>
    <w:sdtContent>
      <w:p w:rsidR="0012178C" w:rsidRDefault="0012178C">
        <w:pPr>
          <w:pStyle w:val="Header"/>
          <w:jc w:val="right"/>
        </w:pPr>
        <w:r>
          <w:t xml:space="preserve">Surname </w:t>
        </w:r>
        <w:fldSimple w:instr=" PAGE   \* MERGEFORMAT ">
          <w:r>
            <w:rPr>
              <w:noProof/>
            </w:rPr>
            <w:t>1</w:t>
          </w:r>
        </w:fldSimple>
      </w:p>
    </w:sdtContent>
  </w:sdt>
  <w:p w:rsidR="0012178C" w:rsidRDefault="001217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72D6"/>
    <w:rsid w:val="00114109"/>
    <w:rsid w:val="0012178C"/>
    <w:rsid w:val="00273FEE"/>
    <w:rsid w:val="002C4B69"/>
    <w:rsid w:val="003319C6"/>
    <w:rsid w:val="005E4C0A"/>
    <w:rsid w:val="00646A2E"/>
    <w:rsid w:val="006F4038"/>
    <w:rsid w:val="007850D5"/>
    <w:rsid w:val="007B7D6E"/>
    <w:rsid w:val="007F3814"/>
    <w:rsid w:val="008006BA"/>
    <w:rsid w:val="00872359"/>
    <w:rsid w:val="009B0259"/>
    <w:rsid w:val="00AD7743"/>
    <w:rsid w:val="00B872D6"/>
    <w:rsid w:val="00D03737"/>
    <w:rsid w:val="00E354C1"/>
    <w:rsid w:val="00FC53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9C6"/>
    <w:pPr>
      <w:ind w:left="720"/>
      <w:contextualSpacing/>
    </w:pPr>
  </w:style>
  <w:style w:type="paragraph" w:styleId="Header">
    <w:name w:val="header"/>
    <w:basedOn w:val="Normal"/>
    <w:link w:val="HeaderChar"/>
    <w:uiPriority w:val="99"/>
    <w:unhideWhenUsed/>
    <w:rsid w:val="0012178C"/>
    <w:pPr>
      <w:tabs>
        <w:tab w:val="center" w:pos="4680"/>
        <w:tab w:val="right" w:pos="9360"/>
      </w:tabs>
      <w:spacing w:line="240" w:lineRule="auto"/>
    </w:pPr>
  </w:style>
  <w:style w:type="character" w:customStyle="1" w:styleId="HeaderChar">
    <w:name w:val="Header Char"/>
    <w:basedOn w:val="DefaultParagraphFont"/>
    <w:link w:val="Header"/>
    <w:uiPriority w:val="99"/>
    <w:rsid w:val="0012178C"/>
  </w:style>
  <w:style w:type="paragraph" w:styleId="Footer">
    <w:name w:val="footer"/>
    <w:basedOn w:val="Normal"/>
    <w:link w:val="FooterChar"/>
    <w:uiPriority w:val="99"/>
    <w:semiHidden/>
    <w:unhideWhenUsed/>
    <w:rsid w:val="0012178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2178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2018-07-05T15:10:00Z</dcterms:created>
  <dcterms:modified xsi:type="dcterms:W3CDTF">2018-07-05T15:10:00Z</dcterms:modified>
</cp:coreProperties>
</file>