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806" w:rsidRPr="001E0806" w:rsidRDefault="001E0806" w:rsidP="009E2FD0">
      <w:pPr>
        <w:pStyle w:val="NoSpacing"/>
        <w:spacing w:line="480" w:lineRule="auto"/>
        <w:rPr>
          <w:rFonts w:ascii="Times New Roman" w:hAnsi="Times New Roman" w:cs="Times New Roman"/>
          <w:sz w:val="24"/>
          <w:szCs w:val="24"/>
        </w:rPr>
      </w:pPr>
    </w:p>
    <w:p w:rsidR="001E0806" w:rsidRPr="001E0806" w:rsidRDefault="001E0806" w:rsidP="009E2FD0">
      <w:pPr>
        <w:pStyle w:val="NoSpacing"/>
        <w:spacing w:line="480" w:lineRule="auto"/>
        <w:rPr>
          <w:rFonts w:ascii="Times New Roman" w:hAnsi="Times New Roman" w:cs="Times New Roman"/>
          <w:sz w:val="24"/>
          <w:szCs w:val="24"/>
        </w:rPr>
      </w:pPr>
    </w:p>
    <w:p w:rsidR="001E0806" w:rsidRPr="001E0806" w:rsidRDefault="001E0806" w:rsidP="009E2FD0">
      <w:pPr>
        <w:pStyle w:val="NoSpacing"/>
        <w:spacing w:line="480" w:lineRule="auto"/>
        <w:rPr>
          <w:rFonts w:ascii="Times New Roman" w:hAnsi="Times New Roman" w:cs="Times New Roman"/>
          <w:sz w:val="24"/>
          <w:szCs w:val="24"/>
        </w:rPr>
      </w:pPr>
    </w:p>
    <w:p w:rsidR="001E0806" w:rsidRPr="001E0806" w:rsidRDefault="001E0806" w:rsidP="009E2FD0">
      <w:pPr>
        <w:pStyle w:val="NoSpacing"/>
        <w:spacing w:line="480" w:lineRule="auto"/>
        <w:rPr>
          <w:rFonts w:ascii="Times New Roman" w:hAnsi="Times New Roman" w:cs="Times New Roman"/>
          <w:sz w:val="24"/>
          <w:szCs w:val="24"/>
        </w:rPr>
      </w:pPr>
    </w:p>
    <w:p w:rsidR="001E0806" w:rsidRPr="001E0806" w:rsidRDefault="001E0806" w:rsidP="009E2FD0">
      <w:pPr>
        <w:pStyle w:val="NoSpacing"/>
        <w:spacing w:line="480" w:lineRule="auto"/>
        <w:rPr>
          <w:rFonts w:ascii="Times New Roman" w:hAnsi="Times New Roman" w:cs="Times New Roman"/>
          <w:sz w:val="24"/>
          <w:szCs w:val="24"/>
        </w:rPr>
      </w:pPr>
    </w:p>
    <w:p w:rsidR="001E0806" w:rsidRPr="001E0806" w:rsidRDefault="001E0806" w:rsidP="009E2FD0">
      <w:pPr>
        <w:pStyle w:val="NoSpacing"/>
        <w:spacing w:line="480" w:lineRule="auto"/>
        <w:rPr>
          <w:rFonts w:ascii="Times New Roman" w:hAnsi="Times New Roman" w:cs="Times New Roman"/>
          <w:sz w:val="24"/>
          <w:szCs w:val="24"/>
        </w:rPr>
      </w:pPr>
    </w:p>
    <w:p w:rsidR="001E0806" w:rsidRPr="001E0806" w:rsidRDefault="001E0806" w:rsidP="009E2FD0">
      <w:pPr>
        <w:pStyle w:val="NoSpacing"/>
        <w:spacing w:line="480" w:lineRule="auto"/>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9E2FD0" w:rsidP="009E2FD0">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B</w:t>
      </w:r>
      <w:r w:rsidR="001E0806" w:rsidRPr="001E0806">
        <w:rPr>
          <w:rFonts w:ascii="Times New Roman" w:hAnsi="Times New Roman" w:cs="Times New Roman"/>
          <w:sz w:val="24"/>
          <w:szCs w:val="24"/>
        </w:rPr>
        <w:t>asic principles behind the policy of appeasement</w:t>
      </w:r>
    </w:p>
    <w:p w:rsidR="001E0806" w:rsidRPr="001E0806" w:rsidRDefault="001E0806" w:rsidP="009E2FD0">
      <w:pPr>
        <w:pStyle w:val="NoSpacing"/>
        <w:spacing w:line="480" w:lineRule="auto"/>
        <w:jc w:val="center"/>
        <w:rPr>
          <w:rFonts w:ascii="Times New Roman" w:hAnsi="Times New Roman" w:cs="Times New Roman"/>
          <w:sz w:val="24"/>
          <w:szCs w:val="24"/>
        </w:rPr>
      </w:pPr>
      <w:r w:rsidRPr="001E0806">
        <w:rPr>
          <w:rFonts w:ascii="Times New Roman" w:hAnsi="Times New Roman" w:cs="Times New Roman"/>
          <w:sz w:val="24"/>
          <w:szCs w:val="24"/>
        </w:rPr>
        <w:t>Name</w:t>
      </w:r>
    </w:p>
    <w:p w:rsidR="001E0806" w:rsidRPr="001E0806" w:rsidRDefault="001E0806" w:rsidP="009E2FD0">
      <w:pPr>
        <w:pStyle w:val="NoSpacing"/>
        <w:spacing w:line="480" w:lineRule="auto"/>
        <w:jc w:val="center"/>
        <w:rPr>
          <w:rFonts w:ascii="Times New Roman" w:hAnsi="Times New Roman" w:cs="Times New Roman"/>
          <w:sz w:val="24"/>
          <w:szCs w:val="24"/>
        </w:rPr>
      </w:pPr>
      <w:r w:rsidRPr="001E0806">
        <w:rPr>
          <w:rFonts w:ascii="Times New Roman" w:hAnsi="Times New Roman" w:cs="Times New Roman"/>
          <w:sz w:val="24"/>
          <w:szCs w:val="24"/>
        </w:rPr>
        <w:t>Instructor</w:t>
      </w:r>
    </w:p>
    <w:p w:rsidR="001E0806" w:rsidRPr="001E0806" w:rsidRDefault="001E0806" w:rsidP="009E2FD0">
      <w:pPr>
        <w:pStyle w:val="NoSpacing"/>
        <w:spacing w:line="480" w:lineRule="auto"/>
        <w:jc w:val="center"/>
        <w:rPr>
          <w:rFonts w:ascii="Times New Roman" w:hAnsi="Times New Roman" w:cs="Times New Roman"/>
          <w:sz w:val="24"/>
          <w:szCs w:val="24"/>
        </w:rPr>
      </w:pPr>
      <w:r w:rsidRPr="001E0806">
        <w:rPr>
          <w:rFonts w:ascii="Times New Roman" w:hAnsi="Times New Roman" w:cs="Times New Roman"/>
          <w:sz w:val="24"/>
          <w:szCs w:val="24"/>
        </w:rPr>
        <w:t>Course</w:t>
      </w:r>
    </w:p>
    <w:p w:rsidR="001E0806" w:rsidRPr="001E0806" w:rsidRDefault="001E0806" w:rsidP="009E2FD0">
      <w:pPr>
        <w:pStyle w:val="NoSpacing"/>
        <w:spacing w:line="480" w:lineRule="auto"/>
        <w:jc w:val="center"/>
        <w:rPr>
          <w:rFonts w:ascii="Times New Roman" w:hAnsi="Times New Roman" w:cs="Times New Roman"/>
          <w:sz w:val="24"/>
          <w:szCs w:val="24"/>
        </w:rPr>
      </w:pPr>
      <w:r w:rsidRPr="001E0806">
        <w:rPr>
          <w:rFonts w:ascii="Times New Roman" w:hAnsi="Times New Roman" w:cs="Times New Roman"/>
          <w:sz w:val="24"/>
          <w:szCs w:val="24"/>
        </w:rPr>
        <w:t>Date</w:t>
      </w:r>
    </w:p>
    <w:p w:rsidR="001E0806" w:rsidRPr="001E0806" w:rsidRDefault="001E0806" w:rsidP="009E2FD0">
      <w:pPr>
        <w:pStyle w:val="NoSpacing"/>
        <w:spacing w:line="480" w:lineRule="auto"/>
        <w:rPr>
          <w:rFonts w:ascii="Times New Roman" w:hAnsi="Times New Roman" w:cs="Times New Roman"/>
          <w:sz w:val="24"/>
          <w:szCs w:val="24"/>
        </w:rPr>
      </w:pPr>
    </w:p>
    <w:p w:rsidR="001E0806" w:rsidRPr="001E0806" w:rsidRDefault="001E0806" w:rsidP="009E2FD0">
      <w:pPr>
        <w:pStyle w:val="NoSpacing"/>
        <w:spacing w:line="480" w:lineRule="auto"/>
        <w:rPr>
          <w:rFonts w:ascii="Times New Roman" w:hAnsi="Times New Roman" w:cs="Times New Roman"/>
          <w:sz w:val="24"/>
          <w:szCs w:val="24"/>
        </w:rPr>
      </w:pPr>
    </w:p>
    <w:p w:rsidR="001E0806" w:rsidRPr="001E0806" w:rsidRDefault="001E0806" w:rsidP="009E2FD0">
      <w:pPr>
        <w:pStyle w:val="NoSpacing"/>
        <w:spacing w:line="480" w:lineRule="auto"/>
        <w:rPr>
          <w:rFonts w:ascii="Times New Roman" w:hAnsi="Times New Roman" w:cs="Times New Roman"/>
          <w:sz w:val="24"/>
          <w:szCs w:val="24"/>
        </w:rPr>
      </w:pPr>
    </w:p>
    <w:p w:rsidR="001E0806" w:rsidRPr="001E0806" w:rsidRDefault="001E0806" w:rsidP="009E2FD0">
      <w:pPr>
        <w:pStyle w:val="NoSpacing"/>
        <w:spacing w:line="480" w:lineRule="auto"/>
        <w:rPr>
          <w:rFonts w:ascii="Times New Roman" w:hAnsi="Times New Roman" w:cs="Times New Roman"/>
          <w:b/>
          <w:sz w:val="24"/>
          <w:szCs w:val="24"/>
        </w:rPr>
      </w:pPr>
    </w:p>
    <w:p w:rsidR="001E0806" w:rsidRPr="001E0806" w:rsidRDefault="001E0806" w:rsidP="009E2FD0">
      <w:pPr>
        <w:pStyle w:val="NoSpacing"/>
        <w:spacing w:line="480" w:lineRule="auto"/>
        <w:rPr>
          <w:rFonts w:ascii="Times New Roman" w:hAnsi="Times New Roman" w:cs="Times New Roman"/>
          <w:b/>
          <w:sz w:val="24"/>
          <w:szCs w:val="24"/>
        </w:rPr>
      </w:pPr>
    </w:p>
    <w:p w:rsidR="001E0806" w:rsidRPr="001E0806" w:rsidRDefault="001E0806" w:rsidP="009E2FD0">
      <w:pPr>
        <w:pStyle w:val="NoSpacing"/>
        <w:spacing w:line="480" w:lineRule="auto"/>
        <w:rPr>
          <w:rFonts w:ascii="Times New Roman" w:hAnsi="Times New Roman" w:cs="Times New Roman"/>
          <w:b/>
          <w:sz w:val="24"/>
          <w:szCs w:val="24"/>
        </w:rPr>
      </w:pPr>
    </w:p>
    <w:p w:rsidR="001E0806" w:rsidRPr="001E0806" w:rsidRDefault="001E0806" w:rsidP="009E2FD0">
      <w:pPr>
        <w:pStyle w:val="NoSpacing"/>
        <w:spacing w:line="480" w:lineRule="auto"/>
        <w:rPr>
          <w:rFonts w:ascii="Times New Roman" w:hAnsi="Times New Roman" w:cs="Times New Roman"/>
          <w:b/>
          <w:sz w:val="24"/>
          <w:szCs w:val="24"/>
        </w:rPr>
      </w:pPr>
    </w:p>
    <w:p w:rsidR="001E0806" w:rsidRPr="001E0806" w:rsidRDefault="001E0806" w:rsidP="009E2FD0">
      <w:pPr>
        <w:pStyle w:val="NoSpacing"/>
        <w:spacing w:line="480" w:lineRule="auto"/>
        <w:rPr>
          <w:rFonts w:ascii="Times New Roman" w:hAnsi="Times New Roman" w:cs="Times New Roman"/>
          <w:b/>
          <w:sz w:val="24"/>
          <w:szCs w:val="24"/>
        </w:rPr>
      </w:pPr>
    </w:p>
    <w:p w:rsidR="001E0806" w:rsidRPr="001E0806" w:rsidRDefault="001E0806" w:rsidP="009E2FD0">
      <w:pPr>
        <w:pStyle w:val="NoSpacing"/>
        <w:spacing w:line="480" w:lineRule="auto"/>
        <w:rPr>
          <w:rFonts w:ascii="Times New Roman" w:hAnsi="Times New Roman" w:cs="Times New Roman"/>
          <w:b/>
          <w:sz w:val="24"/>
          <w:szCs w:val="24"/>
        </w:rPr>
      </w:pPr>
    </w:p>
    <w:p w:rsidR="001E0806" w:rsidRPr="001E0806" w:rsidRDefault="001E0806" w:rsidP="009E2FD0">
      <w:pPr>
        <w:pStyle w:val="NoSpacing"/>
        <w:spacing w:line="480" w:lineRule="auto"/>
        <w:ind w:firstLine="720"/>
        <w:rPr>
          <w:rFonts w:ascii="Times New Roman" w:hAnsi="Times New Roman" w:cs="Times New Roman"/>
          <w:sz w:val="24"/>
          <w:szCs w:val="24"/>
        </w:rPr>
      </w:pPr>
      <w:r w:rsidRPr="001E0806">
        <w:rPr>
          <w:rFonts w:ascii="Times New Roman" w:hAnsi="Times New Roman" w:cs="Times New Roman"/>
          <w:sz w:val="24"/>
          <w:szCs w:val="24"/>
        </w:rPr>
        <w:lastRenderedPageBreak/>
        <w:t xml:space="preserve">As the invasion of Abyssinia by Italy would have endangered Britain strategically, diplomatically and economically, the British Government pursued a tangle-headed strategy of appeasement. As France was reluctant in the implementation of the sanctions decision against Italy which Britain also decided to do likewise, one would conclude the achievement amounted to an abandonment of the strategy </w:t>
      </w:r>
      <w:bookmarkStart w:id="0" w:name="_GoBack"/>
      <w:bookmarkEnd w:id="0"/>
      <w:r w:rsidRPr="001E0806">
        <w:rPr>
          <w:rFonts w:ascii="Times New Roman" w:hAnsi="Times New Roman" w:cs="Times New Roman"/>
          <w:sz w:val="24"/>
          <w:szCs w:val="24"/>
        </w:rPr>
        <w:t xml:space="preserve">of appeasement. In the Munich Agreement with Germany signed by Britain and France, it gave way to the annexation of Sudetenland area of Czechoslovakia. Behind the Munich Agreement policy outcomes various reasons why both France and Britain allow it. For example, numerous Britons saw Hitler as a potential ally in opposition to Russian communism. France had a psychological fear of another World War hence lead to a policy of appeasement. Remilitarization of the Rhineland by Hitler contributed as one of the major reason for the signing of Munich Agreement. Lack of reliable allies in Britain, the European state of the economy, and sympathy growth towards Germany in the British community are different major reasons that led to the appeasement policy in Europe. </w:t>
      </w:r>
    </w:p>
    <w:p w:rsidR="001E0806" w:rsidRPr="001E0806" w:rsidRDefault="001E0806" w:rsidP="009E2FD0">
      <w:pPr>
        <w:pStyle w:val="NoSpacing"/>
        <w:spacing w:line="480" w:lineRule="auto"/>
        <w:ind w:firstLine="720"/>
        <w:rPr>
          <w:rFonts w:ascii="Times New Roman" w:hAnsi="Times New Roman" w:cs="Times New Roman"/>
          <w:sz w:val="24"/>
          <w:szCs w:val="24"/>
        </w:rPr>
      </w:pPr>
      <w:r w:rsidRPr="001E0806">
        <w:rPr>
          <w:rFonts w:ascii="Times New Roman" w:hAnsi="Times New Roman" w:cs="Times New Roman"/>
          <w:sz w:val="24"/>
          <w:szCs w:val="24"/>
        </w:rPr>
        <w:t xml:space="preserve">British signed a “Gentleman’s Agreement” with Italy. Both countries agreed to have “freedom of entry into, transit and exit from, through Mediterranean. Mussolini was compelled to reinforce the relationship of British and Italy after Hitler took control of Austria in March 1938. This empowered Germany position to a high degree where its counteraction; on 16 April 1938 Italy signed another Agreement with Britain which set off beyond the indistinct tenure of their 1937 Agreement (Lynch, 2007). British also pursued a strategy of appeasement towards Japan. British believed that Soviet impact and supremacy would be empowered in Inner Mongolia, China, and Manchuria. The collaboration of Japan was thought relevant for the safeguarding of the interests of foreign where there was a rapid growth of nationalist movement like China. Ultimately, the policy of appeasement failed due to aging and diminishing of France </w:t>
      </w:r>
      <w:r w:rsidRPr="001E0806">
        <w:rPr>
          <w:rFonts w:ascii="Times New Roman" w:hAnsi="Times New Roman" w:cs="Times New Roman"/>
          <w:sz w:val="24"/>
          <w:szCs w:val="24"/>
        </w:rPr>
        <w:lastRenderedPageBreak/>
        <w:t xml:space="preserve">population which resulted from World War I. Appeasement targeted to acquire German reunification calmly. Britain could and would not successfully protect the new countries of Eastern Europe like Czechoslovakia and Poland which lead to peaceful concessions by the countries with Germany. </w:t>
      </w: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p>
    <w:p w:rsidR="001E0806" w:rsidRDefault="001E0806" w:rsidP="009E2FD0">
      <w:pPr>
        <w:pStyle w:val="NoSpacing"/>
        <w:spacing w:line="480" w:lineRule="auto"/>
        <w:jc w:val="center"/>
        <w:rPr>
          <w:rFonts w:ascii="Times New Roman" w:hAnsi="Times New Roman" w:cs="Times New Roman"/>
          <w:sz w:val="24"/>
          <w:szCs w:val="24"/>
        </w:rPr>
      </w:pPr>
    </w:p>
    <w:p w:rsidR="009E2FD0" w:rsidRDefault="009E2FD0" w:rsidP="009E2FD0">
      <w:pPr>
        <w:pStyle w:val="NoSpacing"/>
        <w:spacing w:line="480" w:lineRule="auto"/>
        <w:jc w:val="center"/>
        <w:rPr>
          <w:rFonts w:ascii="Times New Roman" w:hAnsi="Times New Roman" w:cs="Times New Roman"/>
          <w:sz w:val="24"/>
          <w:szCs w:val="24"/>
        </w:rPr>
      </w:pPr>
    </w:p>
    <w:p w:rsidR="009E2FD0" w:rsidRDefault="009E2FD0" w:rsidP="009E2FD0">
      <w:pPr>
        <w:pStyle w:val="NoSpacing"/>
        <w:spacing w:line="480" w:lineRule="auto"/>
        <w:jc w:val="center"/>
        <w:rPr>
          <w:rFonts w:ascii="Times New Roman" w:hAnsi="Times New Roman" w:cs="Times New Roman"/>
          <w:sz w:val="24"/>
          <w:szCs w:val="24"/>
        </w:rPr>
      </w:pPr>
    </w:p>
    <w:p w:rsidR="009E2FD0" w:rsidRDefault="009E2FD0" w:rsidP="009E2FD0">
      <w:pPr>
        <w:pStyle w:val="NoSpacing"/>
        <w:spacing w:line="480" w:lineRule="auto"/>
        <w:jc w:val="center"/>
        <w:rPr>
          <w:rFonts w:ascii="Times New Roman" w:hAnsi="Times New Roman" w:cs="Times New Roman"/>
          <w:sz w:val="24"/>
          <w:szCs w:val="24"/>
        </w:rPr>
      </w:pPr>
    </w:p>
    <w:p w:rsidR="009E2FD0" w:rsidRPr="001E0806" w:rsidRDefault="009E2FD0" w:rsidP="009E2FD0">
      <w:pPr>
        <w:pStyle w:val="NoSpacing"/>
        <w:spacing w:line="480" w:lineRule="auto"/>
        <w:jc w:val="center"/>
        <w:rPr>
          <w:rFonts w:ascii="Times New Roman" w:hAnsi="Times New Roman" w:cs="Times New Roman"/>
          <w:sz w:val="24"/>
          <w:szCs w:val="24"/>
        </w:rPr>
      </w:pPr>
    </w:p>
    <w:p w:rsidR="001E0806" w:rsidRPr="001E0806" w:rsidRDefault="001E0806" w:rsidP="009E2FD0">
      <w:pPr>
        <w:pStyle w:val="NoSpacing"/>
        <w:spacing w:line="480" w:lineRule="auto"/>
        <w:jc w:val="center"/>
        <w:rPr>
          <w:rFonts w:ascii="Times New Roman" w:hAnsi="Times New Roman" w:cs="Times New Roman"/>
          <w:sz w:val="24"/>
          <w:szCs w:val="24"/>
        </w:rPr>
      </w:pPr>
      <w:r w:rsidRPr="001E0806">
        <w:rPr>
          <w:rFonts w:ascii="Times New Roman" w:hAnsi="Times New Roman" w:cs="Times New Roman"/>
          <w:sz w:val="24"/>
          <w:szCs w:val="24"/>
        </w:rPr>
        <w:lastRenderedPageBreak/>
        <w:t>Reference</w:t>
      </w:r>
    </w:p>
    <w:p w:rsidR="001E0806" w:rsidRPr="001E0806" w:rsidRDefault="001E0806" w:rsidP="009E2FD0">
      <w:pPr>
        <w:pStyle w:val="NoSpacing"/>
        <w:spacing w:line="480" w:lineRule="auto"/>
        <w:rPr>
          <w:rFonts w:ascii="Times New Roman" w:eastAsia="Times New Roman" w:hAnsi="Times New Roman" w:cs="Times New Roman"/>
          <w:vanish/>
          <w:sz w:val="24"/>
          <w:szCs w:val="24"/>
        </w:rPr>
      </w:pPr>
      <w:r w:rsidRPr="001E0806">
        <w:rPr>
          <w:rFonts w:ascii="Times New Roman" w:eastAsia="Times New Roman" w:hAnsi="Times New Roman" w:cs="Times New Roman"/>
          <w:vanish/>
          <w:sz w:val="24"/>
          <w:szCs w:val="24"/>
        </w:rPr>
        <w:t>Top of Form</w:t>
      </w:r>
    </w:p>
    <w:p w:rsidR="001E0806" w:rsidRPr="001E0806" w:rsidRDefault="001E0806" w:rsidP="009E2FD0">
      <w:pPr>
        <w:pStyle w:val="NoSpacing"/>
        <w:spacing w:line="480" w:lineRule="auto"/>
        <w:rPr>
          <w:rFonts w:ascii="Times New Roman" w:eastAsia="Times New Roman" w:hAnsi="Times New Roman" w:cs="Times New Roman"/>
          <w:sz w:val="24"/>
          <w:szCs w:val="24"/>
        </w:rPr>
      </w:pPr>
      <w:r w:rsidRPr="001E0806">
        <w:rPr>
          <w:rFonts w:ascii="Times New Roman" w:eastAsia="Times New Roman" w:hAnsi="Times New Roman" w:cs="Times New Roman"/>
          <w:sz w:val="24"/>
          <w:szCs w:val="24"/>
        </w:rPr>
        <w:t xml:space="preserve">Lynch, C. (2007). </w:t>
      </w:r>
      <w:r w:rsidRPr="001E0806">
        <w:rPr>
          <w:rFonts w:ascii="Times New Roman" w:eastAsia="Times New Roman" w:hAnsi="Times New Roman" w:cs="Times New Roman"/>
          <w:i/>
          <w:iCs/>
          <w:sz w:val="24"/>
          <w:szCs w:val="24"/>
        </w:rPr>
        <w:t>Beyond Appeasement: Interpreting Interwar Peace Movements in World Politics</w:t>
      </w:r>
      <w:r w:rsidRPr="001E0806">
        <w:rPr>
          <w:rFonts w:ascii="Times New Roman" w:eastAsia="Times New Roman" w:hAnsi="Times New Roman" w:cs="Times New Roman"/>
          <w:sz w:val="24"/>
          <w:szCs w:val="24"/>
        </w:rPr>
        <w:t xml:space="preserve">. Cornell Univ Pr. </w:t>
      </w:r>
    </w:p>
    <w:p w:rsidR="001E0806" w:rsidRPr="001E0806" w:rsidRDefault="001E0806" w:rsidP="009E2FD0">
      <w:pPr>
        <w:pStyle w:val="NoSpacing"/>
        <w:spacing w:line="480" w:lineRule="auto"/>
        <w:rPr>
          <w:rFonts w:ascii="Times New Roman" w:eastAsia="Times New Roman" w:hAnsi="Times New Roman" w:cs="Times New Roman"/>
          <w:vanish/>
          <w:sz w:val="24"/>
          <w:szCs w:val="24"/>
        </w:rPr>
      </w:pPr>
      <w:r w:rsidRPr="001E0806">
        <w:rPr>
          <w:rFonts w:ascii="Times New Roman" w:eastAsia="Times New Roman" w:hAnsi="Times New Roman" w:cs="Times New Roman"/>
          <w:vanish/>
          <w:sz w:val="24"/>
          <w:szCs w:val="24"/>
        </w:rPr>
        <w:t>Bottom of Form</w:t>
      </w:r>
    </w:p>
    <w:p w:rsidR="001E0806" w:rsidRPr="001E0806" w:rsidRDefault="001E0806" w:rsidP="009E2FD0">
      <w:pPr>
        <w:pStyle w:val="NoSpacing"/>
        <w:spacing w:line="480" w:lineRule="auto"/>
        <w:rPr>
          <w:rFonts w:ascii="Times New Roman" w:hAnsi="Times New Roman" w:cs="Times New Roman"/>
          <w:sz w:val="24"/>
          <w:szCs w:val="24"/>
        </w:rPr>
      </w:pPr>
    </w:p>
    <w:p w:rsidR="00AC6A83" w:rsidRPr="001E0806" w:rsidRDefault="00AC6A83" w:rsidP="009E2FD0">
      <w:pPr>
        <w:spacing w:line="480" w:lineRule="auto"/>
        <w:rPr>
          <w:rFonts w:ascii="Times New Roman" w:hAnsi="Times New Roman" w:cs="Times New Roman"/>
          <w:sz w:val="24"/>
          <w:szCs w:val="24"/>
        </w:rPr>
      </w:pPr>
    </w:p>
    <w:sectPr w:rsidR="00AC6A83" w:rsidRPr="001E0806" w:rsidSect="002F7A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5318" w:rsidRDefault="00315318" w:rsidP="00AE1954">
      <w:pPr>
        <w:spacing w:after="0" w:line="240" w:lineRule="auto"/>
      </w:pPr>
      <w:r>
        <w:separator/>
      </w:r>
    </w:p>
  </w:endnote>
  <w:endnote w:type="continuationSeparator" w:id="1">
    <w:p w:rsidR="00315318" w:rsidRDefault="00315318" w:rsidP="00AE19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5318" w:rsidRDefault="00315318" w:rsidP="00AE1954">
      <w:pPr>
        <w:spacing w:after="0" w:line="240" w:lineRule="auto"/>
      </w:pPr>
      <w:r>
        <w:separator/>
      </w:r>
    </w:p>
  </w:footnote>
  <w:footnote w:type="continuationSeparator" w:id="1">
    <w:p w:rsidR="00315318" w:rsidRDefault="00315318" w:rsidP="00AE19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4151153"/>
      <w:docPartObj>
        <w:docPartGallery w:val="Page Numbers (Top of Page)"/>
        <w:docPartUnique/>
      </w:docPartObj>
    </w:sdtPr>
    <w:sdtContent>
      <w:p w:rsidR="00AC6A83" w:rsidRPr="00AC6A83" w:rsidRDefault="001E0806" w:rsidP="002F7AF1">
        <w:pPr>
          <w:pStyle w:val="Header"/>
          <w:rPr>
            <w:rFonts w:ascii="Times New Roman" w:hAnsi="Times New Roman" w:cs="Times New Roman"/>
            <w:sz w:val="24"/>
            <w:szCs w:val="24"/>
          </w:rPr>
        </w:pPr>
        <w:r>
          <w:rPr>
            <w:rFonts w:ascii="Times New Roman" w:hAnsi="Times New Roman" w:cs="Times New Roman"/>
            <w:sz w:val="24"/>
            <w:szCs w:val="24"/>
          </w:rPr>
          <w:t>POLICY OF APPEASEMENT</w:t>
        </w:r>
        <w:r w:rsidR="002F7AF1" w:rsidRPr="002F7AF1">
          <w:rPr>
            <w:rFonts w:ascii="Times New Roman" w:hAnsi="Times New Roman" w:cs="Times New Roman"/>
            <w:sz w:val="24"/>
            <w:szCs w:val="24"/>
          </w:rPr>
          <w:tab/>
        </w:r>
        <w:r w:rsidR="002F7AF1" w:rsidRPr="002F7AF1">
          <w:rPr>
            <w:rFonts w:ascii="Times New Roman" w:hAnsi="Times New Roman" w:cs="Times New Roman"/>
            <w:sz w:val="24"/>
            <w:szCs w:val="24"/>
          </w:rPr>
          <w:tab/>
        </w:r>
        <w:r w:rsidR="006C4885" w:rsidRPr="002F7AF1">
          <w:rPr>
            <w:rFonts w:ascii="Times New Roman" w:hAnsi="Times New Roman" w:cs="Times New Roman"/>
            <w:sz w:val="24"/>
            <w:szCs w:val="24"/>
          </w:rPr>
          <w:fldChar w:fldCharType="begin"/>
        </w:r>
        <w:r w:rsidR="002F7AF1" w:rsidRPr="002F7AF1">
          <w:rPr>
            <w:rFonts w:ascii="Times New Roman" w:hAnsi="Times New Roman" w:cs="Times New Roman"/>
            <w:sz w:val="24"/>
            <w:szCs w:val="24"/>
          </w:rPr>
          <w:instrText xml:space="preserve"> PAGE   \* MERGEFORMAT </w:instrText>
        </w:r>
        <w:r w:rsidR="006C4885" w:rsidRPr="002F7AF1">
          <w:rPr>
            <w:rFonts w:ascii="Times New Roman" w:hAnsi="Times New Roman" w:cs="Times New Roman"/>
            <w:sz w:val="24"/>
            <w:szCs w:val="24"/>
          </w:rPr>
          <w:fldChar w:fldCharType="separate"/>
        </w:r>
        <w:r w:rsidR="009E2FD0">
          <w:rPr>
            <w:rFonts w:ascii="Times New Roman" w:hAnsi="Times New Roman" w:cs="Times New Roman"/>
            <w:noProof/>
            <w:sz w:val="24"/>
            <w:szCs w:val="24"/>
          </w:rPr>
          <w:t>4</w:t>
        </w:r>
        <w:r w:rsidR="006C4885" w:rsidRPr="002F7AF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54" w:rsidRPr="00AE1954" w:rsidRDefault="002F7AF1" w:rsidP="002F7AF1">
    <w:pPr>
      <w:pStyle w:val="Header"/>
      <w:jc w:val="right"/>
      <w:rPr>
        <w:rFonts w:ascii="Times New Roman" w:hAnsi="Times New Roman" w:cs="Times New Roman"/>
        <w:sz w:val="24"/>
        <w:szCs w:val="24"/>
      </w:rPr>
    </w:pPr>
    <w:r w:rsidRPr="002F7AF1">
      <w:rPr>
        <w:rFonts w:ascii="Times New Roman" w:hAnsi="Times New Roman" w:cs="Times New Roman"/>
        <w:sz w:val="24"/>
        <w:szCs w:val="24"/>
      </w:rPr>
      <w:t>Running head:</w:t>
    </w:r>
    <w:r w:rsidR="001E0806">
      <w:rPr>
        <w:rFonts w:ascii="Times New Roman" w:hAnsi="Times New Roman" w:cs="Times New Roman"/>
        <w:sz w:val="24"/>
        <w:szCs w:val="24"/>
      </w:rPr>
      <w:t xml:space="preserve"> POLICY OF APPEASEMENT </w:t>
    </w:r>
    <w:r w:rsidRPr="002F7AF1">
      <w:rPr>
        <w:rFonts w:ascii="Times New Roman" w:hAnsi="Times New Roman" w:cs="Times New Roman"/>
        <w:sz w:val="24"/>
        <w:szCs w:val="24"/>
      </w:rPr>
      <w:tab/>
    </w:r>
    <w:r w:rsidRPr="002F7AF1">
      <w:rPr>
        <w:rFonts w:ascii="Times New Roman" w:hAnsi="Times New Roman" w:cs="Times New Roman"/>
        <w:sz w:val="24"/>
        <w:szCs w:val="24"/>
      </w:rPr>
      <w:tab/>
    </w:r>
    <w:sdt>
      <w:sdtPr>
        <w:rPr>
          <w:rFonts w:ascii="Times New Roman" w:hAnsi="Times New Roman" w:cs="Times New Roman"/>
          <w:sz w:val="24"/>
          <w:szCs w:val="24"/>
        </w:rPr>
        <w:id w:val="124151114"/>
        <w:docPartObj>
          <w:docPartGallery w:val="Page Numbers (Top of Page)"/>
          <w:docPartUnique/>
        </w:docPartObj>
      </w:sdtPr>
      <w:sdtContent>
        <w:r w:rsidR="006C4885" w:rsidRPr="002F7AF1">
          <w:rPr>
            <w:rFonts w:ascii="Times New Roman" w:hAnsi="Times New Roman" w:cs="Times New Roman"/>
            <w:sz w:val="24"/>
            <w:szCs w:val="24"/>
          </w:rPr>
          <w:fldChar w:fldCharType="begin"/>
        </w:r>
        <w:r w:rsidRPr="002F7AF1">
          <w:rPr>
            <w:rFonts w:ascii="Times New Roman" w:hAnsi="Times New Roman" w:cs="Times New Roman"/>
            <w:sz w:val="24"/>
            <w:szCs w:val="24"/>
          </w:rPr>
          <w:instrText xml:space="preserve"> PAGE   \* MERGEFORMAT </w:instrText>
        </w:r>
        <w:r w:rsidR="006C4885" w:rsidRPr="002F7AF1">
          <w:rPr>
            <w:rFonts w:ascii="Times New Roman" w:hAnsi="Times New Roman" w:cs="Times New Roman"/>
            <w:sz w:val="24"/>
            <w:szCs w:val="24"/>
          </w:rPr>
          <w:fldChar w:fldCharType="separate"/>
        </w:r>
        <w:r w:rsidR="009E2FD0">
          <w:rPr>
            <w:rFonts w:ascii="Times New Roman" w:hAnsi="Times New Roman" w:cs="Times New Roman"/>
            <w:noProof/>
            <w:sz w:val="24"/>
            <w:szCs w:val="24"/>
          </w:rPr>
          <w:t>1</w:t>
        </w:r>
        <w:r w:rsidR="006C4885" w:rsidRPr="002F7AF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C5B72"/>
    <w:rsid w:val="00013156"/>
    <w:rsid w:val="000230B7"/>
    <w:rsid w:val="001A2EF5"/>
    <w:rsid w:val="001E0806"/>
    <w:rsid w:val="00211917"/>
    <w:rsid w:val="002202F8"/>
    <w:rsid w:val="00253B00"/>
    <w:rsid w:val="00287602"/>
    <w:rsid w:val="002F7AF1"/>
    <w:rsid w:val="00305420"/>
    <w:rsid w:val="00315318"/>
    <w:rsid w:val="003D0B22"/>
    <w:rsid w:val="00443055"/>
    <w:rsid w:val="00471CAE"/>
    <w:rsid w:val="00537629"/>
    <w:rsid w:val="005A78B7"/>
    <w:rsid w:val="005C2F38"/>
    <w:rsid w:val="00632E8E"/>
    <w:rsid w:val="006616ED"/>
    <w:rsid w:val="00672214"/>
    <w:rsid w:val="006C4885"/>
    <w:rsid w:val="00816862"/>
    <w:rsid w:val="0088446B"/>
    <w:rsid w:val="008F2EAE"/>
    <w:rsid w:val="00964FB8"/>
    <w:rsid w:val="009775C9"/>
    <w:rsid w:val="009E2FD0"/>
    <w:rsid w:val="009F19EF"/>
    <w:rsid w:val="009F377D"/>
    <w:rsid w:val="00A319CD"/>
    <w:rsid w:val="00AC6A83"/>
    <w:rsid w:val="00AE1954"/>
    <w:rsid w:val="00C26704"/>
    <w:rsid w:val="00C619EF"/>
    <w:rsid w:val="00C655AB"/>
    <w:rsid w:val="00CA6653"/>
    <w:rsid w:val="00DB3E42"/>
    <w:rsid w:val="00DC5B72"/>
    <w:rsid w:val="00E00A2C"/>
    <w:rsid w:val="00E968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B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954"/>
  </w:style>
  <w:style w:type="paragraph" w:styleId="Footer">
    <w:name w:val="footer"/>
    <w:basedOn w:val="Normal"/>
    <w:link w:val="FooterChar"/>
    <w:uiPriority w:val="99"/>
    <w:unhideWhenUsed/>
    <w:rsid w:val="00AE19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954"/>
  </w:style>
  <w:style w:type="paragraph" w:styleId="NoSpacing">
    <w:name w:val="No Spacing"/>
    <w:uiPriority w:val="1"/>
    <w:qFormat/>
    <w:rsid w:val="009F19EF"/>
    <w:pPr>
      <w:spacing w:after="0" w:line="240" w:lineRule="auto"/>
    </w:pPr>
  </w:style>
</w:styles>
</file>

<file path=word/webSettings.xml><?xml version="1.0" encoding="utf-8"?>
<w:webSettings xmlns:r="http://schemas.openxmlformats.org/officeDocument/2006/relationships" xmlns:w="http://schemas.openxmlformats.org/wordprocessingml/2006/main">
  <w:divs>
    <w:div w:id="1011025021">
      <w:bodyDiv w:val="1"/>
      <w:marLeft w:val="0"/>
      <w:marRight w:val="0"/>
      <w:marTop w:val="0"/>
      <w:marBottom w:val="0"/>
      <w:divBdr>
        <w:top w:val="none" w:sz="0" w:space="0" w:color="auto"/>
        <w:left w:val="none" w:sz="0" w:space="0" w:color="auto"/>
        <w:bottom w:val="none" w:sz="0" w:space="0" w:color="auto"/>
        <w:right w:val="none" w:sz="0" w:space="0" w:color="auto"/>
      </w:divBdr>
      <w:divsChild>
        <w:div w:id="531916512">
          <w:marLeft w:val="0"/>
          <w:marRight w:val="0"/>
          <w:marTop w:val="0"/>
          <w:marBottom w:val="0"/>
          <w:divBdr>
            <w:top w:val="none" w:sz="0" w:space="0" w:color="auto"/>
            <w:left w:val="none" w:sz="0" w:space="0" w:color="auto"/>
            <w:bottom w:val="none" w:sz="0" w:space="0" w:color="auto"/>
            <w:right w:val="none" w:sz="0" w:space="0" w:color="auto"/>
          </w:divBdr>
        </w:div>
      </w:divsChild>
    </w:div>
    <w:div w:id="1016154331">
      <w:bodyDiv w:val="1"/>
      <w:marLeft w:val="0"/>
      <w:marRight w:val="0"/>
      <w:marTop w:val="0"/>
      <w:marBottom w:val="0"/>
      <w:divBdr>
        <w:top w:val="none" w:sz="0" w:space="0" w:color="auto"/>
        <w:left w:val="none" w:sz="0" w:space="0" w:color="auto"/>
        <w:bottom w:val="none" w:sz="0" w:space="0" w:color="auto"/>
        <w:right w:val="none" w:sz="0" w:space="0" w:color="auto"/>
      </w:divBdr>
      <w:divsChild>
        <w:div w:id="163513566">
          <w:marLeft w:val="0"/>
          <w:marRight w:val="0"/>
          <w:marTop w:val="0"/>
          <w:marBottom w:val="0"/>
          <w:divBdr>
            <w:top w:val="none" w:sz="0" w:space="0" w:color="auto"/>
            <w:left w:val="none" w:sz="0" w:space="0" w:color="auto"/>
            <w:bottom w:val="none" w:sz="0" w:space="0" w:color="auto"/>
            <w:right w:val="none" w:sz="0" w:space="0" w:color="auto"/>
          </w:divBdr>
        </w:div>
      </w:divsChild>
    </w:div>
    <w:div w:id="1731611149">
      <w:bodyDiv w:val="1"/>
      <w:marLeft w:val="0"/>
      <w:marRight w:val="0"/>
      <w:marTop w:val="0"/>
      <w:marBottom w:val="0"/>
      <w:divBdr>
        <w:top w:val="none" w:sz="0" w:space="0" w:color="auto"/>
        <w:left w:val="none" w:sz="0" w:space="0" w:color="auto"/>
        <w:bottom w:val="none" w:sz="0" w:space="0" w:color="auto"/>
        <w:right w:val="none" w:sz="0" w:space="0" w:color="auto"/>
      </w:divBdr>
      <w:divsChild>
        <w:div w:id="153647836">
          <w:marLeft w:val="0"/>
          <w:marRight w:val="0"/>
          <w:marTop w:val="0"/>
          <w:marBottom w:val="0"/>
          <w:divBdr>
            <w:top w:val="none" w:sz="0" w:space="0" w:color="auto"/>
            <w:left w:val="none" w:sz="0" w:space="0" w:color="auto"/>
            <w:bottom w:val="none" w:sz="0" w:space="0" w:color="auto"/>
            <w:right w:val="none" w:sz="0" w:space="0" w:color="auto"/>
          </w:divBdr>
        </w:div>
      </w:divsChild>
    </w:div>
    <w:div w:id="1952979955">
      <w:bodyDiv w:val="1"/>
      <w:marLeft w:val="0"/>
      <w:marRight w:val="0"/>
      <w:marTop w:val="0"/>
      <w:marBottom w:val="0"/>
      <w:divBdr>
        <w:top w:val="none" w:sz="0" w:space="0" w:color="auto"/>
        <w:left w:val="none" w:sz="0" w:space="0" w:color="auto"/>
        <w:bottom w:val="none" w:sz="0" w:space="0" w:color="auto"/>
        <w:right w:val="none" w:sz="0" w:space="0" w:color="auto"/>
      </w:divBdr>
      <w:divsChild>
        <w:div w:id="346059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2017-11-25T18:22:00Z</dcterms:created>
  <dcterms:modified xsi:type="dcterms:W3CDTF">2017-11-25T18:22:00Z</dcterms:modified>
</cp:coreProperties>
</file>