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160" w:rsidRDefault="00DB2160">
      <w:pPr>
        <w:rPr>
          <w:rFonts w:ascii="Times New Roman" w:hAnsi="Times New Roman" w:cs="Times New Roman"/>
          <w:b/>
          <w:sz w:val="20"/>
        </w:rPr>
      </w:pPr>
      <w:r w:rsidRPr="00DB2160">
        <w:rPr>
          <w:rFonts w:ascii="Times New Roman" w:hAnsi="Times New Roman" w:cs="Times New Roman"/>
          <w:b/>
          <w:sz w:val="20"/>
        </w:rPr>
        <w:t>Section A</w:t>
      </w:r>
    </w:p>
    <w:p w:rsidR="00DB2160" w:rsidRPr="00DB2160" w:rsidRDefault="00DB2160" w:rsidP="00DB2160">
      <w:pPr>
        <w:rPr>
          <w:rFonts w:ascii="Times New Roman" w:hAnsi="Times New Roman" w:cs="Times New Roman"/>
          <w:sz w:val="20"/>
        </w:rPr>
      </w:pPr>
      <w:r w:rsidRPr="00FF135C">
        <w:rPr>
          <w:rFonts w:ascii="Times New Roman" w:hAnsi="Times New Roman" w:cs="Times New Roman"/>
          <w:b/>
          <w:sz w:val="20"/>
        </w:rPr>
        <w:t>Question 1</w:t>
      </w:r>
      <w:r>
        <w:rPr>
          <w:rFonts w:ascii="Times New Roman" w:hAnsi="Times New Roman" w:cs="Times New Roman"/>
          <w:sz w:val="20"/>
        </w:rPr>
        <w:t xml:space="preserve">: </w:t>
      </w:r>
      <w:r w:rsidRPr="00DB2160">
        <w:rPr>
          <w:rFonts w:ascii="Times New Roman" w:hAnsi="Times New Roman" w:cs="Times New Roman"/>
          <w:sz w:val="20"/>
        </w:rPr>
        <w:t>Why is critical thinking so important in the 21st century? Give a rundown of the four characteristics of a philosophical question. What is a thought experiment? How can thought experiments be useful? Construct your own brief thought experiment, as an example, to show that you understand what this device is. Describe deductive and inductive arguments, as well as the properties of validity, soundness, strength, and cogency. What is modus ponens? What is modus tollens? List the 5 fallacies that you think are most problematic. Define and give an example of each of them.</w:t>
      </w:r>
    </w:p>
    <w:p w:rsidR="005F466C" w:rsidRDefault="00FF135C" w:rsidP="00700E7F">
      <w:pPr>
        <w:ind w:firstLine="720"/>
        <w:rPr>
          <w:rFonts w:ascii="Times New Roman" w:hAnsi="Times New Roman" w:cs="Times New Roman"/>
          <w:sz w:val="20"/>
        </w:rPr>
      </w:pPr>
      <w:r>
        <w:rPr>
          <w:rFonts w:ascii="Times New Roman" w:hAnsi="Times New Roman" w:cs="Times New Roman"/>
          <w:sz w:val="20"/>
        </w:rPr>
        <w:t xml:space="preserve">Critical thinking is one of the terms that people hear a lot, but </w:t>
      </w:r>
      <w:r w:rsidR="003761D5">
        <w:rPr>
          <w:rFonts w:ascii="Times New Roman" w:hAnsi="Times New Roman" w:cs="Times New Roman"/>
          <w:sz w:val="20"/>
        </w:rPr>
        <w:t xml:space="preserve">the </w:t>
      </w:r>
      <w:r w:rsidRPr="003761D5">
        <w:rPr>
          <w:rFonts w:ascii="Times New Roman" w:hAnsi="Times New Roman" w:cs="Times New Roman"/>
          <w:noProof/>
          <w:sz w:val="20"/>
        </w:rPr>
        <w:t>majority</w:t>
      </w:r>
      <w:r>
        <w:rPr>
          <w:rFonts w:ascii="Times New Roman" w:hAnsi="Times New Roman" w:cs="Times New Roman"/>
          <w:sz w:val="20"/>
        </w:rPr>
        <w:t xml:space="preserve"> of them do not really understand the concept and they do not know how to use it. Critical thinking is defined as the </w:t>
      </w:r>
      <w:r w:rsidR="00D57404">
        <w:rPr>
          <w:rFonts w:ascii="Times New Roman" w:hAnsi="Times New Roman" w:cs="Times New Roman"/>
          <w:sz w:val="20"/>
        </w:rPr>
        <w:t xml:space="preserve">process of making reasoned judgments which are well-thought and logical. It is a kind of thinking wherein an individual does not simply accept all information and arguments but rather thinking that involves questioning such conclusions and arguments. Critical thinkers need some sort of </w:t>
      </w:r>
      <w:r w:rsidR="00D57404" w:rsidRPr="003761D5">
        <w:rPr>
          <w:rFonts w:ascii="Times New Roman" w:hAnsi="Times New Roman" w:cs="Times New Roman"/>
          <w:noProof/>
          <w:sz w:val="20"/>
        </w:rPr>
        <w:t>evidence</w:t>
      </w:r>
      <w:r w:rsidR="00D57404">
        <w:rPr>
          <w:rFonts w:ascii="Times New Roman" w:hAnsi="Times New Roman" w:cs="Times New Roman"/>
          <w:sz w:val="20"/>
        </w:rPr>
        <w:t xml:space="preserve"> that support a specific argument or conclusion. In addition, critical thinking is the individual’s ability to think rationally, logically, and </w:t>
      </w:r>
      <w:bookmarkStart w:id="0" w:name="_GoBack"/>
      <w:bookmarkEnd w:id="0"/>
      <w:r w:rsidR="00D57404" w:rsidRPr="003761D5">
        <w:rPr>
          <w:rFonts w:ascii="Times New Roman" w:hAnsi="Times New Roman" w:cs="Times New Roman"/>
          <w:noProof/>
          <w:sz w:val="20"/>
        </w:rPr>
        <w:t>cl</w:t>
      </w:r>
      <w:r w:rsidR="003761D5">
        <w:rPr>
          <w:rFonts w:ascii="Times New Roman" w:hAnsi="Times New Roman" w:cs="Times New Roman"/>
          <w:noProof/>
          <w:sz w:val="20"/>
        </w:rPr>
        <w:t>arit</w:t>
      </w:r>
      <w:r w:rsidR="00D57404" w:rsidRPr="003761D5">
        <w:rPr>
          <w:rFonts w:ascii="Times New Roman" w:hAnsi="Times New Roman" w:cs="Times New Roman"/>
          <w:noProof/>
          <w:sz w:val="20"/>
        </w:rPr>
        <w:t>y</w:t>
      </w:r>
      <w:r w:rsidR="00D57404">
        <w:rPr>
          <w:rFonts w:ascii="Times New Roman" w:hAnsi="Times New Roman" w:cs="Times New Roman"/>
          <w:sz w:val="20"/>
        </w:rPr>
        <w:t xml:space="preserve"> regarding what to do and what to believe. It includes the capability to become </w:t>
      </w:r>
      <w:r w:rsidR="00D57404" w:rsidRPr="003761D5">
        <w:rPr>
          <w:rFonts w:ascii="Times New Roman" w:hAnsi="Times New Roman" w:cs="Times New Roman"/>
          <w:noProof/>
          <w:sz w:val="20"/>
        </w:rPr>
        <w:t>involve</w:t>
      </w:r>
      <w:r w:rsidR="003761D5">
        <w:rPr>
          <w:rFonts w:ascii="Times New Roman" w:hAnsi="Times New Roman" w:cs="Times New Roman"/>
          <w:noProof/>
          <w:sz w:val="20"/>
        </w:rPr>
        <w:t>d</w:t>
      </w:r>
      <w:r w:rsidR="00D57404">
        <w:rPr>
          <w:rFonts w:ascii="Times New Roman" w:hAnsi="Times New Roman" w:cs="Times New Roman"/>
          <w:sz w:val="20"/>
        </w:rPr>
        <w:t xml:space="preserve"> in both independent and reflective thinking. Some of the characteristics of a critical thinker are </w:t>
      </w:r>
      <w:r w:rsidR="00700E7F">
        <w:rPr>
          <w:rFonts w:ascii="Times New Roman" w:hAnsi="Times New Roman" w:cs="Times New Roman"/>
          <w:sz w:val="20"/>
        </w:rPr>
        <w:t>the ability to identify, construct, and evaluate arguments, understand the logical connections between ideas, detect inconsistencies and common mistakes in reasoning, identify the relevance and importance of ideas, solve problems systematically, and reflect on the justification of an individual’s own belief and values (Hitchcock, 2018). In line with the aforementioned information, critical thinking is quite important in the 21</w:t>
      </w:r>
      <w:r w:rsidR="00700E7F" w:rsidRPr="00700E7F">
        <w:rPr>
          <w:rFonts w:ascii="Times New Roman" w:hAnsi="Times New Roman" w:cs="Times New Roman"/>
          <w:sz w:val="20"/>
          <w:vertAlign w:val="superscript"/>
        </w:rPr>
        <w:t>st</w:t>
      </w:r>
      <w:r w:rsidR="009E0AC8">
        <w:rPr>
          <w:rFonts w:ascii="Times New Roman" w:hAnsi="Times New Roman" w:cs="Times New Roman"/>
          <w:sz w:val="20"/>
        </w:rPr>
        <w:t xml:space="preserve"> century for several reasons. First, critical thinking is considered as one of the most important and necessary skills for career success. It is also considered as an integral component of life in the era of </w:t>
      </w:r>
      <w:r w:rsidR="003761D5">
        <w:rPr>
          <w:rFonts w:ascii="Times New Roman" w:hAnsi="Times New Roman" w:cs="Times New Roman"/>
          <w:sz w:val="20"/>
        </w:rPr>
        <w:t xml:space="preserve">the </w:t>
      </w:r>
      <w:r w:rsidR="009E0AC8" w:rsidRPr="003761D5">
        <w:rPr>
          <w:rFonts w:ascii="Times New Roman" w:hAnsi="Times New Roman" w:cs="Times New Roman"/>
          <w:noProof/>
          <w:sz w:val="20"/>
        </w:rPr>
        <w:t>information</w:t>
      </w:r>
      <w:r w:rsidR="009E0AC8">
        <w:rPr>
          <w:rFonts w:ascii="Times New Roman" w:hAnsi="Times New Roman" w:cs="Times New Roman"/>
          <w:sz w:val="20"/>
        </w:rPr>
        <w:t xml:space="preserve"> age. Also, critical thinking is identified as the key skill regarding foster innovation since studies and research found out the correlation between critical thinking and creativity. </w:t>
      </w:r>
      <w:r w:rsidR="00D209F8">
        <w:rPr>
          <w:rFonts w:ascii="Times New Roman" w:hAnsi="Times New Roman" w:cs="Times New Roman"/>
          <w:sz w:val="20"/>
        </w:rPr>
        <w:t>Lastly, critical thinking is quite necessary in order to compete and win in the global economy. For this reason, today’s students and tomorrow’s leaders need to become critical thinkers.</w:t>
      </w:r>
    </w:p>
    <w:p w:rsidR="00670B9D" w:rsidRDefault="00670B9D" w:rsidP="00700E7F">
      <w:pPr>
        <w:ind w:firstLine="720"/>
        <w:rPr>
          <w:rFonts w:ascii="Times New Roman" w:hAnsi="Times New Roman" w:cs="Times New Roman"/>
          <w:sz w:val="20"/>
        </w:rPr>
      </w:pPr>
      <w:r>
        <w:rPr>
          <w:rFonts w:ascii="Times New Roman" w:hAnsi="Times New Roman" w:cs="Times New Roman"/>
          <w:sz w:val="20"/>
        </w:rPr>
        <w:t xml:space="preserve">Philosophy raises questions that address essential and important issues and beliefs which require critical and complex thinking rather than empirical research in order to answer. It is quite difficult to determine any limits regarding the subject matter of philosophical questions. One of the characteristics of a philosophical question is the fact that it intends to be general. Next, </w:t>
      </w:r>
      <w:r w:rsidR="003761D5">
        <w:rPr>
          <w:rFonts w:ascii="Times New Roman" w:hAnsi="Times New Roman" w:cs="Times New Roman"/>
          <w:sz w:val="20"/>
        </w:rPr>
        <w:t xml:space="preserve">the </w:t>
      </w:r>
      <w:r w:rsidRPr="003761D5">
        <w:rPr>
          <w:rFonts w:ascii="Times New Roman" w:hAnsi="Times New Roman" w:cs="Times New Roman"/>
          <w:noProof/>
          <w:sz w:val="20"/>
        </w:rPr>
        <w:t>majority</w:t>
      </w:r>
      <w:r>
        <w:rPr>
          <w:rFonts w:ascii="Times New Roman" w:hAnsi="Times New Roman" w:cs="Times New Roman"/>
          <w:sz w:val="20"/>
        </w:rPr>
        <w:t xml:space="preserve"> of the progress in the philosophical questions often requires investigation or analysis of the concept found in the question, itself. Also, a philosophical q</w:t>
      </w:r>
      <w:r w:rsidR="00034235">
        <w:rPr>
          <w:rFonts w:ascii="Times New Roman" w:hAnsi="Times New Roman" w:cs="Times New Roman"/>
          <w:sz w:val="20"/>
        </w:rPr>
        <w:t xml:space="preserve">uestion tends to be unanswerable </w:t>
      </w:r>
      <w:r>
        <w:rPr>
          <w:rFonts w:ascii="Times New Roman" w:hAnsi="Times New Roman" w:cs="Times New Roman"/>
          <w:sz w:val="20"/>
        </w:rPr>
        <w:t>with st</w:t>
      </w:r>
      <w:r w:rsidR="00034235">
        <w:rPr>
          <w:rFonts w:ascii="Times New Roman" w:hAnsi="Times New Roman" w:cs="Times New Roman"/>
          <w:sz w:val="20"/>
        </w:rPr>
        <w:t xml:space="preserve">raightforward empirical methods. On the other hand, </w:t>
      </w:r>
      <w:r w:rsidR="003761D5">
        <w:rPr>
          <w:rFonts w:ascii="Times New Roman" w:hAnsi="Times New Roman" w:cs="Times New Roman"/>
          <w:sz w:val="20"/>
        </w:rPr>
        <w:t xml:space="preserve">the </w:t>
      </w:r>
      <w:r w:rsidR="00034235" w:rsidRPr="003761D5">
        <w:rPr>
          <w:rFonts w:ascii="Times New Roman" w:hAnsi="Times New Roman" w:cs="Times New Roman"/>
          <w:noProof/>
          <w:sz w:val="20"/>
        </w:rPr>
        <w:t>thought</w:t>
      </w:r>
      <w:r w:rsidR="00034235">
        <w:rPr>
          <w:rFonts w:ascii="Times New Roman" w:hAnsi="Times New Roman" w:cs="Times New Roman"/>
          <w:sz w:val="20"/>
        </w:rPr>
        <w:t xml:space="preserve"> </w:t>
      </w:r>
      <w:r w:rsidR="003761D5">
        <w:rPr>
          <w:rFonts w:ascii="Times New Roman" w:hAnsi="Times New Roman" w:cs="Times New Roman"/>
          <w:sz w:val="20"/>
        </w:rPr>
        <w:t xml:space="preserve">an </w:t>
      </w:r>
      <w:r w:rsidR="00034235" w:rsidRPr="003761D5">
        <w:rPr>
          <w:rFonts w:ascii="Times New Roman" w:hAnsi="Times New Roman" w:cs="Times New Roman"/>
          <w:noProof/>
          <w:sz w:val="20"/>
        </w:rPr>
        <w:t>experiment</w:t>
      </w:r>
      <w:r w:rsidR="00034235">
        <w:rPr>
          <w:rFonts w:ascii="Times New Roman" w:hAnsi="Times New Roman" w:cs="Times New Roman"/>
          <w:sz w:val="20"/>
        </w:rPr>
        <w:t xml:space="preserve"> is defined as the device of one’s imagination to investigate the nature of things. Thought experiments are utilized for different reasons in </w:t>
      </w:r>
      <w:r w:rsidR="00034235" w:rsidRPr="003761D5">
        <w:rPr>
          <w:rFonts w:ascii="Times New Roman" w:hAnsi="Times New Roman" w:cs="Times New Roman"/>
          <w:noProof/>
          <w:sz w:val="20"/>
        </w:rPr>
        <w:t>diverse</w:t>
      </w:r>
      <w:r w:rsidR="00034235">
        <w:rPr>
          <w:rFonts w:ascii="Times New Roman" w:hAnsi="Times New Roman" w:cs="Times New Roman"/>
          <w:sz w:val="20"/>
        </w:rPr>
        <w:t xml:space="preserve"> areas such as history, economics, physics, mathematics and much more. For this reason, thought experiments are useful since it helps people to learn about reality merely by thinking. Also, thought experiments enable people to acquire </w:t>
      </w:r>
      <w:r w:rsidR="003761D5">
        <w:rPr>
          <w:rFonts w:ascii="Times New Roman" w:hAnsi="Times New Roman" w:cs="Times New Roman"/>
          <w:sz w:val="20"/>
        </w:rPr>
        <w:t xml:space="preserve">a </w:t>
      </w:r>
      <w:r w:rsidR="00034235" w:rsidRPr="003761D5">
        <w:rPr>
          <w:rFonts w:ascii="Times New Roman" w:hAnsi="Times New Roman" w:cs="Times New Roman"/>
          <w:noProof/>
          <w:sz w:val="20"/>
        </w:rPr>
        <w:t>new</w:t>
      </w:r>
      <w:r w:rsidR="00034235">
        <w:rPr>
          <w:rFonts w:ascii="Times New Roman" w:hAnsi="Times New Roman" w:cs="Times New Roman"/>
          <w:sz w:val="20"/>
        </w:rPr>
        <w:t xml:space="preserve"> set of knowledge regarding the intended realm of investigation </w:t>
      </w:r>
      <w:r w:rsidR="008C433B">
        <w:rPr>
          <w:rFonts w:ascii="Times New Roman" w:hAnsi="Times New Roman" w:cs="Times New Roman"/>
          <w:sz w:val="20"/>
        </w:rPr>
        <w:t xml:space="preserve">without empirical data. As an example of a thought experiment, I am thinking a situation wherein you are put into sleep and had a half of your brain installed in an individual and the other half installed in another individual, I am thinking on what will you see in the mirror when they revived you. </w:t>
      </w:r>
    </w:p>
    <w:p w:rsidR="008C433B" w:rsidRDefault="008C433B" w:rsidP="00700E7F">
      <w:pPr>
        <w:ind w:firstLine="720"/>
        <w:rPr>
          <w:rFonts w:ascii="Times New Roman" w:hAnsi="Times New Roman" w:cs="Times New Roman"/>
          <w:sz w:val="20"/>
        </w:rPr>
      </w:pPr>
      <w:r>
        <w:rPr>
          <w:rFonts w:ascii="Times New Roman" w:hAnsi="Times New Roman" w:cs="Times New Roman"/>
          <w:sz w:val="20"/>
        </w:rPr>
        <w:t>Arguments can be classified as deductive and inductive. A deductive argumen</w:t>
      </w:r>
      <w:r w:rsidR="002B2979">
        <w:rPr>
          <w:rFonts w:ascii="Times New Roman" w:hAnsi="Times New Roman" w:cs="Times New Roman"/>
          <w:sz w:val="20"/>
        </w:rPr>
        <w:t xml:space="preserve">t is an argument wherein the thought that the premises provide </w:t>
      </w:r>
      <w:r w:rsidR="003761D5">
        <w:rPr>
          <w:rFonts w:ascii="Times New Roman" w:hAnsi="Times New Roman" w:cs="Times New Roman"/>
          <w:sz w:val="20"/>
        </w:rPr>
        <w:t xml:space="preserve">a </w:t>
      </w:r>
      <w:r w:rsidR="002B2979" w:rsidRPr="003761D5">
        <w:rPr>
          <w:rFonts w:ascii="Times New Roman" w:hAnsi="Times New Roman" w:cs="Times New Roman"/>
          <w:noProof/>
          <w:sz w:val="20"/>
        </w:rPr>
        <w:t>guarantee</w:t>
      </w:r>
      <w:r w:rsidR="002B2979">
        <w:rPr>
          <w:rFonts w:ascii="Times New Roman" w:hAnsi="Times New Roman" w:cs="Times New Roman"/>
          <w:sz w:val="20"/>
        </w:rPr>
        <w:t xml:space="preserve"> that truthfulness of the conclusion. It means that the premises are intended to provide strong support to the conclusion which means that if the premises are true, then the conclusions are true and vice versa. An example of a deductive argument is “It is sunny in the Philippines. If it is sunny in the Philippines, then Bernard won’t be carrying an umbrella. So, Bernard won’t be carrying an umbrella. On the other hand, </w:t>
      </w:r>
      <w:r w:rsidR="003761D5">
        <w:rPr>
          <w:rFonts w:ascii="Times New Roman" w:hAnsi="Times New Roman" w:cs="Times New Roman"/>
          <w:sz w:val="20"/>
        </w:rPr>
        <w:t xml:space="preserve">an </w:t>
      </w:r>
      <w:r w:rsidR="002B2979" w:rsidRPr="003761D5">
        <w:rPr>
          <w:rFonts w:ascii="Times New Roman" w:hAnsi="Times New Roman" w:cs="Times New Roman"/>
          <w:noProof/>
          <w:sz w:val="20"/>
        </w:rPr>
        <w:t>inductive</w:t>
      </w:r>
      <w:r w:rsidR="002B2979">
        <w:rPr>
          <w:rFonts w:ascii="Times New Roman" w:hAnsi="Times New Roman" w:cs="Times New Roman"/>
          <w:sz w:val="20"/>
        </w:rPr>
        <w:t xml:space="preserve"> argument is an argument which is strongly intended to depicts the thoughts of the premises provide such reasons that support the probable truth of the conclusion which means that the premises are intended to be strong wherein if they are true, then it is unlikely to have a false conclusion. </w:t>
      </w:r>
    </w:p>
    <w:p w:rsidR="00670B9D" w:rsidRDefault="00670B9D" w:rsidP="00670B9D">
      <w:pPr>
        <w:ind w:firstLine="720"/>
        <w:rPr>
          <w:rFonts w:ascii="Times New Roman" w:hAnsi="Times New Roman" w:cs="Times New Roman"/>
          <w:sz w:val="20"/>
        </w:rPr>
      </w:pPr>
      <w:r w:rsidRPr="00670B9D">
        <w:rPr>
          <w:rFonts w:ascii="Times New Roman" w:hAnsi="Times New Roman" w:cs="Times New Roman"/>
          <w:sz w:val="20"/>
        </w:rPr>
        <w:t xml:space="preserve">Modus Ponens and Modus Tollens </w:t>
      </w:r>
      <w:r>
        <w:rPr>
          <w:rFonts w:ascii="Times New Roman" w:hAnsi="Times New Roman" w:cs="Times New Roman"/>
          <w:sz w:val="20"/>
        </w:rPr>
        <w:t>are</w:t>
      </w:r>
      <w:r w:rsidRPr="00670B9D">
        <w:rPr>
          <w:rFonts w:ascii="Times New Roman" w:hAnsi="Times New Roman" w:cs="Times New Roman"/>
          <w:sz w:val="20"/>
        </w:rPr>
        <w:t xml:space="preserve"> identified as valid inferences, in which Modus Ponens is a Latin term for “mode that affirms”, while Modus Tollens is the Latin for “mode that denies” (“Modus ponens and Modus tollens”, 2018). Modus Ponens or also known as MP is a type of valid inference in which it uses two premises, the conditional and the affirmation of the antecedent that has been mentioned on the conditional statement. Modus Ponens allows the readers to infer the outcome or the conclusion of both premises if both states are true then the </w:t>
      </w:r>
      <w:r w:rsidRPr="00670B9D">
        <w:rPr>
          <w:rFonts w:ascii="Times New Roman" w:hAnsi="Times New Roman" w:cs="Times New Roman"/>
          <w:sz w:val="20"/>
        </w:rPr>
        <w:lastRenderedPageBreak/>
        <w:t xml:space="preserve">readers will infer that the conclusion will also be true. For example, If Jake is a religious person, then Jake believes in God, Jake is a religious person. Therefore, Jake believes in God. Modus Tollens or MT, on the other hand, also has two premises, the only difference is that on MT the second premise is a statement that negates the consequent, MT is sometimes referred to denying the consequent </w:t>
      </w:r>
      <w:r>
        <w:rPr>
          <w:rFonts w:ascii="Times New Roman" w:hAnsi="Times New Roman" w:cs="Times New Roman"/>
          <w:sz w:val="20"/>
        </w:rPr>
        <w:t>(New World Encyclopedia,</w:t>
      </w:r>
      <w:r w:rsidRPr="00670B9D">
        <w:rPr>
          <w:rFonts w:ascii="Times New Roman" w:hAnsi="Times New Roman" w:cs="Times New Roman"/>
          <w:sz w:val="20"/>
        </w:rPr>
        <w:t xml:space="preserve"> 2018). Modus Tollens, same as the Modus Ponens, will also start on a statement that is true, then it will be followed by a false consequent which will lead to a false conclusion as well. An example of Modus Tollens is, If John is a religious person, then John believes in God, John does not believe in God. Therefore, John is not religious a person.</w:t>
      </w:r>
    </w:p>
    <w:p w:rsidR="002B2979" w:rsidRDefault="003761D5" w:rsidP="00670B9D">
      <w:pPr>
        <w:ind w:firstLine="720"/>
        <w:rPr>
          <w:rFonts w:ascii="Times New Roman" w:hAnsi="Times New Roman" w:cs="Times New Roman"/>
          <w:sz w:val="20"/>
        </w:rPr>
      </w:pPr>
      <w:r>
        <w:rPr>
          <w:rFonts w:ascii="Times New Roman" w:hAnsi="Times New Roman" w:cs="Times New Roman"/>
          <w:noProof/>
          <w:sz w:val="20"/>
        </w:rPr>
        <w:t>The l</w:t>
      </w:r>
      <w:r w:rsidR="002B2979" w:rsidRPr="003761D5">
        <w:rPr>
          <w:rFonts w:ascii="Times New Roman" w:hAnsi="Times New Roman" w:cs="Times New Roman"/>
          <w:noProof/>
          <w:sz w:val="20"/>
        </w:rPr>
        <w:t>ogical</w:t>
      </w:r>
      <w:r w:rsidR="002B2979">
        <w:rPr>
          <w:rFonts w:ascii="Times New Roman" w:hAnsi="Times New Roman" w:cs="Times New Roman"/>
          <w:sz w:val="20"/>
        </w:rPr>
        <w:t xml:space="preserve"> fallacy is defined as an error in one’s reasoning. Some of the examples of logical fallacies are Ad Hominem, Straw Man, Appeal to Ignorance, False Dichotomy, and Slippery Slope. Ad Hominem is a problematic fallacy since it is quite common in the society wherein </w:t>
      </w:r>
      <w:r w:rsidR="000640BF">
        <w:rPr>
          <w:rFonts w:ascii="Times New Roman" w:hAnsi="Times New Roman" w:cs="Times New Roman"/>
          <w:sz w:val="20"/>
        </w:rPr>
        <w:t xml:space="preserve">someone rejects or criticizes the opinion of other people based on physical appearance, background, and other factors that are irrelevant to the issue. A good example is stereotyping that all people with </w:t>
      </w:r>
      <w:r w:rsidR="000640BF" w:rsidRPr="003761D5">
        <w:rPr>
          <w:rFonts w:ascii="Times New Roman" w:hAnsi="Times New Roman" w:cs="Times New Roman"/>
          <w:noProof/>
          <w:sz w:val="20"/>
        </w:rPr>
        <w:t>tatto</w:t>
      </w:r>
      <w:r>
        <w:rPr>
          <w:rFonts w:ascii="Times New Roman" w:hAnsi="Times New Roman" w:cs="Times New Roman"/>
          <w:noProof/>
          <w:sz w:val="20"/>
        </w:rPr>
        <w:t>o</w:t>
      </w:r>
      <w:r w:rsidR="000640BF" w:rsidRPr="003761D5">
        <w:rPr>
          <w:rFonts w:ascii="Times New Roman" w:hAnsi="Times New Roman" w:cs="Times New Roman"/>
          <w:noProof/>
          <w:sz w:val="20"/>
        </w:rPr>
        <w:t>s</w:t>
      </w:r>
      <w:r w:rsidR="000640BF">
        <w:rPr>
          <w:rFonts w:ascii="Times New Roman" w:hAnsi="Times New Roman" w:cs="Times New Roman"/>
          <w:sz w:val="20"/>
        </w:rPr>
        <w:t xml:space="preserve"> came from prisons. Another problematic fallacy is the Straw Man wherein an individual attacks a position of the opponent by refuting the argument of the opponent. An example is a TV commercial wherein a company is depicting its bigger patties </w:t>
      </w:r>
      <w:r>
        <w:rPr>
          <w:rFonts w:ascii="Times New Roman" w:hAnsi="Times New Roman" w:cs="Times New Roman"/>
          <w:noProof/>
          <w:sz w:val="20"/>
        </w:rPr>
        <w:t>by</w:t>
      </w:r>
      <w:r w:rsidR="000640BF">
        <w:rPr>
          <w:rFonts w:ascii="Times New Roman" w:hAnsi="Times New Roman" w:cs="Times New Roman"/>
          <w:sz w:val="20"/>
        </w:rPr>
        <w:t xml:space="preserve"> comparing its competitors’ patties.  The third is the Appeal to Ignorance wherein an individual assumes that a conclusion or fact based on lack of </w:t>
      </w:r>
      <w:r w:rsidR="000640BF" w:rsidRPr="003761D5">
        <w:rPr>
          <w:rFonts w:ascii="Times New Roman" w:hAnsi="Times New Roman" w:cs="Times New Roman"/>
          <w:noProof/>
          <w:sz w:val="20"/>
        </w:rPr>
        <w:t>evidence</w:t>
      </w:r>
      <w:r w:rsidR="000640BF">
        <w:rPr>
          <w:rFonts w:ascii="Times New Roman" w:hAnsi="Times New Roman" w:cs="Times New Roman"/>
          <w:sz w:val="20"/>
        </w:rPr>
        <w:t>. For instance, someone is arguing that Martians exist on Mars simply because no one can prove that they are not existing. Lastly, False Dichotomy which is characterized by “either this or that” language. An example of false dichotomy is the statement “It is either you love me or you hate me”.</w:t>
      </w:r>
    </w:p>
    <w:p w:rsidR="00C87113" w:rsidRPr="001B2F7A" w:rsidRDefault="001B2F7A" w:rsidP="00C87113">
      <w:pPr>
        <w:rPr>
          <w:rFonts w:ascii="Times New Roman" w:hAnsi="Times New Roman" w:cs="Times New Roman"/>
          <w:b/>
          <w:sz w:val="20"/>
        </w:rPr>
      </w:pPr>
      <w:r w:rsidRPr="001B2F7A">
        <w:rPr>
          <w:rFonts w:ascii="Times New Roman" w:hAnsi="Times New Roman" w:cs="Times New Roman"/>
          <w:b/>
          <w:sz w:val="20"/>
        </w:rPr>
        <w:t>Section B</w:t>
      </w:r>
    </w:p>
    <w:p w:rsidR="001B2F7A" w:rsidRDefault="001B2F7A" w:rsidP="001B2F7A">
      <w:pPr>
        <w:rPr>
          <w:rFonts w:ascii="Times New Roman" w:hAnsi="Times New Roman" w:cs="Times New Roman"/>
          <w:sz w:val="20"/>
        </w:rPr>
      </w:pPr>
      <w:r w:rsidRPr="001B2F7A">
        <w:rPr>
          <w:rFonts w:ascii="Times New Roman" w:hAnsi="Times New Roman" w:cs="Times New Roman"/>
          <w:b/>
          <w:sz w:val="20"/>
        </w:rPr>
        <w:t>Question 3</w:t>
      </w:r>
      <w:r>
        <w:rPr>
          <w:rFonts w:ascii="Times New Roman" w:hAnsi="Times New Roman" w:cs="Times New Roman"/>
          <w:sz w:val="20"/>
        </w:rPr>
        <w:t xml:space="preserve">: </w:t>
      </w:r>
      <w:r w:rsidRPr="001B2F7A">
        <w:rPr>
          <w:rFonts w:ascii="Times New Roman" w:hAnsi="Times New Roman" w:cs="Times New Roman"/>
          <w:sz w:val="20"/>
        </w:rPr>
        <w:t>Pick two of the four ethical theories we’ve looked at—Ethical Egoism, Divine Command Theory, Utilitarianism, and Deontology—and list the reasons for accepting those views and then the reasons for rejecting those views. Do a thorough analysis of the pros and cons of each of the two views you select.</w:t>
      </w:r>
    </w:p>
    <w:p w:rsidR="008105EC" w:rsidRPr="008105EC" w:rsidRDefault="001B2F7A" w:rsidP="008105EC">
      <w:pPr>
        <w:rPr>
          <w:rFonts w:ascii="Times New Roman" w:hAnsi="Times New Roman" w:cs="Times New Roman"/>
          <w:sz w:val="20"/>
        </w:rPr>
      </w:pPr>
      <w:r>
        <w:rPr>
          <w:rFonts w:ascii="Times New Roman" w:hAnsi="Times New Roman" w:cs="Times New Roman"/>
          <w:sz w:val="20"/>
        </w:rPr>
        <w:tab/>
      </w:r>
      <w:r w:rsidR="008105EC" w:rsidRPr="008105EC">
        <w:rPr>
          <w:rFonts w:ascii="Times New Roman" w:hAnsi="Times New Roman" w:cs="Times New Roman"/>
          <w:sz w:val="20"/>
        </w:rPr>
        <w:t>Utilitarianism is considered as an ethical theory wherein the goal of this is to determine the right from wrong through focusing on outcomes and it is a form of consequentialism. In addition to that, this theory holds the most ethical choice which will give the greatest good, particularly for the greatest number. However, this theory is the only moral framework which can be used to defend war or even military force. Furthermore, utilitarianism is one of the most approaches when it comes to moral reasoning because it can be used in business accounts for benefits and costs. Even though people cannot predict the future, it is hard to know with confidence whether the significances of the actions will be bad or even good, basically, this is one of</w:t>
      </w:r>
      <w:r w:rsidR="008105EC">
        <w:rPr>
          <w:rFonts w:ascii="Times New Roman" w:hAnsi="Times New Roman" w:cs="Times New Roman"/>
          <w:sz w:val="20"/>
        </w:rPr>
        <w:t xml:space="preserve"> the utilitarianism limitations.</w:t>
      </w:r>
    </w:p>
    <w:p w:rsidR="008105EC" w:rsidRPr="008105EC" w:rsidRDefault="008105EC" w:rsidP="008105EC">
      <w:pPr>
        <w:ind w:firstLine="720"/>
        <w:rPr>
          <w:rFonts w:ascii="Times New Roman" w:hAnsi="Times New Roman" w:cs="Times New Roman"/>
          <w:sz w:val="20"/>
        </w:rPr>
      </w:pPr>
      <w:r w:rsidRPr="008105EC">
        <w:rPr>
          <w:rFonts w:ascii="Times New Roman" w:hAnsi="Times New Roman" w:cs="Times New Roman"/>
          <w:sz w:val="20"/>
        </w:rPr>
        <w:t>Also, utilitarianism has a problem in accounting especially for values including individual rights as well as justice. For instance, when people assume a hospital which has approximately 3 people who live depend upon getting organ transplants such as liver, kidney, lungs, and heart. Even though the people are healthy which they wander into the hospital, the organs might be harvested in order to save three lives at the sake of one life. This example can arguably give the greatest things for the greatest number. However, there are some people cannot appreciate or accept this kind of action. In fact, utilitarianism is possibly the most used to determine the right and wrong one, th</w:t>
      </w:r>
      <w:r>
        <w:rPr>
          <w:rFonts w:ascii="Times New Roman" w:hAnsi="Times New Roman" w:cs="Times New Roman"/>
          <w:sz w:val="20"/>
        </w:rPr>
        <w:t>is would be obvious limitations.</w:t>
      </w:r>
    </w:p>
    <w:p w:rsidR="008105EC" w:rsidRPr="008105EC" w:rsidRDefault="008105EC" w:rsidP="008105EC">
      <w:pPr>
        <w:ind w:firstLine="720"/>
        <w:rPr>
          <w:rFonts w:ascii="Times New Roman" w:hAnsi="Times New Roman" w:cs="Times New Roman"/>
          <w:sz w:val="20"/>
        </w:rPr>
      </w:pPr>
      <w:r>
        <w:rPr>
          <w:rFonts w:ascii="Times New Roman" w:hAnsi="Times New Roman" w:cs="Times New Roman"/>
          <w:sz w:val="20"/>
        </w:rPr>
        <w:t>Many people</w:t>
      </w:r>
      <w:r w:rsidRPr="008105EC">
        <w:rPr>
          <w:rFonts w:ascii="Times New Roman" w:hAnsi="Times New Roman" w:cs="Times New Roman"/>
          <w:sz w:val="20"/>
        </w:rPr>
        <w:t xml:space="preserve"> believe</w:t>
      </w:r>
      <w:r>
        <w:rPr>
          <w:rFonts w:ascii="Times New Roman" w:hAnsi="Times New Roman" w:cs="Times New Roman"/>
          <w:sz w:val="20"/>
        </w:rPr>
        <w:t xml:space="preserve"> utilitarianism</w:t>
      </w:r>
      <w:r w:rsidRPr="008105EC">
        <w:rPr>
          <w:rFonts w:ascii="Times New Roman" w:hAnsi="Times New Roman" w:cs="Times New Roman"/>
          <w:sz w:val="20"/>
        </w:rPr>
        <w:t xml:space="preserve"> </w:t>
      </w:r>
      <w:r>
        <w:rPr>
          <w:rFonts w:ascii="Times New Roman" w:hAnsi="Times New Roman" w:cs="Times New Roman"/>
          <w:sz w:val="20"/>
        </w:rPr>
        <w:t>and its</w:t>
      </w:r>
      <w:r w:rsidRPr="008105EC">
        <w:rPr>
          <w:rFonts w:ascii="Times New Roman" w:hAnsi="Times New Roman" w:cs="Times New Roman"/>
          <w:sz w:val="20"/>
        </w:rPr>
        <w:t xml:space="preserve"> main purpose of morality </w:t>
      </w:r>
      <w:r>
        <w:rPr>
          <w:rFonts w:ascii="Times New Roman" w:hAnsi="Times New Roman" w:cs="Times New Roman"/>
          <w:sz w:val="20"/>
        </w:rPr>
        <w:t xml:space="preserve">that </w:t>
      </w:r>
      <w:r w:rsidRPr="008105EC">
        <w:rPr>
          <w:rFonts w:ascii="Times New Roman" w:hAnsi="Times New Roman" w:cs="Times New Roman"/>
          <w:sz w:val="20"/>
        </w:rPr>
        <w:t>is to make and give life better through increasing and developing the number of good things including happiness and pleasure. Most of the people often seen this theory as one of the most normal explanations of utilitarian ideal. If people always think and aim is to produce the best results, it looks like plausible because in the case of deciding what people consider the available options or even the right thing, definitely the actions could be performed as well as it will approve the action and predict the outcomes which will produce the better and good things</w:t>
      </w:r>
      <w:r>
        <w:rPr>
          <w:rFonts w:ascii="Times New Roman" w:hAnsi="Times New Roman" w:cs="Times New Roman"/>
          <w:sz w:val="20"/>
        </w:rPr>
        <w:t>.</w:t>
      </w:r>
    </w:p>
    <w:p w:rsidR="001B2F7A" w:rsidRPr="001B2F7A" w:rsidRDefault="008105EC" w:rsidP="008105EC">
      <w:pPr>
        <w:rPr>
          <w:rFonts w:ascii="Times New Roman" w:hAnsi="Times New Roman" w:cs="Times New Roman"/>
          <w:sz w:val="20"/>
        </w:rPr>
      </w:pPr>
      <w:r w:rsidRPr="008105EC">
        <w:rPr>
          <w:rFonts w:ascii="Times New Roman" w:hAnsi="Times New Roman" w:cs="Times New Roman"/>
          <w:sz w:val="20"/>
        </w:rPr>
        <w:t xml:space="preserve">There are some utilitarian trying to make things in order to maximize the overall utility by simply applying the principle to individual acts, however, they believe that they can maximize the utility through setting up a moral code that comprises rules and procedures. But, there are correct and right rules particularly for the people who inclusion in the code of moral will definitely give a better result instead of possible rules. If people can determine or even control what the rules are all about, then they will judge the actions after they see if follow and obey these rules. The </w:t>
      </w:r>
      <w:r w:rsidRPr="008105EC">
        <w:rPr>
          <w:rFonts w:ascii="Times New Roman" w:hAnsi="Times New Roman" w:cs="Times New Roman"/>
          <w:sz w:val="20"/>
        </w:rPr>
        <w:lastRenderedPageBreak/>
        <w:t xml:space="preserve">idea of this theory is to evaluate rules as well as it is not applied straight to the actions of an individual. Lastly, if the rules are decided and resolved, compliance with these rules gives the average for assessing the individual actions (Nathanson, 2002).  </w:t>
      </w:r>
    </w:p>
    <w:p w:rsidR="001B2F7A" w:rsidRPr="001B2F7A" w:rsidRDefault="001B2F7A" w:rsidP="001B2F7A">
      <w:pPr>
        <w:ind w:firstLine="720"/>
        <w:rPr>
          <w:rFonts w:ascii="Times New Roman" w:hAnsi="Times New Roman" w:cs="Times New Roman"/>
          <w:sz w:val="20"/>
        </w:rPr>
      </w:pPr>
      <w:r w:rsidRPr="001B2F7A">
        <w:rPr>
          <w:rFonts w:ascii="Times New Roman" w:hAnsi="Times New Roman" w:cs="Times New Roman"/>
          <w:sz w:val="20"/>
        </w:rPr>
        <w:t>Ethics refer to the system of moral principles and it alludes to a set of moral, social and/or behavioral principles that pertains to the right and wrong conduct. Ethics is the study and practice of right living, either by law, rule, instinct, or habit. It is necessary to be in accordance with the rules of right conduct and practices in the fact that it serves as a guide and affects how people make their decisions and lead the lives they have.</w:t>
      </w:r>
      <w:r>
        <w:rPr>
          <w:rFonts w:ascii="Times New Roman" w:hAnsi="Times New Roman" w:cs="Times New Roman"/>
          <w:sz w:val="20"/>
        </w:rPr>
        <w:t xml:space="preserve"> </w:t>
      </w:r>
      <w:r w:rsidRPr="001B2F7A">
        <w:rPr>
          <w:rFonts w:ascii="Times New Roman" w:hAnsi="Times New Roman" w:cs="Times New Roman"/>
          <w:sz w:val="20"/>
        </w:rPr>
        <w:t>In line with it, the ethical problem could arise when certain individuals do not comply with what is considered right. Ethical issues, on the one hand, refers to the problem or situation wherein an individual must evaluate as right or wrong. It affects how people make decisions and lead their lives. Aside from that, ethics are more concerned with what is good among individuals and in society. Furthermore, ethics refer to the well-founded standards of right and wrong, which prescribes what humans need to do.</w:t>
      </w:r>
    </w:p>
    <w:p w:rsidR="001B2F7A" w:rsidRPr="001B2F7A" w:rsidRDefault="001B2F7A" w:rsidP="001B2F7A">
      <w:pPr>
        <w:ind w:firstLine="720"/>
        <w:rPr>
          <w:rFonts w:ascii="Times New Roman" w:hAnsi="Times New Roman" w:cs="Times New Roman"/>
          <w:sz w:val="20"/>
        </w:rPr>
      </w:pPr>
      <w:r w:rsidRPr="001B2F7A">
        <w:rPr>
          <w:rFonts w:ascii="Times New Roman" w:hAnsi="Times New Roman" w:cs="Times New Roman"/>
          <w:sz w:val="20"/>
        </w:rPr>
        <w:t>One of the ethical theory that conflicts the person’s views of ethics is the Deontology theory. Deontology is duty-based ethics and it believes in the concept that the end does not justify the means. It insists on the equal importance of actions and the consequences. Thus, if the action is not moral in character or in nature, then the outcome would neither be moral nor ethical too. In own words, deontology is an ethical position that concludes the morality of an action based on the rules.</w:t>
      </w:r>
      <w:r>
        <w:rPr>
          <w:rFonts w:ascii="Times New Roman" w:hAnsi="Times New Roman" w:cs="Times New Roman"/>
          <w:sz w:val="20"/>
        </w:rPr>
        <w:t xml:space="preserve"> </w:t>
      </w:r>
      <w:r w:rsidRPr="001B2F7A">
        <w:rPr>
          <w:rFonts w:ascii="Times New Roman" w:hAnsi="Times New Roman" w:cs="Times New Roman"/>
          <w:sz w:val="20"/>
        </w:rPr>
        <w:t>Some of the pros of deontology when approaching a problem in that the deontology accepts the universal code of conduct. Deontology addresses the motives behind decisions and whether or not the decision was right or wrong.</w:t>
      </w:r>
      <w:r w:rsidR="008105EC">
        <w:rPr>
          <w:rFonts w:ascii="Times New Roman" w:hAnsi="Times New Roman" w:cs="Times New Roman"/>
          <w:sz w:val="20"/>
        </w:rPr>
        <w:t xml:space="preserve"> </w:t>
      </w:r>
      <w:r w:rsidRPr="001B2F7A">
        <w:rPr>
          <w:rFonts w:ascii="Times New Roman" w:hAnsi="Times New Roman" w:cs="Times New Roman"/>
          <w:sz w:val="20"/>
        </w:rPr>
        <w:t>This theory deals with each individual’s duty and obligation to one another. Many examples often point to the 10 commandments in which it allows an individual to follow what they think is right for them in any circumstance.</w:t>
      </w:r>
      <w:r w:rsidR="008105EC">
        <w:rPr>
          <w:rFonts w:ascii="Times New Roman" w:hAnsi="Times New Roman" w:cs="Times New Roman"/>
          <w:sz w:val="20"/>
        </w:rPr>
        <w:t xml:space="preserve"> </w:t>
      </w:r>
      <w:r w:rsidRPr="001B2F7A">
        <w:rPr>
          <w:rFonts w:ascii="Times New Roman" w:hAnsi="Times New Roman" w:cs="Times New Roman"/>
          <w:sz w:val="20"/>
        </w:rPr>
        <w:t xml:space="preserve">However, there are cons in the deontological ethics in regards to the person’s action with respect for the law. The actions of human being are to be judged either right or wrong solely on the consequences of their actions. For example, a family quietly sleeps in midnight when a criminal intrudes their house. The father was the first one to see it and he fought for his lives and his family so he stabbed the intruder before he gets killed. In this action, killing is morally bad but protecting his family is right and more important. </w:t>
      </w:r>
    </w:p>
    <w:p w:rsidR="001B2F7A" w:rsidRDefault="001B2F7A" w:rsidP="001B2F7A">
      <w:pPr>
        <w:ind w:firstLine="720"/>
        <w:rPr>
          <w:rFonts w:ascii="Times New Roman" w:hAnsi="Times New Roman" w:cs="Times New Roman"/>
          <w:sz w:val="20"/>
        </w:rPr>
      </w:pPr>
      <w:r w:rsidRPr="001B2F7A">
        <w:rPr>
          <w:rFonts w:ascii="Times New Roman" w:hAnsi="Times New Roman" w:cs="Times New Roman"/>
          <w:sz w:val="20"/>
        </w:rPr>
        <w:t>For instance, rejecting deontology theory is ethically right in the fact that the deontological approach also follows the Golden Rule: “Do unto others as you would have them do unto you.” (Luke 6:31 NIV). Deontologists argue that people do not have a similar right to be helped if a person who needs help did not help them when they needed help before. In this process, it can be considered that deontology is not moral as it failed to comply with the standards of doing morally and ethically right.</w:t>
      </w:r>
    </w:p>
    <w:p w:rsidR="001B2F7A" w:rsidRPr="00670B9D" w:rsidRDefault="001B2F7A" w:rsidP="00C87113">
      <w:pPr>
        <w:rPr>
          <w:rFonts w:ascii="Times New Roman" w:hAnsi="Times New Roman" w:cs="Times New Roman"/>
          <w:sz w:val="20"/>
        </w:rPr>
      </w:pPr>
    </w:p>
    <w:p w:rsidR="00700E7F" w:rsidRDefault="00700E7F" w:rsidP="00700E7F">
      <w:pPr>
        <w:rPr>
          <w:rFonts w:ascii="Times New Roman" w:hAnsi="Times New Roman" w:cs="Times New Roman"/>
          <w:sz w:val="20"/>
        </w:rPr>
      </w:pPr>
    </w:p>
    <w:p w:rsidR="00700E7F" w:rsidRDefault="00700E7F" w:rsidP="00700E7F">
      <w:pPr>
        <w:jc w:val="center"/>
        <w:rPr>
          <w:rFonts w:ascii="Times New Roman" w:hAnsi="Times New Roman" w:cs="Times New Roman"/>
          <w:b/>
          <w:sz w:val="20"/>
        </w:rPr>
      </w:pPr>
      <w:r>
        <w:rPr>
          <w:rFonts w:ascii="Times New Roman" w:hAnsi="Times New Roman" w:cs="Times New Roman"/>
          <w:b/>
          <w:sz w:val="20"/>
        </w:rPr>
        <w:t>References</w:t>
      </w:r>
    </w:p>
    <w:p w:rsidR="00700E7F" w:rsidRDefault="00700E7F" w:rsidP="00700E7F">
      <w:pPr>
        <w:rPr>
          <w:rFonts w:ascii="Times New Roman" w:hAnsi="Times New Roman" w:cs="Times New Roman"/>
          <w:sz w:val="20"/>
        </w:rPr>
      </w:pPr>
      <w:r>
        <w:rPr>
          <w:rFonts w:ascii="Times New Roman" w:hAnsi="Times New Roman" w:cs="Times New Roman"/>
          <w:sz w:val="20"/>
        </w:rPr>
        <w:t xml:space="preserve">Hitchcock, D. (2018). Critical Thinking. Retrieved from </w:t>
      </w:r>
      <w:r w:rsidRPr="00700E7F">
        <w:rPr>
          <w:rFonts w:ascii="Times New Roman" w:hAnsi="Times New Roman" w:cs="Times New Roman"/>
          <w:sz w:val="20"/>
        </w:rPr>
        <w:t>https://plato.stanford.edu/entries/critical-thinking/</w:t>
      </w:r>
    </w:p>
    <w:p w:rsidR="00670B9D" w:rsidRPr="00700E7F" w:rsidRDefault="00670B9D" w:rsidP="00670B9D">
      <w:pPr>
        <w:ind w:left="720" w:hanging="720"/>
        <w:rPr>
          <w:rFonts w:ascii="Times New Roman" w:hAnsi="Times New Roman" w:cs="Times New Roman"/>
          <w:sz w:val="20"/>
        </w:rPr>
      </w:pPr>
      <w:r>
        <w:rPr>
          <w:rFonts w:ascii="Times New Roman" w:hAnsi="Times New Roman" w:cs="Times New Roman"/>
          <w:sz w:val="20"/>
        </w:rPr>
        <w:t xml:space="preserve">New World Encyclopedia. (2018). </w:t>
      </w:r>
      <w:r w:rsidRPr="00670B9D">
        <w:rPr>
          <w:rFonts w:ascii="Times New Roman" w:hAnsi="Times New Roman" w:cs="Times New Roman"/>
          <w:sz w:val="20"/>
        </w:rPr>
        <w:t>Modus ponens and Modus tollens</w:t>
      </w:r>
      <w:r>
        <w:rPr>
          <w:rFonts w:ascii="Times New Roman" w:hAnsi="Times New Roman" w:cs="Times New Roman"/>
          <w:sz w:val="20"/>
        </w:rPr>
        <w:t xml:space="preserve">. Retrieved from </w:t>
      </w:r>
      <w:r w:rsidRPr="00670B9D">
        <w:rPr>
          <w:rFonts w:ascii="Times New Roman" w:hAnsi="Times New Roman" w:cs="Times New Roman"/>
          <w:sz w:val="20"/>
        </w:rPr>
        <w:t>http://www.newworldencyclopedia.org/entry/Modus_ponens_and_Modus_tollens</w:t>
      </w:r>
    </w:p>
    <w:sectPr w:rsidR="00670B9D" w:rsidRPr="00700E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zNLEwsDA3MTQyMLJQ0lEKTi0uzszPAykwrAUAOpWxUSwAAAA="/>
  </w:docVars>
  <w:rsids>
    <w:rsidRoot w:val="00A20044"/>
    <w:rsid w:val="00034235"/>
    <w:rsid w:val="000640BF"/>
    <w:rsid w:val="001B2F7A"/>
    <w:rsid w:val="002B2979"/>
    <w:rsid w:val="003761D5"/>
    <w:rsid w:val="005F466C"/>
    <w:rsid w:val="00670B9D"/>
    <w:rsid w:val="00700E7F"/>
    <w:rsid w:val="008105EC"/>
    <w:rsid w:val="008C433B"/>
    <w:rsid w:val="009E0AC8"/>
    <w:rsid w:val="00A20044"/>
    <w:rsid w:val="00B24E8B"/>
    <w:rsid w:val="00C87113"/>
    <w:rsid w:val="00CF4358"/>
    <w:rsid w:val="00D209F8"/>
    <w:rsid w:val="00D57404"/>
    <w:rsid w:val="00DB2160"/>
    <w:rsid w:val="00DC2E85"/>
    <w:rsid w:val="00FF1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F567A"/>
  <w15:chartTrackingRefBased/>
  <w15:docId w15:val="{DC4D95EE-BF28-4A02-AA68-80B11066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B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3</Pages>
  <Words>2059</Words>
  <Characters>11738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dc:creator>
  <cp:keywords/>
  <dc:description/>
  <cp:lastModifiedBy>Oswa</cp:lastModifiedBy>
  <cp:revision>5</cp:revision>
  <dcterms:created xsi:type="dcterms:W3CDTF">2019-02-26T22:46:00Z</dcterms:created>
  <dcterms:modified xsi:type="dcterms:W3CDTF">2019-02-27T03:54:00Z</dcterms:modified>
</cp:coreProperties>
</file>