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C8E" w:rsidRDefault="00B27C8E" w:rsidP="002D442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Name: </w:t>
      </w:r>
    </w:p>
    <w:p w:rsidR="00B27C8E" w:rsidRDefault="00B27C8E" w:rsidP="002D442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Instructor:</w:t>
      </w:r>
    </w:p>
    <w:p w:rsidR="00B27C8E" w:rsidRDefault="00B27C8E" w:rsidP="002D442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B27C8E" w:rsidRPr="00B27C8E" w:rsidRDefault="00B27C8E" w:rsidP="002D442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B27C8E" w:rsidRPr="00B27C8E" w:rsidRDefault="00B27C8E" w:rsidP="002D442C">
      <w:pPr>
        <w:spacing w:after="0" w:line="480" w:lineRule="auto"/>
        <w:contextualSpacing/>
        <w:jc w:val="center"/>
        <w:rPr>
          <w:rFonts w:ascii="Times New Roman" w:hAnsi="Times New Roman" w:cs="Times New Roman"/>
          <w:sz w:val="24"/>
          <w:szCs w:val="24"/>
        </w:rPr>
      </w:pPr>
      <w:r w:rsidRPr="00B27C8E">
        <w:rPr>
          <w:rFonts w:ascii="Times New Roman" w:hAnsi="Times New Roman" w:cs="Times New Roman"/>
          <w:sz w:val="24"/>
          <w:szCs w:val="24"/>
        </w:rPr>
        <w:t>Simple Religion</w:t>
      </w:r>
    </w:p>
    <w:p w:rsidR="00B27C8E" w:rsidRPr="00B27C8E" w:rsidRDefault="00B27C8E" w:rsidP="002D442C">
      <w:pPr>
        <w:spacing w:after="0" w:line="480" w:lineRule="auto"/>
        <w:contextualSpacing/>
        <w:jc w:val="center"/>
        <w:rPr>
          <w:rFonts w:ascii="Times New Roman" w:hAnsi="Times New Roman" w:cs="Times New Roman"/>
          <w:b/>
          <w:sz w:val="24"/>
          <w:szCs w:val="24"/>
        </w:rPr>
      </w:pPr>
      <w:r w:rsidRPr="00B27C8E">
        <w:rPr>
          <w:rFonts w:ascii="Times New Roman" w:hAnsi="Times New Roman" w:cs="Times New Roman"/>
          <w:b/>
          <w:sz w:val="24"/>
          <w:szCs w:val="24"/>
        </w:rPr>
        <w:t>Beliefs</w:t>
      </w:r>
    </w:p>
    <w:p w:rsidR="00B27C8E" w:rsidRPr="00B27C8E" w:rsidRDefault="00B27C8E" w:rsidP="002D442C">
      <w:pPr>
        <w:spacing w:after="0" w:line="480" w:lineRule="auto"/>
        <w:ind w:firstLine="720"/>
        <w:contextualSpacing/>
        <w:rPr>
          <w:rFonts w:ascii="Times New Roman" w:hAnsi="Times New Roman" w:cs="Times New Roman"/>
          <w:sz w:val="24"/>
          <w:szCs w:val="24"/>
        </w:rPr>
      </w:pPr>
      <w:r w:rsidRPr="00B27C8E">
        <w:rPr>
          <w:rFonts w:ascii="Times New Roman" w:hAnsi="Times New Roman" w:cs="Times New Roman"/>
          <w:sz w:val="24"/>
          <w:szCs w:val="24"/>
        </w:rPr>
        <w:t>The belief of animism states that everything has a spirit and the natural world has a parallel supernatural world of spirits. Animism states that all things, including animals, rivers, rocks, weather systems, plants, and words, are animated and alive. However, aboriginal spirituality is significant since it has a law that ensures everyone understands their connectedness and responsibilities for other people, their country and works for a continuous relationship with their ancestral spirits</w:t>
      </w:r>
      <w:r>
        <w:rPr>
          <w:rFonts w:ascii="Times New Roman" w:hAnsi="Times New Roman" w:cs="Times New Roman"/>
          <w:sz w:val="24"/>
          <w:szCs w:val="24"/>
        </w:rPr>
        <w:t xml:space="preserve"> (Brady, n.p.)</w:t>
      </w:r>
      <w:r w:rsidRPr="00B27C8E">
        <w:rPr>
          <w:rFonts w:ascii="Times New Roman" w:hAnsi="Times New Roman" w:cs="Times New Roman"/>
          <w:sz w:val="24"/>
          <w:szCs w:val="24"/>
        </w:rPr>
        <w:t xml:space="preserve">. Also, aboriginal societies involve many people who turn their traditional religious and cultural practices into healing themselves and maintaining their heritage. </w:t>
      </w:r>
    </w:p>
    <w:p w:rsidR="00B27C8E" w:rsidRPr="002D442C" w:rsidRDefault="00B27C8E" w:rsidP="002D442C">
      <w:pPr>
        <w:spacing w:after="0" w:line="480" w:lineRule="auto"/>
        <w:ind w:firstLine="720"/>
        <w:contextualSpacing/>
        <w:rPr>
          <w:rFonts w:ascii="Times New Roman" w:hAnsi="Times New Roman" w:cs="Times New Roman"/>
          <w:sz w:val="24"/>
          <w:szCs w:val="24"/>
        </w:rPr>
      </w:pPr>
      <w:r w:rsidRPr="00B27C8E">
        <w:rPr>
          <w:rFonts w:ascii="Times New Roman" w:hAnsi="Times New Roman" w:cs="Times New Roman"/>
          <w:sz w:val="24"/>
          <w:szCs w:val="24"/>
        </w:rPr>
        <w:t xml:space="preserve">Clans played different roles where they had a clan system that maintained peace. People were supposed to live like brothers and sisters, and family members could not fight one another or even marry each other. Clans played memorable roles in being the spiritual emblems in the aboriginal era. They were represented by spirits that indicated a connection with their creator, bringing peace among their nations due to the harmonious interconnectedness in life. </w:t>
      </w:r>
    </w:p>
    <w:p w:rsidR="00B27C8E" w:rsidRPr="00B27C8E" w:rsidRDefault="00B27C8E" w:rsidP="002D442C">
      <w:pPr>
        <w:spacing w:after="0" w:line="480" w:lineRule="auto"/>
        <w:contextualSpacing/>
        <w:jc w:val="center"/>
        <w:rPr>
          <w:rFonts w:ascii="Times New Roman" w:hAnsi="Times New Roman" w:cs="Times New Roman"/>
          <w:b/>
          <w:sz w:val="24"/>
          <w:szCs w:val="24"/>
        </w:rPr>
      </w:pPr>
      <w:r w:rsidRPr="00B27C8E">
        <w:rPr>
          <w:rFonts w:ascii="Times New Roman" w:hAnsi="Times New Roman" w:cs="Times New Roman"/>
          <w:b/>
          <w:sz w:val="24"/>
          <w:szCs w:val="24"/>
        </w:rPr>
        <w:t>Creation Stories</w:t>
      </w:r>
    </w:p>
    <w:p w:rsidR="00B27C8E" w:rsidRPr="00B27C8E" w:rsidRDefault="00B27C8E" w:rsidP="002D442C">
      <w:pPr>
        <w:spacing w:after="0" w:line="480" w:lineRule="auto"/>
        <w:ind w:firstLine="720"/>
        <w:contextualSpacing/>
        <w:rPr>
          <w:rFonts w:ascii="Times New Roman" w:hAnsi="Times New Roman" w:cs="Times New Roman"/>
          <w:sz w:val="24"/>
          <w:szCs w:val="24"/>
        </w:rPr>
      </w:pPr>
      <w:r w:rsidRPr="00B27C8E">
        <w:rPr>
          <w:rFonts w:ascii="Times New Roman" w:hAnsi="Times New Roman" w:cs="Times New Roman"/>
          <w:sz w:val="24"/>
          <w:szCs w:val="24"/>
        </w:rPr>
        <w:t xml:space="preserve">The 'Turtle Island' is a perfect example of animism in how the geese spread a woman's fall by spreading their wings to reduce the impact and the turtle volunteering to carry the woman, her unborn child and the plants. Another way is when the woman gives birth to a girl, attend to the trees and the plants on the island, and the cycle continues when the girl then births twin boys. </w:t>
      </w:r>
      <w:r w:rsidRPr="00B27C8E">
        <w:rPr>
          <w:rFonts w:ascii="Times New Roman" w:hAnsi="Times New Roman" w:cs="Times New Roman"/>
          <w:sz w:val="24"/>
          <w:szCs w:val="24"/>
        </w:rPr>
        <w:lastRenderedPageBreak/>
        <w:t xml:space="preserve">Animism is also significant in the Raven, where it combines darkness and light, the chief's daughter becoming pregnant and the story in Northwest Pacific on how people came to be. </w:t>
      </w:r>
    </w:p>
    <w:p w:rsidR="00B27C8E" w:rsidRPr="00B27C8E" w:rsidRDefault="00B27C8E" w:rsidP="002D442C">
      <w:pPr>
        <w:spacing w:after="0" w:line="480" w:lineRule="auto"/>
        <w:ind w:firstLine="720"/>
        <w:contextualSpacing/>
        <w:rPr>
          <w:rFonts w:ascii="Times New Roman" w:hAnsi="Times New Roman" w:cs="Times New Roman"/>
          <w:sz w:val="24"/>
          <w:szCs w:val="24"/>
        </w:rPr>
      </w:pPr>
      <w:r w:rsidRPr="00B27C8E">
        <w:rPr>
          <w:rFonts w:ascii="Times New Roman" w:hAnsi="Times New Roman" w:cs="Times New Roman"/>
          <w:sz w:val="24"/>
          <w:szCs w:val="24"/>
        </w:rPr>
        <w:t xml:space="preserve">The white buffalo calf woman taught lessons on how stories help bring out a healthy society and ensure aboriginal spirituality is passed on to future generations. The story narrated also assists one to be hopeful. When the men went hunting, the white buffalo told the other to return and prepare for her coming since she was bringing a good thing despite hunger. The man's obedience brought good news to the people. They were given a sacred pipe that helped them later in life. </w:t>
      </w:r>
    </w:p>
    <w:p w:rsidR="00B27C8E" w:rsidRPr="00B27C8E" w:rsidRDefault="00B27C8E" w:rsidP="002D442C">
      <w:pPr>
        <w:spacing w:after="0" w:line="480" w:lineRule="auto"/>
        <w:contextualSpacing/>
        <w:jc w:val="center"/>
        <w:rPr>
          <w:rFonts w:ascii="Times New Roman" w:hAnsi="Times New Roman" w:cs="Times New Roman"/>
          <w:b/>
          <w:sz w:val="24"/>
          <w:szCs w:val="24"/>
        </w:rPr>
      </w:pPr>
      <w:r w:rsidRPr="00B27C8E">
        <w:rPr>
          <w:rFonts w:ascii="Times New Roman" w:hAnsi="Times New Roman" w:cs="Times New Roman"/>
          <w:b/>
          <w:sz w:val="24"/>
          <w:szCs w:val="24"/>
        </w:rPr>
        <w:t>Sacred Writings and Festivals</w:t>
      </w:r>
    </w:p>
    <w:p w:rsidR="00B27C8E" w:rsidRPr="00B27C8E" w:rsidRDefault="00B27C8E" w:rsidP="002D442C">
      <w:pPr>
        <w:spacing w:after="0" w:line="480" w:lineRule="auto"/>
        <w:contextualSpacing/>
        <w:rPr>
          <w:rFonts w:ascii="Times New Roman" w:hAnsi="Times New Roman" w:cs="Times New Roman"/>
          <w:sz w:val="24"/>
          <w:szCs w:val="24"/>
        </w:rPr>
      </w:pPr>
      <w:r w:rsidRPr="00B27C8E">
        <w:rPr>
          <w:rFonts w:ascii="Times New Roman" w:hAnsi="Times New Roman" w:cs="Times New Roman"/>
          <w:sz w:val="24"/>
          <w:szCs w:val="24"/>
        </w:rPr>
        <w:t>Elders in aboriginal spirituality ensured a strong tradition and beliefs passed on to the future generations by telling stories that impacted the young ones. Elder people, both males and females, were respected for their wisdom and were the community's guidance and counselling team. In oral narrations, they had standard practices that encouraged children to develop strict disciplines and sharing</w:t>
      </w:r>
      <w:r>
        <w:rPr>
          <w:rFonts w:ascii="Times New Roman" w:hAnsi="Times New Roman" w:cs="Times New Roman"/>
          <w:sz w:val="24"/>
          <w:szCs w:val="24"/>
        </w:rPr>
        <w:t xml:space="preserve"> (Brady, n.p.)</w:t>
      </w:r>
      <w:r w:rsidRPr="00B27C8E">
        <w:rPr>
          <w:rFonts w:ascii="Times New Roman" w:hAnsi="Times New Roman" w:cs="Times New Roman"/>
          <w:sz w:val="24"/>
          <w:szCs w:val="24"/>
        </w:rPr>
        <w:t>. They also assisted in the renewal of spirituality. They assisted in the aboriginal life's everyday activities where they catered for the troubled youths in different issues like hunting, weaving, preparation of food and sports, among others.</w:t>
      </w:r>
    </w:p>
    <w:p w:rsidR="00B27C8E" w:rsidRPr="00B27C8E" w:rsidRDefault="00B27C8E" w:rsidP="002D442C">
      <w:pPr>
        <w:spacing w:after="0" w:line="480" w:lineRule="auto"/>
        <w:ind w:firstLine="720"/>
        <w:contextualSpacing/>
        <w:rPr>
          <w:rFonts w:ascii="Times New Roman" w:hAnsi="Times New Roman" w:cs="Times New Roman"/>
          <w:sz w:val="24"/>
          <w:szCs w:val="24"/>
        </w:rPr>
      </w:pPr>
      <w:r w:rsidRPr="00B27C8E">
        <w:rPr>
          <w:rFonts w:ascii="Times New Roman" w:hAnsi="Times New Roman" w:cs="Times New Roman"/>
          <w:sz w:val="24"/>
          <w:szCs w:val="24"/>
        </w:rPr>
        <w:t xml:space="preserve">Additionally, storytelling was vital in aboriginal people's lives since the elders and the young ones could interact and give advice on different issues affecting their society by imparting traditional knowledge to others. For instance, the story of Hadi using powers to rumble and move mountains is significant since the same powers helped to cure humans. Storytelling also helped children mature as they learn more about their history and culture where they were given a mandate of passing on to their juniors. The activities became essential parts of their life since they could explain their origin from the stories they heard from their elders. </w:t>
      </w:r>
    </w:p>
    <w:p w:rsidR="00B27C8E" w:rsidRPr="00B27C8E" w:rsidRDefault="00B27C8E" w:rsidP="002D442C">
      <w:pPr>
        <w:spacing w:after="0" w:line="480" w:lineRule="auto"/>
        <w:contextualSpacing/>
        <w:jc w:val="center"/>
        <w:rPr>
          <w:rFonts w:ascii="Times New Roman" w:hAnsi="Times New Roman" w:cs="Times New Roman"/>
          <w:b/>
          <w:sz w:val="24"/>
          <w:szCs w:val="24"/>
        </w:rPr>
      </w:pPr>
      <w:r w:rsidRPr="00B27C8E">
        <w:rPr>
          <w:rFonts w:ascii="Times New Roman" w:hAnsi="Times New Roman" w:cs="Times New Roman"/>
          <w:b/>
          <w:sz w:val="24"/>
          <w:szCs w:val="24"/>
        </w:rPr>
        <w:t>Practices, Rituals and Festivals</w:t>
      </w:r>
    </w:p>
    <w:p w:rsidR="00B27C8E" w:rsidRPr="00B27C8E" w:rsidRDefault="00B27C8E" w:rsidP="002D442C">
      <w:pPr>
        <w:spacing w:after="0" w:line="480" w:lineRule="auto"/>
        <w:ind w:firstLine="720"/>
        <w:contextualSpacing/>
        <w:rPr>
          <w:rFonts w:ascii="Times New Roman" w:hAnsi="Times New Roman" w:cs="Times New Roman"/>
          <w:b/>
          <w:sz w:val="24"/>
          <w:szCs w:val="24"/>
        </w:rPr>
      </w:pPr>
      <w:r w:rsidRPr="00B27C8E">
        <w:rPr>
          <w:rFonts w:ascii="Times New Roman" w:hAnsi="Times New Roman" w:cs="Times New Roman"/>
          <w:sz w:val="24"/>
          <w:szCs w:val="24"/>
        </w:rPr>
        <w:t>One can connect with the Potlatch ceremony. The traditional activities included are marriages, naming of a chief, and honouring the dead, a human being's everyday encounters. The ceremonies took place when people would give speeches, sing songs and dance, feasted and distributed wealth depending on their ranks. The ceremony is significant since it helped different communities uphold values like sharing where they provided food and gifts for the people in attendance. This ceremony is essential since it helped the living to respect their ancestors through a ceremony of feeding the dead, among other activities</w:t>
      </w:r>
      <w:r w:rsidRPr="00B27C8E">
        <w:rPr>
          <w:rFonts w:ascii="Times New Roman" w:hAnsi="Times New Roman" w:cs="Times New Roman"/>
          <w:b/>
          <w:sz w:val="24"/>
          <w:szCs w:val="24"/>
        </w:rPr>
        <w:t>.</w:t>
      </w:r>
    </w:p>
    <w:p w:rsidR="00B27C8E" w:rsidRPr="00B27C8E" w:rsidRDefault="00B27C8E" w:rsidP="002D442C">
      <w:pPr>
        <w:spacing w:after="0" w:line="480" w:lineRule="auto"/>
        <w:contextualSpacing/>
        <w:jc w:val="center"/>
        <w:rPr>
          <w:rFonts w:ascii="Times New Roman" w:hAnsi="Times New Roman" w:cs="Times New Roman"/>
          <w:b/>
          <w:sz w:val="24"/>
          <w:szCs w:val="24"/>
        </w:rPr>
      </w:pPr>
      <w:r w:rsidRPr="00B27C8E">
        <w:rPr>
          <w:rFonts w:ascii="Times New Roman" w:hAnsi="Times New Roman" w:cs="Times New Roman"/>
          <w:b/>
          <w:sz w:val="24"/>
          <w:szCs w:val="24"/>
        </w:rPr>
        <w:t>Milestones</w:t>
      </w:r>
    </w:p>
    <w:p w:rsidR="00B27C8E" w:rsidRPr="00B27C8E" w:rsidRDefault="00B27C8E" w:rsidP="002D442C">
      <w:pPr>
        <w:spacing w:after="0" w:line="480" w:lineRule="auto"/>
        <w:ind w:firstLine="720"/>
        <w:contextualSpacing/>
        <w:rPr>
          <w:rFonts w:ascii="Times New Roman" w:hAnsi="Times New Roman" w:cs="Times New Roman"/>
          <w:sz w:val="24"/>
          <w:szCs w:val="24"/>
        </w:rPr>
      </w:pPr>
      <w:r w:rsidRPr="00B27C8E">
        <w:rPr>
          <w:rFonts w:ascii="Times New Roman" w:hAnsi="Times New Roman" w:cs="Times New Roman"/>
          <w:sz w:val="24"/>
          <w:szCs w:val="24"/>
        </w:rPr>
        <w:t xml:space="preserve">The positive part of a vision is where a person has to abstain from their daily activities to concentrate on prayer and fasting for the specified time. A vision gives one a chance to encounter a message from a guardian spirit, which helps them later in life. They connect one with a guiding spirit that leads them to different parts of their lives. On the contrary, a vision has a negative part in that there are many discomforts and suffering from the ones fasting on the first day. In this context, not everyone can participate in the activities since the elderly and sick people will suffer more. </w:t>
      </w:r>
    </w:p>
    <w:p w:rsidR="00B27C8E" w:rsidRPr="00B27C8E" w:rsidRDefault="00B27C8E" w:rsidP="002D442C">
      <w:pPr>
        <w:spacing w:after="0" w:line="480" w:lineRule="auto"/>
        <w:contextualSpacing/>
        <w:jc w:val="center"/>
        <w:rPr>
          <w:rFonts w:ascii="Times New Roman" w:hAnsi="Times New Roman" w:cs="Times New Roman"/>
          <w:b/>
          <w:sz w:val="24"/>
          <w:szCs w:val="24"/>
        </w:rPr>
      </w:pPr>
      <w:r w:rsidRPr="00B27C8E">
        <w:rPr>
          <w:rFonts w:ascii="Times New Roman" w:hAnsi="Times New Roman" w:cs="Times New Roman"/>
          <w:b/>
          <w:sz w:val="24"/>
          <w:szCs w:val="24"/>
        </w:rPr>
        <w:t>Cultural Impacts</w:t>
      </w:r>
    </w:p>
    <w:p w:rsidR="00B27C8E" w:rsidRDefault="00B27C8E" w:rsidP="002D442C">
      <w:pPr>
        <w:spacing w:after="0" w:line="480" w:lineRule="auto"/>
        <w:ind w:firstLine="720"/>
        <w:contextualSpacing/>
        <w:rPr>
          <w:rFonts w:ascii="Times New Roman" w:hAnsi="Times New Roman" w:cs="Times New Roman"/>
          <w:sz w:val="24"/>
          <w:szCs w:val="24"/>
        </w:rPr>
      </w:pPr>
      <w:r w:rsidRPr="00B27C8E">
        <w:rPr>
          <w:rFonts w:ascii="Times New Roman" w:hAnsi="Times New Roman" w:cs="Times New Roman"/>
          <w:sz w:val="24"/>
          <w:szCs w:val="24"/>
        </w:rPr>
        <w:t>The checks and balances system is one of the things applied in aboriginal spirituality, which can be applied in a person's life since it brings peace among brothers and sisters. It has the idea of consensus and compromises a federal style of democracy. Secondly, the planting of a tall tree of peace, which had four roots spread in each direction and taken by a peacemaker, strengthened them during the war.  The significance was that it also stopped nations from going to war with one another. The idea of powwows can also be applied in today's life since it teaches people about dream catching that offers insights ad comfort through aboriginal spirituality.</w:t>
      </w:r>
    </w:p>
    <w:p w:rsidR="00B27C8E" w:rsidRDefault="00B27C8E" w:rsidP="002D442C">
      <w:pPr>
        <w:spacing w:after="0" w:line="480" w:lineRule="auto"/>
        <w:contextualSpacing/>
        <w:rPr>
          <w:rFonts w:ascii="Times New Roman" w:hAnsi="Times New Roman" w:cs="Times New Roman"/>
          <w:sz w:val="24"/>
          <w:szCs w:val="24"/>
        </w:rPr>
      </w:pPr>
    </w:p>
    <w:p w:rsidR="00B27C8E" w:rsidRDefault="00B27C8E" w:rsidP="002D442C">
      <w:pPr>
        <w:spacing w:after="0" w:line="480" w:lineRule="auto"/>
        <w:contextualSpacing/>
        <w:rPr>
          <w:rFonts w:ascii="Times New Roman" w:hAnsi="Times New Roman" w:cs="Times New Roman"/>
          <w:sz w:val="24"/>
          <w:szCs w:val="24"/>
        </w:rPr>
      </w:pPr>
    </w:p>
    <w:p w:rsidR="00B27C8E" w:rsidRDefault="00B27C8E" w:rsidP="002D442C">
      <w:pPr>
        <w:spacing w:after="0" w:line="480" w:lineRule="auto"/>
        <w:contextualSpacing/>
        <w:rPr>
          <w:rFonts w:ascii="Times New Roman" w:hAnsi="Times New Roman" w:cs="Times New Roman"/>
          <w:sz w:val="24"/>
          <w:szCs w:val="24"/>
        </w:rPr>
      </w:pPr>
    </w:p>
    <w:p w:rsidR="00B27C8E" w:rsidRDefault="00B27C8E" w:rsidP="002D442C">
      <w:pPr>
        <w:spacing w:after="0" w:line="480" w:lineRule="auto"/>
        <w:contextualSpacing/>
        <w:rPr>
          <w:rFonts w:ascii="Times New Roman" w:hAnsi="Times New Roman" w:cs="Times New Roman"/>
          <w:sz w:val="24"/>
          <w:szCs w:val="24"/>
        </w:rPr>
      </w:pPr>
    </w:p>
    <w:p w:rsidR="00B27C8E" w:rsidRDefault="00B27C8E" w:rsidP="002D442C">
      <w:pPr>
        <w:spacing w:after="0" w:line="480" w:lineRule="auto"/>
        <w:contextualSpacing/>
        <w:rPr>
          <w:rFonts w:ascii="Times New Roman" w:hAnsi="Times New Roman" w:cs="Times New Roman"/>
          <w:sz w:val="24"/>
          <w:szCs w:val="24"/>
        </w:rPr>
      </w:pPr>
    </w:p>
    <w:p w:rsidR="00B27C8E" w:rsidRDefault="00B27C8E" w:rsidP="002D442C">
      <w:pPr>
        <w:spacing w:after="0" w:line="480" w:lineRule="auto"/>
        <w:contextualSpacing/>
        <w:rPr>
          <w:rFonts w:ascii="Times New Roman" w:hAnsi="Times New Roman" w:cs="Times New Roman"/>
          <w:sz w:val="24"/>
          <w:szCs w:val="24"/>
        </w:rPr>
      </w:pPr>
    </w:p>
    <w:p w:rsidR="00B27C8E" w:rsidRDefault="00B27C8E" w:rsidP="002D442C">
      <w:pPr>
        <w:spacing w:after="0" w:line="480" w:lineRule="auto"/>
        <w:contextualSpacing/>
        <w:rPr>
          <w:rFonts w:ascii="Times New Roman" w:hAnsi="Times New Roman" w:cs="Times New Roman"/>
          <w:sz w:val="24"/>
          <w:szCs w:val="24"/>
        </w:rPr>
      </w:pPr>
    </w:p>
    <w:p w:rsidR="00B27C8E" w:rsidRDefault="00B27C8E" w:rsidP="002D442C">
      <w:pPr>
        <w:spacing w:after="0" w:line="480" w:lineRule="auto"/>
        <w:contextualSpacing/>
        <w:rPr>
          <w:rFonts w:ascii="Times New Roman" w:hAnsi="Times New Roman" w:cs="Times New Roman"/>
          <w:sz w:val="24"/>
          <w:szCs w:val="24"/>
        </w:rPr>
      </w:pPr>
    </w:p>
    <w:p w:rsidR="00B27C8E" w:rsidRDefault="00B27C8E" w:rsidP="002D442C">
      <w:pPr>
        <w:spacing w:after="0" w:line="480" w:lineRule="auto"/>
        <w:contextualSpacing/>
        <w:rPr>
          <w:rFonts w:ascii="Times New Roman" w:hAnsi="Times New Roman" w:cs="Times New Roman"/>
          <w:sz w:val="24"/>
          <w:szCs w:val="24"/>
        </w:rPr>
      </w:pPr>
    </w:p>
    <w:p w:rsidR="002D442C" w:rsidRDefault="002D442C">
      <w:pPr>
        <w:rPr>
          <w:rFonts w:ascii="Times New Roman" w:hAnsi="Times New Roman" w:cs="Times New Roman"/>
          <w:sz w:val="24"/>
          <w:szCs w:val="24"/>
        </w:rPr>
      </w:pPr>
      <w:r>
        <w:rPr>
          <w:rFonts w:ascii="Times New Roman" w:hAnsi="Times New Roman" w:cs="Times New Roman"/>
          <w:sz w:val="24"/>
          <w:szCs w:val="24"/>
        </w:rPr>
        <w:br w:type="page"/>
      </w:r>
    </w:p>
    <w:p w:rsidR="00B27C8E" w:rsidRDefault="00B27C8E" w:rsidP="002D442C">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Works Cited</w:t>
      </w:r>
    </w:p>
    <w:p w:rsidR="00B27C8E" w:rsidRPr="00B27C8E" w:rsidRDefault="00B27C8E" w:rsidP="002D442C">
      <w:pPr>
        <w:spacing w:after="0" w:line="480" w:lineRule="auto"/>
        <w:contextualSpacing/>
        <w:rPr>
          <w:rFonts w:ascii="Times New Roman" w:hAnsi="Times New Roman" w:cs="Times New Roman"/>
          <w:sz w:val="24"/>
          <w:szCs w:val="24"/>
        </w:rPr>
      </w:pPr>
      <w:r w:rsidRPr="00B27C8E">
        <w:rPr>
          <w:rFonts w:ascii="Times New Roman" w:hAnsi="Times New Roman" w:cs="Times New Roman"/>
          <w:color w:val="222222"/>
          <w:sz w:val="24"/>
          <w:szCs w:val="24"/>
          <w:shd w:val="clear" w:color="auto" w:fill="FFFFFF"/>
        </w:rPr>
        <w:t>Brady, Veronica. "Aboriginal Spirituality." </w:t>
      </w:r>
      <w:r w:rsidRPr="00B27C8E">
        <w:rPr>
          <w:rFonts w:ascii="Times New Roman" w:hAnsi="Times New Roman" w:cs="Times New Roman"/>
          <w:i/>
          <w:iCs/>
          <w:color w:val="222222"/>
          <w:sz w:val="24"/>
          <w:szCs w:val="24"/>
          <w:shd w:val="clear" w:color="auto" w:fill="FFFFFF"/>
        </w:rPr>
        <w:t>Sydney Studies in Religion</w:t>
      </w:r>
      <w:r w:rsidRPr="00B27C8E">
        <w:rPr>
          <w:rFonts w:ascii="Times New Roman" w:hAnsi="Times New Roman" w:cs="Times New Roman"/>
          <w:color w:val="222222"/>
          <w:sz w:val="24"/>
          <w:szCs w:val="24"/>
          <w:shd w:val="clear" w:color="auto" w:fill="FFFFFF"/>
        </w:rPr>
        <w:t> 2 (2017).</w:t>
      </w:r>
    </w:p>
    <w:sectPr w:rsidR="00B27C8E" w:rsidRPr="00B27C8E" w:rsidSect="00B27C8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2D2F" w:rsidRDefault="00DE2D2F" w:rsidP="00B27C8E">
      <w:pPr>
        <w:spacing w:after="0" w:line="240" w:lineRule="auto"/>
      </w:pPr>
      <w:r>
        <w:separator/>
      </w:r>
    </w:p>
  </w:endnote>
  <w:endnote w:type="continuationSeparator" w:id="0">
    <w:p w:rsidR="00DE2D2F" w:rsidRDefault="00DE2D2F" w:rsidP="00B27C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2D2F" w:rsidRDefault="00DE2D2F" w:rsidP="00B27C8E">
      <w:pPr>
        <w:spacing w:after="0" w:line="240" w:lineRule="auto"/>
      </w:pPr>
      <w:r>
        <w:separator/>
      </w:r>
    </w:p>
  </w:footnote>
  <w:footnote w:type="continuationSeparator" w:id="0">
    <w:p w:rsidR="00DE2D2F" w:rsidRDefault="00DE2D2F" w:rsidP="00B27C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37655479"/>
      <w:docPartObj>
        <w:docPartGallery w:val="Page Numbers (Top of Page)"/>
        <w:docPartUnique/>
      </w:docPartObj>
    </w:sdtPr>
    <w:sdtEndPr>
      <w:rPr>
        <w:noProof/>
      </w:rPr>
    </w:sdtEndPr>
    <w:sdtContent>
      <w:p w:rsidR="00B27C8E" w:rsidRPr="00B27C8E" w:rsidRDefault="00B27C8E" w:rsidP="00B27C8E">
        <w:pPr>
          <w:pStyle w:val="Header"/>
          <w:jc w:val="right"/>
          <w:rPr>
            <w:rFonts w:ascii="Times New Roman" w:hAnsi="Times New Roman" w:cs="Times New Roman"/>
            <w:sz w:val="24"/>
            <w:szCs w:val="24"/>
          </w:rPr>
        </w:pPr>
        <w:r w:rsidRPr="00B27C8E">
          <w:rPr>
            <w:rFonts w:ascii="Times New Roman" w:hAnsi="Times New Roman" w:cs="Times New Roman"/>
            <w:sz w:val="24"/>
            <w:szCs w:val="24"/>
          </w:rPr>
          <w:t xml:space="preserve">Surname </w:t>
        </w:r>
        <w:r w:rsidRPr="00B27C8E">
          <w:rPr>
            <w:rFonts w:ascii="Times New Roman" w:hAnsi="Times New Roman" w:cs="Times New Roman"/>
            <w:sz w:val="24"/>
            <w:szCs w:val="24"/>
          </w:rPr>
          <w:fldChar w:fldCharType="begin"/>
        </w:r>
        <w:r w:rsidRPr="00B27C8E">
          <w:rPr>
            <w:rFonts w:ascii="Times New Roman" w:hAnsi="Times New Roman" w:cs="Times New Roman"/>
            <w:sz w:val="24"/>
            <w:szCs w:val="24"/>
          </w:rPr>
          <w:instrText xml:space="preserve"> PAGE   \* MERGEFORMAT </w:instrText>
        </w:r>
        <w:r w:rsidRPr="00B27C8E">
          <w:rPr>
            <w:rFonts w:ascii="Times New Roman" w:hAnsi="Times New Roman" w:cs="Times New Roman"/>
            <w:sz w:val="24"/>
            <w:szCs w:val="24"/>
          </w:rPr>
          <w:fldChar w:fldCharType="separate"/>
        </w:r>
        <w:r w:rsidR="00DE2D2F">
          <w:rPr>
            <w:rFonts w:ascii="Times New Roman" w:hAnsi="Times New Roman" w:cs="Times New Roman"/>
            <w:noProof/>
            <w:sz w:val="24"/>
            <w:szCs w:val="24"/>
          </w:rPr>
          <w:t>1</w:t>
        </w:r>
        <w:r w:rsidRPr="00B27C8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B46"/>
    <w:rsid w:val="000856D1"/>
    <w:rsid w:val="000B3671"/>
    <w:rsid w:val="00167CDA"/>
    <w:rsid w:val="002D442C"/>
    <w:rsid w:val="002E44A0"/>
    <w:rsid w:val="005139DB"/>
    <w:rsid w:val="008412FB"/>
    <w:rsid w:val="009134E6"/>
    <w:rsid w:val="00927E2A"/>
    <w:rsid w:val="00931DC9"/>
    <w:rsid w:val="009C6B46"/>
    <w:rsid w:val="00B27C8E"/>
    <w:rsid w:val="00D95296"/>
    <w:rsid w:val="00DE2D2F"/>
    <w:rsid w:val="00E10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7C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C8E"/>
  </w:style>
  <w:style w:type="paragraph" w:styleId="Footer">
    <w:name w:val="footer"/>
    <w:basedOn w:val="Normal"/>
    <w:link w:val="FooterChar"/>
    <w:uiPriority w:val="99"/>
    <w:unhideWhenUsed/>
    <w:rsid w:val="00B27C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C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7C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C8E"/>
  </w:style>
  <w:style w:type="paragraph" w:styleId="Footer">
    <w:name w:val="footer"/>
    <w:basedOn w:val="Normal"/>
    <w:link w:val="FooterChar"/>
    <w:uiPriority w:val="99"/>
    <w:unhideWhenUsed/>
    <w:rsid w:val="00B27C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C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27A628-9140-4368-80E8-19DD76C5D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840</Words>
  <Characters>4790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2020-11-28T01:18:00Z</dcterms:created>
  <dcterms:modified xsi:type="dcterms:W3CDTF">2020-11-28T01:18:00Z</dcterms:modified>
</cp:coreProperties>
</file>