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89D9B" w14:textId="77777777" w:rsidR="00846908" w:rsidRPr="003D1E7D" w:rsidRDefault="00846908" w:rsidP="003D1E7D">
      <w:pPr>
        <w:spacing w:line="480" w:lineRule="auto"/>
        <w:jc w:val="center"/>
        <w:rPr>
          <w:rFonts w:ascii="Times New Roman" w:hAnsi="Times New Roman" w:cs="Times New Roman"/>
          <w:b/>
          <w:sz w:val="24"/>
          <w:szCs w:val="24"/>
        </w:rPr>
      </w:pPr>
    </w:p>
    <w:p w14:paraId="4D4231D6" w14:textId="77777777" w:rsidR="00846908" w:rsidRPr="003D1E7D" w:rsidRDefault="00846908" w:rsidP="003D1E7D">
      <w:pPr>
        <w:spacing w:line="480" w:lineRule="auto"/>
        <w:jc w:val="center"/>
        <w:rPr>
          <w:rFonts w:ascii="Times New Roman" w:hAnsi="Times New Roman" w:cs="Times New Roman"/>
          <w:b/>
          <w:sz w:val="24"/>
          <w:szCs w:val="24"/>
        </w:rPr>
      </w:pPr>
    </w:p>
    <w:p w14:paraId="3AAD071D" w14:textId="77777777" w:rsidR="00846908" w:rsidRPr="003D1E7D" w:rsidRDefault="00846908" w:rsidP="003D1E7D">
      <w:pPr>
        <w:spacing w:line="480" w:lineRule="auto"/>
        <w:jc w:val="center"/>
        <w:rPr>
          <w:rFonts w:ascii="Times New Roman" w:hAnsi="Times New Roman" w:cs="Times New Roman"/>
          <w:b/>
          <w:sz w:val="24"/>
          <w:szCs w:val="24"/>
        </w:rPr>
      </w:pPr>
    </w:p>
    <w:p w14:paraId="05396FA8" w14:textId="77777777" w:rsidR="00846908" w:rsidRPr="003D1E7D" w:rsidRDefault="00846908" w:rsidP="003D1E7D">
      <w:pPr>
        <w:spacing w:line="480" w:lineRule="auto"/>
        <w:jc w:val="center"/>
        <w:rPr>
          <w:rFonts w:ascii="Times New Roman" w:hAnsi="Times New Roman" w:cs="Times New Roman"/>
          <w:b/>
          <w:sz w:val="24"/>
          <w:szCs w:val="24"/>
        </w:rPr>
      </w:pPr>
    </w:p>
    <w:p w14:paraId="69561216" w14:textId="77777777" w:rsidR="00846908" w:rsidRPr="003D1E7D" w:rsidRDefault="00846908" w:rsidP="003D1E7D">
      <w:pPr>
        <w:spacing w:line="480" w:lineRule="auto"/>
        <w:jc w:val="center"/>
        <w:rPr>
          <w:rFonts w:ascii="Times New Roman" w:hAnsi="Times New Roman" w:cs="Times New Roman"/>
          <w:b/>
          <w:sz w:val="24"/>
          <w:szCs w:val="24"/>
        </w:rPr>
      </w:pPr>
    </w:p>
    <w:p w14:paraId="60C26DC5" w14:textId="439827AB" w:rsidR="00846908" w:rsidRPr="003D1E7D" w:rsidRDefault="0061379D" w:rsidP="003D1E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Simulation </w:t>
      </w:r>
      <w:r w:rsidR="00846908" w:rsidRPr="003D1E7D">
        <w:rPr>
          <w:rFonts w:ascii="Times New Roman" w:hAnsi="Times New Roman" w:cs="Times New Roman"/>
          <w:b/>
          <w:sz w:val="24"/>
          <w:szCs w:val="24"/>
        </w:rPr>
        <w:t>Reflection</w:t>
      </w:r>
    </w:p>
    <w:p w14:paraId="1DF9F69C" w14:textId="77777777" w:rsidR="00846908" w:rsidRPr="003D1E7D" w:rsidRDefault="00846908" w:rsidP="003D1E7D">
      <w:pPr>
        <w:spacing w:line="480" w:lineRule="auto"/>
        <w:jc w:val="center"/>
        <w:rPr>
          <w:rFonts w:ascii="Times New Roman" w:hAnsi="Times New Roman" w:cs="Times New Roman"/>
          <w:sz w:val="24"/>
          <w:szCs w:val="24"/>
        </w:rPr>
      </w:pPr>
    </w:p>
    <w:p w14:paraId="1976828F" w14:textId="77777777" w:rsidR="00846908" w:rsidRPr="003D1E7D" w:rsidRDefault="00846908" w:rsidP="003D1E7D">
      <w:pPr>
        <w:spacing w:after="0" w:line="480" w:lineRule="auto"/>
        <w:contextualSpacing/>
        <w:jc w:val="center"/>
        <w:rPr>
          <w:rFonts w:ascii="Times New Roman" w:hAnsi="Times New Roman" w:cs="Times New Roman"/>
          <w:b/>
          <w:sz w:val="24"/>
          <w:szCs w:val="24"/>
        </w:rPr>
      </w:pPr>
    </w:p>
    <w:p w14:paraId="727B7127" w14:textId="77777777" w:rsidR="00846908" w:rsidRPr="003D1E7D" w:rsidRDefault="00846908" w:rsidP="003D1E7D">
      <w:pPr>
        <w:spacing w:after="0" w:line="480" w:lineRule="auto"/>
        <w:contextualSpacing/>
        <w:jc w:val="center"/>
        <w:rPr>
          <w:rFonts w:ascii="Times New Roman" w:hAnsi="Times New Roman" w:cs="Times New Roman"/>
          <w:b/>
          <w:sz w:val="24"/>
          <w:szCs w:val="24"/>
        </w:rPr>
      </w:pPr>
    </w:p>
    <w:p w14:paraId="04B0D0C5" w14:textId="77777777" w:rsidR="00846908" w:rsidRPr="003D1E7D" w:rsidRDefault="00846908" w:rsidP="003D1E7D">
      <w:pPr>
        <w:spacing w:after="0" w:line="480" w:lineRule="auto"/>
        <w:contextualSpacing/>
        <w:jc w:val="center"/>
        <w:rPr>
          <w:rFonts w:ascii="Times New Roman" w:hAnsi="Times New Roman" w:cs="Times New Roman"/>
          <w:b/>
          <w:sz w:val="24"/>
          <w:szCs w:val="24"/>
        </w:rPr>
      </w:pPr>
    </w:p>
    <w:p w14:paraId="0E45C2C0" w14:textId="77777777" w:rsidR="00846908" w:rsidRPr="003D1E7D" w:rsidRDefault="00846908" w:rsidP="003D1E7D">
      <w:pPr>
        <w:spacing w:after="0" w:line="480" w:lineRule="auto"/>
        <w:contextualSpacing/>
        <w:jc w:val="center"/>
        <w:rPr>
          <w:rFonts w:ascii="Times New Roman" w:hAnsi="Times New Roman" w:cs="Times New Roman"/>
          <w:sz w:val="24"/>
          <w:szCs w:val="24"/>
        </w:rPr>
      </w:pPr>
      <w:r w:rsidRPr="003D1E7D">
        <w:rPr>
          <w:rFonts w:ascii="Times New Roman" w:hAnsi="Times New Roman" w:cs="Times New Roman"/>
          <w:sz w:val="24"/>
          <w:szCs w:val="24"/>
        </w:rPr>
        <w:t>Student’s Name</w:t>
      </w:r>
    </w:p>
    <w:p w14:paraId="254D0789" w14:textId="77777777" w:rsidR="00846908" w:rsidRPr="003D1E7D" w:rsidRDefault="00846908" w:rsidP="003D1E7D">
      <w:pPr>
        <w:spacing w:after="0" w:line="480" w:lineRule="auto"/>
        <w:contextualSpacing/>
        <w:jc w:val="center"/>
        <w:rPr>
          <w:rFonts w:ascii="Times New Roman" w:hAnsi="Times New Roman" w:cs="Times New Roman"/>
          <w:sz w:val="24"/>
          <w:szCs w:val="24"/>
        </w:rPr>
      </w:pPr>
      <w:r w:rsidRPr="003D1E7D">
        <w:rPr>
          <w:rFonts w:ascii="Times New Roman" w:hAnsi="Times New Roman" w:cs="Times New Roman"/>
          <w:sz w:val="24"/>
          <w:szCs w:val="24"/>
        </w:rPr>
        <w:t>Institutional Affiliation</w:t>
      </w:r>
    </w:p>
    <w:p w14:paraId="1726C6B3" w14:textId="77777777" w:rsidR="00846908" w:rsidRPr="003D1E7D" w:rsidRDefault="00846908" w:rsidP="003D1E7D">
      <w:pPr>
        <w:spacing w:after="0" w:line="480" w:lineRule="auto"/>
        <w:contextualSpacing/>
        <w:jc w:val="center"/>
        <w:rPr>
          <w:rFonts w:ascii="Times New Roman" w:hAnsi="Times New Roman" w:cs="Times New Roman"/>
          <w:sz w:val="24"/>
          <w:szCs w:val="24"/>
        </w:rPr>
      </w:pPr>
      <w:r w:rsidRPr="003D1E7D">
        <w:rPr>
          <w:rFonts w:ascii="Times New Roman" w:hAnsi="Times New Roman" w:cs="Times New Roman"/>
          <w:sz w:val="24"/>
          <w:szCs w:val="24"/>
        </w:rPr>
        <w:t>Course Name</w:t>
      </w:r>
    </w:p>
    <w:p w14:paraId="45A16FC8" w14:textId="77777777" w:rsidR="00846908" w:rsidRPr="003D1E7D" w:rsidRDefault="00846908" w:rsidP="003D1E7D">
      <w:pPr>
        <w:spacing w:after="0" w:line="480" w:lineRule="auto"/>
        <w:contextualSpacing/>
        <w:jc w:val="center"/>
        <w:rPr>
          <w:rFonts w:ascii="Times New Roman" w:hAnsi="Times New Roman" w:cs="Times New Roman"/>
          <w:sz w:val="24"/>
          <w:szCs w:val="24"/>
        </w:rPr>
      </w:pPr>
      <w:r w:rsidRPr="003D1E7D">
        <w:rPr>
          <w:rFonts w:ascii="Times New Roman" w:hAnsi="Times New Roman" w:cs="Times New Roman"/>
          <w:sz w:val="24"/>
          <w:szCs w:val="24"/>
        </w:rPr>
        <w:t>Instructors’ Name</w:t>
      </w:r>
    </w:p>
    <w:p w14:paraId="5D4A32AE" w14:textId="77777777" w:rsidR="00846908" w:rsidRPr="003D1E7D" w:rsidRDefault="00846908" w:rsidP="003D1E7D">
      <w:pPr>
        <w:spacing w:after="0" w:line="480" w:lineRule="auto"/>
        <w:contextualSpacing/>
        <w:jc w:val="center"/>
        <w:rPr>
          <w:rFonts w:ascii="Times New Roman" w:hAnsi="Times New Roman" w:cs="Times New Roman"/>
          <w:sz w:val="24"/>
          <w:szCs w:val="24"/>
        </w:rPr>
      </w:pPr>
      <w:r w:rsidRPr="003D1E7D">
        <w:rPr>
          <w:rFonts w:ascii="Times New Roman" w:hAnsi="Times New Roman" w:cs="Times New Roman"/>
          <w:sz w:val="24"/>
          <w:szCs w:val="24"/>
        </w:rPr>
        <w:t>Date</w:t>
      </w:r>
    </w:p>
    <w:p w14:paraId="0287340D" w14:textId="77777777" w:rsidR="00846908" w:rsidRPr="003D1E7D" w:rsidRDefault="00846908" w:rsidP="003D1E7D">
      <w:pPr>
        <w:spacing w:after="0" w:line="480" w:lineRule="auto"/>
        <w:contextualSpacing/>
        <w:rPr>
          <w:rFonts w:ascii="Times New Roman" w:hAnsi="Times New Roman" w:cs="Times New Roman"/>
          <w:sz w:val="24"/>
          <w:szCs w:val="24"/>
        </w:rPr>
      </w:pPr>
    </w:p>
    <w:p w14:paraId="17E48D59" w14:textId="77777777" w:rsidR="00846908" w:rsidRPr="003D1E7D" w:rsidRDefault="00846908" w:rsidP="003D1E7D">
      <w:pPr>
        <w:spacing w:after="0" w:line="480" w:lineRule="auto"/>
        <w:contextualSpacing/>
        <w:rPr>
          <w:rFonts w:ascii="Times New Roman" w:hAnsi="Times New Roman" w:cs="Times New Roman"/>
          <w:sz w:val="24"/>
          <w:szCs w:val="24"/>
        </w:rPr>
      </w:pPr>
    </w:p>
    <w:p w14:paraId="360F52C5" w14:textId="77777777" w:rsidR="00846908" w:rsidRPr="003D1E7D" w:rsidRDefault="00846908" w:rsidP="003D1E7D">
      <w:pPr>
        <w:spacing w:after="0" w:line="480" w:lineRule="auto"/>
        <w:contextualSpacing/>
        <w:rPr>
          <w:rFonts w:ascii="Times New Roman" w:hAnsi="Times New Roman" w:cs="Times New Roman"/>
          <w:sz w:val="24"/>
          <w:szCs w:val="24"/>
        </w:rPr>
      </w:pPr>
    </w:p>
    <w:p w14:paraId="04E72C55" w14:textId="77777777" w:rsidR="00846908" w:rsidRPr="003D1E7D" w:rsidRDefault="00846908" w:rsidP="003D1E7D">
      <w:pPr>
        <w:spacing w:after="0" w:line="480" w:lineRule="auto"/>
        <w:contextualSpacing/>
        <w:rPr>
          <w:rFonts w:ascii="Times New Roman" w:hAnsi="Times New Roman" w:cs="Times New Roman"/>
          <w:sz w:val="24"/>
          <w:szCs w:val="24"/>
        </w:rPr>
      </w:pPr>
    </w:p>
    <w:p w14:paraId="339C6769" w14:textId="77777777" w:rsidR="00846908" w:rsidRPr="003D1E7D" w:rsidRDefault="00846908" w:rsidP="003D1E7D">
      <w:pPr>
        <w:spacing w:line="480" w:lineRule="auto"/>
        <w:rPr>
          <w:rFonts w:ascii="Times New Roman" w:hAnsi="Times New Roman" w:cs="Times New Roman"/>
          <w:sz w:val="24"/>
          <w:szCs w:val="24"/>
        </w:rPr>
      </w:pPr>
    </w:p>
    <w:p w14:paraId="1237F945" w14:textId="77777777" w:rsidR="00846908" w:rsidRPr="003D1E7D" w:rsidRDefault="00846908" w:rsidP="003D1E7D">
      <w:pPr>
        <w:spacing w:line="480" w:lineRule="auto"/>
        <w:rPr>
          <w:rFonts w:ascii="Times New Roman" w:hAnsi="Times New Roman" w:cs="Times New Roman"/>
          <w:b/>
          <w:sz w:val="24"/>
          <w:szCs w:val="24"/>
        </w:rPr>
      </w:pPr>
    </w:p>
    <w:p w14:paraId="3E806EE7" w14:textId="65177FD0" w:rsidR="00846908" w:rsidRPr="003D1E7D" w:rsidRDefault="0061379D" w:rsidP="003D1E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Simulation </w:t>
      </w:r>
      <w:r w:rsidR="00846908" w:rsidRPr="003D1E7D">
        <w:rPr>
          <w:rFonts w:ascii="Times New Roman" w:hAnsi="Times New Roman" w:cs="Times New Roman"/>
          <w:b/>
          <w:sz w:val="24"/>
          <w:szCs w:val="24"/>
        </w:rPr>
        <w:t>Reflection</w:t>
      </w:r>
    </w:p>
    <w:p w14:paraId="04ABCC95" w14:textId="5D02F1BC" w:rsidR="00846908" w:rsidRPr="0035715E" w:rsidRDefault="00846908" w:rsidP="003D1E7D">
      <w:pPr>
        <w:spacing w:line="480" w:lineRule="auto"/>
        <w:rPr>
          <w:rFonts w:ascii="Times New Roman" w:hAnsi="Times New Roman" w:cs="Times New Roman"/>
          <w:color w:val="222222"/>
          <w:sz w:val="24"/>
          <w:szCs w:val="24"/>
          <w:shd w:val="clear" w:color="auto" w:fill="FFFFFF"/>
        </w:rPr>
      </w:pPr>
      <w:r w:rsidRPr="003D1E7D">
        <w:rPr>
          <w:rFonts w:ascii="Times New Roman" w:hAnsi="Times New Roman" w:cs="Times New Roman"/>
          <w:bCs/>
          <w:sz w:val="24"/>
          <w:szCs w:val="24"/>
        </w:rPr>
        <w:tab/>
        <w:t>The meeting</w:t>
      </w:r>
      <w:r w:rsidR="003D1E7D" w:rsidRPr="003D1E7D">
        <w:rPr>
          <w:rFonts w:ascii="Times New Roman" w:hAnsi="Times New Roman" w:cs="Times New Roman"/>
          <w:bCs/>
          <w:sz w:val="24"/>
          <w:szCs w:val="24"/>
        </w:rPr>
        <w:t xml:space="preserve"> exposed the rawness of conflict resolution in the workplace</w:t>
      </w:r>
      <w:r w:rsidR="00F82EE7">
        <w:rPr>
          <w:rFonts w:ascii="Times New Roman" w:hAnsi="Times New Roman" w:cs="Times New Roman"/>
          <w:bCs/>
          <w:sz w:val="24"/>
          <w:szCs w:val="24"/>
        </w:rPr>
        <w:t>,</w:t>
      </w:r>
      <w:r w:rsidR="003D1E7D" w:rsidRPr="003D1E7D">
        <w:rPr>
          <w:rFonts w:ascii="Times New Roman" w:hAnsi="Times New Roman" w:cs="Times New Roman"/>
          <w:bCs/>
          <w:sz w:val="24"/>
          <w:szCs w:val="24"/>
        </w:rPr>
        <w:t xml:space="preserve"> and both the manager and the employee left the meeting better than they came. </w:t>
      </w:r>
      <w:r w:rsidR="0066382F">
        <w:rPr>
          <w:rFonts w:ascii="Times New Roman" w:hAnsi="Times New Roman" w:cs="Times New Roman"/>
          <w:bCs/>
          <w:sz w:val="24"/>
          <w:szCs w:val="24"/>
        </w:rPr>
        <w:t>They were more open to finding a solution, m</w:t>
      </w:r>
      <w:r w:rsidR="003D1E7D" w:rsidRPr="003D1E7D">
        <w:rPr>
          <w:rFonts w:ascii="Times New Roman" w:hAnsi="Times New Roman" w:cs="Times New Roman"/>
          <w:bCs/>
          <w:sz w:val="24"/>
          <w:szCs w:val="24"/>
        </w:rPr>
        <w:t>ore tolerant</w:t>
      </w:r>
      <w:r w:rsidR="008D6FEE">
        <w:rPr>
          <w:rFonts w:ascii="Times New Roman" w:hAnsi="Times New Roman" w:cs="Times New Roman"/>
          <w:bCs/>
          <w:sz w:val="24"/>
          <w:szCs w:val="24"/>
        </w:rPr>
        <w:t>,</w:t>
      </w:r>
      <w:r w:rsidR="003D1E7D" w:rsidRPr="003D1E7D">
        <w:rPr>
          <w:rFonts w:ascii="Times New Roman" w:hAnsi="Times New Roman" w:cs="Times New Roman"/>
          <w:bCs/>
          <w:sz w:val="24"/>
          <w:szCs w:val="24"/>
        </w:rPr>
        <w:t xml:space="preserve"> and able to work together to mitigate the disagreement that existed between them earlier.</w:t>
      </w:r>
      <w:r w:rsidR="003D1E7D">
        <w:rPr>
          <w:rFonts w:ascii="Times New Roman" w:hAnsi="Times New Roman" w:cs="Times New Roman"/>
          <w:bCs/>
          <w:sz w:val="24"/>
          <w:szCs w:val="24"/>
        </w:rPr>
        <w:t xml:space="preserve"> It is important </w:t>
      </w:r>
      <w:r w:rsidR="0044448E">
        <w:rPr>
          <w:rFonts w:ascii="Times New Roman" w:hAnsi="Times New Roman" w:cs="Times New Roman"/>
          <w:bCs/>
          <w:sz w:val="24"/>
          <w:szCs w:val="24"/>
        </w:rPr>
        <w:t xml:space="preserve">to know </w:t>
      </w:r>
      <w:r w:rsidR="003D1E7D">
        <w:rPr>
          <w:rFonts w:ascii="Times New Roman" w:hAnsi="Times New Roman" w:cs="Times New Roman"/>
          <w:bCs/>
          <w:sz w:val="24"/>
          <w:szCs w:val="24"/>
        </w:rPr>
        <w:t>that the third part</w:t>
      </w:r>
      <w:r w:rsidR="0044448E">
        <w:rPr>
          <w:rFonts w:ascii="Times New Roman" w:hAnsi="Times New Roman" w:cs="Times New Roman"/>
          <w:bCs/>
          <w:sz w:val="24"/>
          <w:szCs w:val="24"/>
        </w:rPr>
        <w:t>y</w:t>
      </w:r>
      <w:r w:rsidR="003D1E7D">
        <w:rPr>
          <w:rFonts w:ascii="Times New Roman" w:hAnsi="Times New Roman" w:cs="Times New Roman"/>
          <w:bCs/>
          <w:sz w:val="24"/>
          <w:szCs w:val="24"/>
        </w:rPr>
        <w:t xml:space="preserve"> mediating a conflict scenario play</w:t>
      </w:r>
      <w:r w:rsidR="0044448E">
        <w:rPr>
          <w:rFonts w:ascii="Times New Roman" w:hAnsi="Times New Roman" w:cs="Times New Roman"/>
          <w:bCs/>
          <w:sz w:val="24"/>
          <w:szCs w:val="24"/>
        </w:rPr>
        <w:t>s</w:t>
      </w:r>
      <w:r w:rsidR="003D1E7D">
        <w:rPr>
          <w:rFonts w:ascii="Times New Roman" w:hAnsi="Times New Roman" w:cs="Times New Roman"/>
          <w:bCs/>
          <w:sz w:val="24"/>
          <w:szCs w:val="24"/>
        </w:rPr>
        <w:t xml:space="preserve"> a massive direct role in how successful or</w:t>
      </w:r>
      <w:r w:rsidR="0044448E">
        <w:rPr>
          <w:rFonts w:ascii="Times New Roman" w:hAnsi="Times New Roman" w:cs="Times New Roman"/>
          <w:bCs/>
          <w:sz w:val="24"/>
          <w:szCs w:val="24"/>
        </w:rPr>
        <w:t xml:space="preserve"> unsuccessful the resolution process turns out. The mediator has to find the root cause of conflict to be able to facilitate its resolution. Moreover, communication is very vital in the resolution process and complements the skills and strategies used to sort out disputes</w:t>
      </w:r>
      <w:r w:rsidR="0035715E" w:rsidRPr="0035715E">
        <w:rPr>
          <w:rFonts w:ascii="Times New Roman" w:hAnsi="Times New Roman" w:cs="Times New Roman"/>
          <w:color w:val="222222"/>
          <w:sz w:val="24"/>
          <w:szCs w:val="24"/>
          <w:shd w:val="clear" w:color="auto" w:fill="FFFFFF"/>
        </w:rPr>
        <w:t xml:space="preserve"> </w:t>
      </w:r>
      <w:r w:rsidR="0035715E">
        <w:rPr>
          <w:rFonts w:ascii="Times New Roman" w:hAnsi="Times New Roman" w:cs="Times New Roman"/>
          <w:color w:val="222222"/>
          <w:sz w:val="24"/>
          <w:szCs w:val="24"/>
          <w:shd w:val="clear" w:color="auto" w:fill="FFFFFF"/>
        </w:rPr>
        <w:t>(</w:t>
      </w:r>
      <w:r w:rsidR="0035715E" w:rsidRPr="00F82EE7">
        <w:rPr>
          <w:rFonts w:ascii="Times New Roman" w:hAnsi="Times New Roman" w:cs="Times New Roman"/>
          <w:color w:val="222222"/>
          <w:sz w:val="24"/>
          <w:szCs w:val="24"/>
          <w:shd w:val="clear" w:color="auto" w:fill="FFFFFF"/>
        </w:rPr>
        <w:t>Katz,</w:t>
      </w:r>
      <w:r w:rsidR="0035715E">
        <w:rPr>
          <w:rFonts w:ascii="Times New Roman" w:hAnsi="Times New Roman" w:cs="Times New Roman"/>
          <w:color w:val="222222"/>
          <w:sz w:val="24"/>
          <w:szCs w:val="24"/>
          <w:shd w:val="clear" w:color="auto" w:fill="FFFFFF"/>
        </w:rPr>
        <w:t xml:space="preserve"> 2020).</w:t>
      </w:r>
    </w:p>
    <w:p w14:paraId="7192EED0" w14:textId="4BEDFE63" w:rsidR="0044448E" w:rsidRDefault="0044448E" w:rsidP="003D1E7D">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843B1A">
        <w:rPr>
          <w:rFonts w:ascii="Times New Roman" w:hAnsi="Times New Roman" w:cs="Times New Roman"/>
          <w:bCs/>
          <w:sz w:val="24"/>
          <w:szCs w:val="24"/>
        </w:rPr>
        <w:t>A collaborative approach was used to ensure that the manager realize</w:t>
      </w:r>
      <w:r w:rsidR="0066382F">
        <w:rPr>
          <w:rFonts w:ascii="Times New Roman" w:hAnsi="Times New Roman" w:cs="Times New Roman"/>
          <w:bCs/>
          <w:sz w:val="24"/>
          <w:szCs w:val="24"/>
        </w:rPr>
        <w:t>d</w:t>
      </w:r>
      <w:r w:rsidR="00843B1A">
        <w:rPr>
          <w:rFonts w:ascii="Times New Roman" w:hAnsi="Times New Roman" w:cs="Times New Roman"/>
          <w:bCs/>
          <w:sz w:val="24"/>
          <w:szCs w:val="24"/>
        </w:rPr>
        <w:t xml:space="preserve"> his </w:t>
      </w:r>
      <w:r w:rsidR="0066382F">
        <w:rPr>
          <w:rFonts w:ascii="Times New Roman" w:hAnsi="Times New Roman" w:cs="Times New Roman"/>
          <w:bCs/>
          <w:sz w:val="24"/>
          <w:szCs w:val="24"/>
        </w:rPr>
        <w:t>fault leading to the</w:t>
      </w:r>
      <w:r w:rsidR="00843B1A">
        <w:rPr>
          <w:rFonts w:ascii="Times New Roman" w:hAnsi="Times New Roman" w:cs="Times New Roman"/>
          <w:bCs/>
          <w:sz w:val="24"/>
          <w:szCs w:val="24"/>
        </w:rPr>
        <w:t xml:space="preserve"> </w:t>
      </w:r>
      <w:r w:rsidR="0066382F">
        <w:rPr>
          <w:rFonts w:ascii="Times New Roman" w:hAnsi="Times New Roman" w:cs="Times New Roman"/>
          <w:bCs/>
          <w:sz w:val="24"/>
          <w:szCs w:val="24"/>
        </w:rPr>
        <w:t>employee being re</w:t>
      </w:r>
      <w:r w:rsidR="00843B1A">
        <w:rPr>
          <w:rFonts w:ascii="Times New Roman" w:hAnsi="Times New Roman" w:cs="Times New Roman"/>
          <w:bCs/>
          <w:sz w:val="24"/>
          <w:szCs w:val="24"/>
        </w:rPr>
        <w:t xml:space="preserve">lieved of the manager’s actions that lead to stress and tension. It makes sure that conflict was solved </w:t>
      </w:r>
      <w:r w:rsidR="00DB735C">
        <w:rPr>
          <w:rFonts w:ascii="Times New Roman" w:hAnsi="Times New Roman" w:cs="Times New Roman"/>
          <w:bCs/>
          <w:sz w:val="24"/>
          <w:szCs w:val="24"/>
        </w:rPr>
        <w:t xml:space="preserve">fairly </w:t>
      </w:r>
      <w:r w:rsidR="00843B1A">
        <w:rPr>
          <w:rFonts w:ascii="Times New Roman" w:hAnsi="Times New Roman" w:cs="Times New Roman"/>
          <w:bCs/>
          <w:sz w:val="24"/>
          <w:szCs w:val="24"/>
        </w:rPr>
        <w:t>while maintaining a healthy relationship within parties. Empathy enabled identification with the feelings of both parties and eventually made them express freely</w:t>
      </w:r>
      <w:r w:rsidR="006F1E3C">
        <w:rPr>
          <w:rFonts w:ascii="Times New Roman" w:hAnsi="Times New Roman" w:cs="Times New Roman"/>
          <w:bCs/>
          <w:sz w:val="24"/>
          <w:szCs w:val="24"/>
        </w:rPr>
        <w:t xml:space="preserve"> (</w:t>
      </w:r>
      <w:r w:rsidR="006F1E3C" w:rsidRPr="00F82EE7">
        <w:rPr>
          <w:rFonts w:ascii="Times New Roman" w:hAnsi="Times New Roman" w:cs="Times New Roman"/>
          <w:color w:val="222222"/>
          <w:sz w:val="24"/>
          <w:szCs w:val="24"/>
          <w:shd w:val="clear" w:color="auto" w:fill="FFFFFF"/>
        </w:rPr>
        <w:t xml:space="preserve">Bercovitch, </w:t>
      </w:r>
      <w:r w:rsidR="006F1E3C">
        <w:rPr>
          <w:rFonts w:ascii="Times New Roman" w:hAnsi="Times New Roman" w:cs="Times New Roman"/>
          <w:color w:val="222222"/>
          <w:sz w:val="24"/>
          <w:szCs w:val="24"/>
          <w:shd w:val="clear" w:color="auto" w:fill="FFFFFF"/>
        </w:rPr>
        <w:t xml:space="preserve">2019). </w:t>
      </w:r>
      <w:r w:rsidR="00DB735C">
        <w:rPr>
          <w:rFonts w:ascii="Times New Roman" w:hAnsi="Times New Roman" w:cs="Times New Roman"/>
          <w:bCs/>
          <w:sz w:val="24"/>
          <w:szCs w:val="24"/>
        </w:rPr>
        <w:t xml:space="preserve">Also, by making the hard decisions, it was easy to guide the parties involved </w:t>
      </w:r>
      <w:r w:rsidR="00F82EE7">
        <w:rPr>
          <w:rFonts w:ascii="Times New Roman" w:hAnsi="Times New Roman" w:cs="Times New Roman"/>
          <w:bCs/>
          <w:sz w:val="24"/>
          <w:szCs w:val="24"/>
        </w:rPr>
        <w:t>in</w:t>
      </w:r>
      <w:r w:rsidR="00DB735C">
        <w:rPr>
          <w:rFonts w:ascii="Times New Roman" w:hAnsi="Times New Roman" w:cs="Times New Roman"/>
          <w:bCs/>
          <w:sz w:val="24"/>
          <w:szCs w:val="24"/>
        </w:rPr>
        <w:t xml:space="preserve"> working out their disagreement by creating a common ground. By asking questions and listening actively, both the manager and the employee were impartially guided through a collaborative way of resolution. The approach used gave both parties an easy time communicating under stress.</w:t>
      </w:r>
    </w:p>
    <w:p w14:paraId="7C2E756C" w14:textId="27414033" w:rsidR="00DB735C" w:rsidRDefault="00DB735C" w:rsidP="003D1E7D">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The concerns and demands of the employee and the manager </w:t>
      </w:r>
      <w:r w:rsidR="00050799">
        <w:rPr>
          <w:rFonts w:ascii="Times New Roman" w:hAnsi="Times New Roman" w:cs="Times New Roman"/>
          <w:bCs/>
          <w:sz w:val="24"/>
          <w:szCs w:val="24"/>
        </w:rPr>
        <w:t>were</w:t>
      </w:r>
      <w:r>
        <w:rPr>
          <w:rFonts w:ascii="Times New Roman" w:hAnsi="Times New Roman" w:cs="Times New Roman"/>
          <w:bCs/>
          <w:sz w:val="24"/>
          <w:szCs w:val="24"/>
        </w:rPr>
        <w:t xml:space="preserve"> considered</w:t>
      </w:r>
      <w:r w:rsidR="00F82EE7">
        <w:rPr>
          <w:rFonts w:ascii="Times New Roman" w:hAnsi="Times New Roman" w:cs="Times New Roman"/>
          <w:bCs/>
          <w:sz w:val="24"/>
          <w:szCs w:val="24"/>
        </w:rPr>
        <w:t>,</w:t>
      </w:r>
      <w:r>
        <w:rPr>
          <w:rFonts w:ascii="Times New Roman" w:hAnsi="Times New Roman" w:cs="Times New Roman"/>
          <w:bCs/>
          <w:sz w:val="24"/>
          <w:szCs w:val="24"/>
        </w:rPr>
        <w:t xml:space="preserve"> and </w:t>
      </w:r>
      <w:r w:rsidR="00050799">
        <w:rPr>
          <w:rFonts w:ascii="Times New Roman" w:hAnsi="Times New Roman" w:cs="Times New Roman"/>
          <w:bCs/>
          <w:sz w:val="24"/>
          <w:szCs w:val="24"/>
        </w:rPr>
        <w:t>this made it easy for both parties to propose solutions and discuss the most effective solution to implement. It is for this reason that the collaborative conflict management strategy used is considered to have been effective</w:t>
      </w:r>
      <w:r w:rsidR="0035715E" w:rsidRPr="0035715E">
        <w:rPr>
          <w:rFonts w:ascii="Times New Roman" w:hAnsi="Times New Roman" w:cs="Times New Roman"/>
          <w:color w:val="222222"/>
          <w:sz w:val="24"/>
          <w:szCs w:val="24"/>
          <w:shd w:val="clear" w:color="auto" w:fill="FFFFFF"/>
        </w:rPr>
        <w:t xml:space="preserve"> </w:t>
      </w:r>
      <w:r w:rsidR="0035715E">
        <w:rPr>
          <w:rFonts w:ascii="Times New Roman" w:hAnsi="Times New Roman" w:cs="Times New Roman"/>
          <w:color w:val="222222"/>
          <w:sz w:val="24"/>
          <w:szCs w:val="24"/>
          <w:shd w:val="clear" w:color="auto" w:fill="FFFFFF"/>
        </w:rPr>
        <w:t>(</w:t>
      </w:r>
      <w:r w:rsidR="0035715E" w:rsidRPr="00F82EE7">
        <w:rPr>
          <w:rFonts w:ascii="Times New Roman" w:hAnsi="Times New Roman" w:cs="Times New Roman"/>
          <w:color w:val="222222"/>
          <w:sz w:val="24"/>
          <w:szCs w:val="24"/>
          <w:shd w:val="clear" w:color="auto" w:fill="FFFFFF"/>
        </w:rPr>
        <w:t xml:space="preserve">Semczuk, </w:t>
      </w:r>
      <w:r w:rsidR="0035715E">
        <w:rPr>
          <w:rFonts w:ascii="Times New Roman" w:hAnsi="Times New Roman" w:cs="Times New Roman"/>
          <w:color w:val="222222"/>
          <w:sz w:val="24"/>
          <w:szCs w:val="24"/>
          <w:shd w:val="clear" w:color="auto" w:fill="FFFFFF"/>
        </w:rPr>
        <w:t>2017).</w:t>
      </w:r>
      <w:r w:rsidR="00050799">
        <w:rPr>
          <w:rFonts w:ascii="Times New Roman" w:hAnsi="Times New Roman" w:cs="Times New Roman"/>
          <w:bCs/>
          <w:sz w:val="24"/>
          <w:szCs w:val="24"/>
        </w:rPr>
        <w:t xml:space="preserve"> The meeting was closed in a satisfactory way because of its forward outlook on an action plan and goals for moving forward. The shaking of hands is the final show of agreement. The vital step can be improved by</w:t>
      </w:r>
      <w:r w:rsidR="009C0F7B">
        <w:rPr>
          <w:rFonts w:ascii="Times New Roman" w:hAnsi="Times New Roman" w:cs="Times New Roman"/>
          <w:bCs/>
          <w:sz w:val="24"/>
          <w:szCs w:val="24"/>
        </w:rPr>
        <w:t xml:space="preserve"> the mediating party offering to be available for any future issues and conversations. It makes sure that everyone accepts the place reached now that conflict has passed.</w:t>
      </w:r>
    </w:p>
    <w:p w14:paraId="3E08E5A5" w14:textId="765EBD82" w:rsidR="009C0F7B" w:rsidRDefault="009C0F7B" w:rsidP="003D1E7D">
      <w:pPr>
        <w:spacing w:line="480" w:lineRule="auto"/>
        <w:rPr>
          <w:rFonts w:ascii="Times New Roman" w:hAnsi="Times New Roman" w:cs="Times New Roman"/>
          <w:bCs/>
          <w:sz w:val="24"/>
          <w:szCs w:val="24"/>
        </w:rPr>
      </w:pPr>
    </w:p>
    <w:p w14:paraId="2B992AE0" w14:textId="2E0E9696" w:rsidR="009C0F7B" w:rsidRDefault="009C0F7B" w:rsidP="003D1E7D">
      <w:pPr>
        <w:spacing w:line="480" w:lineRule="auto"/>
        <w:rPr>
          <w:rFonts w:ascii="Times New Roman" w:hAnsi="Times New Roman" w:cs="Times New Roman"/>
          <w:bCs/>
          <w:sz w:val="24"/>
          <w:szCs w:val="24"/>
        </w:rPr>
      </w:pPr>
    </w:p>
    <w:p w14:paraId="00B3CFB7" w14:textId="0D343D15" w:rsidR="009C0F7B" w:rsidRDefault="009C0F7B" w:rsidP="003D1E7D">
      <w:pPr>
        <w:spacing w:line="480" w:lineRule="auto"/>
        <w:rPr>
          <w:rFonts w:ascii="Times New Roman" w:hAnsi="Times New Roman" w:cs="Times New Roman"/>
          <w:bCs/>
          <w:sz w:val="24"/>
          <w:szCs w:val="24"/>
        </w:rPr>
      </w:pPr>
    </w:p>
    <w:p w14:paraId="2817F871" w14:textId="3AA2D3AA" w:rsidR="009C0F7B" w:rsidRDefault="009C0F7B" w:rsidP="003D1E7D">
      <w:pPr>
        <w:spacing w:line="480" w:lineRule="auto"/>
        <w:rPr>
          <w:rFonts w:ascii="Times New Roman" w:hAnsi="Times New Roman" w:cs="Times New Roman"/>
          <w:bCs/>
          <w:sz w:val="24"/>
          <w:szCs w:val="24"/>
        </w:rPr>
      </w:pPr>
    </w:p>
    <w:p w14:paraId="139F0354" w14:textId="564F7226" w:rsidR="009C0F7B" w:rsidRDefault="009C0F7B" w:rsidP="003D1E7D">
      <w:pPr>
        <w:spacing w:line="480" w:lineRule="auto"/>
        <w:rPr>
          <w:rFonts w:ascii="Times New Roman" w:hAnsi="Times New Roman" w:cs="Times New Roman"/>
          <w:bCs/>
          <w:sz w:val="24"/>
          <w:szCs w:val="24"/>
        </w:rPr>
      </w:pPr>
    </w:p>
    <w:p w14:paraId="40DB0454" w14:textId="2D41F344" w:rsidR="009C0F7B" w:rsidRDefault="009C0F7B" w:rsidP="003D1E7D">
      <w:pPr>
        <w:spacing w:line="480" w:lineRule="auto"/>
        <w:rPr>
          <w:rFonts w:ascii="Times New Roman" w:hAnsi="Times New Roman" w:cs="Times New Roman"/>
          <w:bCs/>
          <w:sz w:val="24"/>
          <w:szCs w:val="24"/>
        </w:rPr>
      </w:pPr>
    </w:p>
    <w:p w14:paraId="561E4EFE" w14:textId="63C95790" w:rsidR="009C0F7B" w:rsidRDefault="009C0F7B" w:rsidP="003D1E7D">
      <w:pPr>
        <w:spacing w:line="480" w:lineRule="auto"/>
        <w:rPr>
          <w:rFonts w:ascii="Times New Roman" w:hAnsi="Times New Roman" w:cs="Times New Roman"/>
          <w:bCs/>
          <w:sz w:val="24"/>
          <w:szCs w:val="24"/>
        </w:rPr>
      </w:pPr>
    </w:p>
    <w:p w14:paraId="3E3121BA" w14:textId="7DE7C46B" w:rsidR="009C0F7B" w:rsidRDefault="009C0F7B" w:rsidP="003D1E7D">
      <w:pPr>
        <w:spacing w:line="480" w:lineRule="auto"/>
        <w:rPr>
          <w:rFonts w:ascii="Times New Roman" w:hAnsi="Times New Roman" w:cs="Times New Roman"/>
          <w:bCs/>
          <w:sz w:val="24"/>
          <w:szCs w:val="24"/>
        </w:rPr>
      </w:pPr>
    </w:p>
    <w:p w14:paraId="3F6733A2" w14:textId="7534A3F1" w:rsidR="009C0F7B" w:rsidRDefault="009C0F7B" w:rsidP="003D1E7D">
      <w:pPr>
        <w:spacing w:line="480" w:lineRule="auto"/>
        <w:rPr>
          <w:rFonts w:ascii="Times New Roman" w:hAnsi="Times New Roman" w:cs="Times New Roman"/>
          <w:bCs/>
          <w:sz w:val="24"/>
          <w:szCs w:val="24"/>
        </w:rPr>
      </w:pPr>
    </w:p>
    <w:p w14:paraId="7F82496F" w14:textId="44483550" w:rsidR="009C0F7B" w:rsidRDefault="009C0F7B" w:rsidP="003D1E7D">
      <w:pPr>
        <w:spacing w:line="480" w:lineRule="auto"/>
        <w:rPr>
          <w:rFonts w:ascii="Times New Roman" w:hAnsi="Times New Roman" w:cs="Times New Roman"/>
          <w:bCs/>
          <w:sz w:val="24"/>
          <w:szCs w:val="24"/>
        </w:rPr>
      </w:pPr>
    </w:p>
    <w:p w14:paraId="21321FFF" w14:textId="1B023CA0" w:rsidR="009C0F7B" w:rsidRDefault="009C0F7B" w:rsidP="003D1E7D">
      <w:pPr>
        <w:spacing w:line="480" w:lineRule="auto"/>
        <w:rPr>
          <w:rFonts w:ascii="Times New Roman" w:hAnsi="Times New Roman" w:cs="Times New Roman"/>
          <w:bCs/>
          <w:sz w:val="24"/>
          <w:szCs w:val="24"/>
        </w:rPr>
      </w:pPr>
    </w:p>
    <w:p w14:paraId="3FDC8870" w14:textId="0A6B0104" w:rsidR="009C0F7B" w:rsidRDefault="009C0F7B" w:rsidP="003D1E7D">
      <w:pPr>
        <w:spacing w:line="480" w:lineRule="auto"/>
        <w:rPr>
          <w:rFonts w:ascii="Times New Roman" w:hAnsi="Times New Roman" w:cs="Times New Roman"/>
          <w:bCs/>
          <w:sz w:val="24"/>
          <w:szCs w:val="24"/>
        </w:rPr>
      </w:pPr>
    </w:p>
    <w:p w14:paraId="46129F24" w14:textId="536FF3C1" w:rsidR="009C0F7B" w:rsidRDefault="009C0F7B" w:rsidP="003D1E7D">
      <w:pPr>
        <w:spacing w:line="480" w:lineRule="auto"/>
        <w:rPr>
          <w:rFonts w:ascii="Times New Roman" w:hAnsi="Times New Roman" w:cs="Times New Roman"/>
          <w:bCs/>
          <w:sz w:val="24"/>
          <w:szCs w:val="24"/>
        </w:rPr>
      </w:pPr>
    </w:p>
    <w:p w14:paraId="08E71E7D" w14:textId="2589600D" w:rsidR="009C0F7B" w:rsidRDefault="009C0F7B" w:rsidP="003D1E7D">
      <w:pPr>
        <w:spacing w:line="480" w:lineRule="auto"/>
        <w:rPr>
          <w:rFonts w:ascii="Times New Roman" w:hAnsi="Times New Roman" w:cs="Times New Roman"/>
          <w:bCs/>
          <w:sz w:val="24"/>
          <w:szCs w:val="24"/>
        </w:rPr>
      </w:pPr>
    </w:p>
    <w:p w14:paraId="2236A6DF" w14:textId="25AC6BD1" w:rsidR="009C0F7B" w:rsidRDefault="009C0F7B" w:rsidP="003D1E7D">
      <w:pPr>
        <w:spacing w:line="480" w:lineRule="auto"/>
        <w:rPr>
          <w:rFonts w:ascii="Times New Roman" w:hAnsi="Times New Roman" w:cs="Times New Roman"/>
          <w:bCs/>
          <w:sz w:val="24"/>
          <w:szCs w:val="24"/>
        </w:rPr>
      </w:pPr>
    </w:p>
    <w:p w14:paraId="1A60042C" w14:textId="77777777" w:rsidR="009C0F7B" w:rsidRDefault="009C0F7B" w:rsidP="003D1E7D">
      <w:pPr>
        <w:spacing w:line="480" w:lineRule="auto"/>
        <w:rPr>
          <w:rFonts w:ascii="Times New Roman" w:hAnsi="Times New Roman" w:cs="Times New Roman"/>
          <w:bCs/>
          <w:sz w:val="24"/>
          <w:szCs w:val="24"/>
        </w:rPr>
      </w:pPr>
    </w:p>
    <w:p w14:paraId="18B1BAE7" w14:textId="0A270D42" w:rsidR="009C0F7B" w:rsidRDefault="009C0F7B" w:rsidP="009C0F7B">
      <w:pPr>
        <w:spacing w:line="480" w:lineRule="auto"/>
        <w:jc w:val="center"/>
        <w:rPr>
          <w:rFonts w:ascii="Times New Roman" w:hAnsi="Times New Roman" w:cs="Times New Roman"/>
          <w:b/>
          <w:sz w:val="24"/>
          <w:szCs w:val="24"/>
        </w:rPr>
      </w:pPr>
      <w:r w:rsidRPr="009C0F7B">
        <w:rPr>
          <w:rFonts w:ascii="Times New Roman" w:hAnsi="Times New Roman" w:cs="Times New Roman"/>
          <w:b/>
          <w:sz w:val="24"/>
          <w:szCs w:val="24"/>
        </w:rPr>
        <w:t>References</w:t>
      </w:r>
    </w:p>
    <w:p w14:paraId="1734527A" w14:textId="1EB8AFB8" w:rsidR="00F82EE7" w:rsidRPr="00F82EE7" w:rsidRDefault="00F82EE7" w:rsidP="00F82EE7">
      <w:pPr>
        <w:spacing w:after="0" w:line="480" w:lineRule="auto"/>
        <w:ind w:left="720" w:hanging="720"/>
        <w:rPr>
          <w:rFonts w:ascii="Times New Roman" w:hAnsi="Times New Roman" w:cs="Times New Roman"/>
          <w:color w:val="222222"/>
          <w:sz w:val="24"/>
          <w:szCs w:val="24"/>
          <w:shd w:val="clear" w:color="auto" w:fill="FFFFFF"/>
        </w:rPr>
      </w:pPr>
      <w:r w:rsidRPr="00F82EE7">
        <w:rPr>
          <w:rFonts w:ascii="Times New Roman" w:hAnsi="Times New Roman" w:cs="Times New Roman"/>
          <w:color w:val="222222"/>
          <w:sz w:val="24"/>
          <w:szCs w:val="24"/>
          <w:shd w:val="clear" w:color="auto" w:fill="FFFFFF"/>
        </w:rPr>
        <w:t>Bercovitch, J. (2019). </w:t>
      </w:r>
      <w:r w:rsidRPr="00F82EE7">
        <w:rPr>
          <w:rFonts w:ascii="Times New Roman" w:hAnsi="Times New Roman" w:cs="Times New Roman"/>
          <w:i/>
          <w:iCs/>
          <w:color w:val="222222"/>
          <w:sz w:val="24"/>
          <w:szCs w:val="24"/>
          <w:shd w:val="clear" w:color="auto" w:fill="FFFFFF"/>
        </w:rPr>
        <w:t>Social conflicts and third parties: Strategies of conflict resolution</w:t>
      </w:r>
      <w:r w:rsidRPr="00F82EE7">
        <w:rPr>
          <w:rFonts w:ascii="Times New Roman" w:hAnsi="Times New Roman" w:cs="Times New Roman"/>
          <w:color w:val="222222"/>
          <w:sz w:val="24"/>
          <w:szCs w:val="24"/>
          <w:shd w:val="clear" w:color="auto" w:fill="FFFFFF"/>
        </w:rPr>
        <w:t>. Routl</w:t>
      </w:r>
      <w:bookmarkStart w:id="0" w:name="_GoBack"/>
      <w:bookmarkEnd w:id="0"/>
      <w:r w:rsidRPr="00F82EE7">
        <w:rPr>
          <w:rFonts w:ascii="Times New Roman" w:hAnsi="Times New Roman" w:cs="Times New Roman"/>
          <w:color w:val="222222"/>
          <w:sz w:val="24"/>
          <w:szCs w:val="24"/>
          <w:shd w:val="clear" w:color="auto" w:fill="FFFFFF"/>
        </w:rPr>
        <w:t>edge.</w:t>
      </w:r>
    </w:p>
    <w:p w14:paraId="2E39E3D0" w14:textId="667F8F98" w:rsidR="00F82EE7" w:rsidRPr="00F82EE7" w:rsidRDefault="00F82EE7" w:rsidP="00F82EE7">
      <w:pPr>
        <w:spacing w:after="0" w:line="480" w:lineRule="auto"/>
        <w:ind w:left="720" w:hanging="720"/>
        <w:rPr>
          <w:rFonts w:ascii="Times New Roman" w:hAnsi="Times New Roman" w:cs="Times New Roman"/>
          <w:color w:val="222222"/>
          <w:sz w:val="24"/>
          <w:szCs w:val="24"/>
          <w:shd w:val="clear" w:color="auto" w:fill="FFFFFF"/>
        </w:rPr>
      </w:pPr>
      <w:r w:rsidRPr="00F82EE7">
        <w:rPr>
          <w:rFonts w:ascii="Times New Roman" w:hAnsi="Times New Roman" w:cs="Times New Roman"/>
          <w:color w:val="222222"/>
          <w:sz w:val="24"/>
          <w:szCs w:val="24"/>
          <w:shd w:val="clear" w:color="auto" w:fill="FFFFFF"/>
        </w:rPr>
        <w:t>Semczuk, N. (2017). The 10 most effective conflict resolution strategies.</w:t>
      </w:r>
    </w:p>
    <w:p w14:paraId="46B4B46D" w14:textId="7964C26A" w:rsidR="00F82EE7" w:rsidRPr="00F82EE7" w:rsidRDefault="00F82EE7" w:rsidP="00F82EE7">
      <w:pPr>
        <w:spacing w:after="0" w:line="480" w:lineRule="auto"/>
        <w:ind w:left="720" w:hanging="720"/>
        <w:rPr>
          <w:rFonts w:ascii="Times New Roman" w:hAnsi="Times New Roman" w:cs="Times New Roman"/>
          <w:b/>
          <w:sz w:val="24"/>
          <w:szCs w:val="24"/>
        </w:rPr>
      </w:pPr>
      <w:r w:rsidRPr="00F82EE7">
        <w:rPr>
          <w:rFonts w:ascii="Times New Roman" w:hAnsi="Times New Roman" w:cs="Times New Roman"/>
          <w:color w:val="222222"/>
          <w:sz w:val="24"/>
          <w:szCs w:val="24"/>
          <w:shd w:val="clear" w:color="auto" w:fill="FFFFFF"/>
        </w:rPr>
        <w:t>Katz, N. H., Lawyer, J. W., Sweedler, M., Tokar, P., &amp; Sossa, K. J. (2020). </w:t>
      </w:r>
      <w:r w:rsidRPr="00F82EE7">
        <w:rPr>
          <w:rFonts w:ascii="Times New Roman" w:hAnsi="Times New Roman" w:cs="Times New Roman"/>
          <w:i/>
          <w:iCs/>
          <w:color w:val="222222"/>
          <w:sz w:val="24"/>
          <w:szCs w:val="24"/>
          <w:shd w:val="clear" w:color="auto" w:fill="FFFFFF"/>
        </w:rPr>
        <w:t>Communication and conflict resolution skills</w:t>
      </w:r>
      <w:r w:rsidRPr="00F82EE7">
        <w:rPr>
          <w:rFonts w:ascii="Times New Roman" w:hAnsi="Times New Roman" w:cs="Times New Roman"/>
          <w:color w:val="222222"/>
          <w:sz w:val="24"/>
          <w:szCs w:val="24"/>
          <w:shd w:val="clear" w:color="auto" w:fill="FFFFFF"/>
        </w:rPr>
        <w:t>. Kendall Hunt Publishing.</w:t>
      </w:r>
    </w:p>
    <w:sectPr w:rsidR="00F82EE7" w:rsidRPr="00F82E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9CE282" w14:textId="77777777" w:rsidR="0032375C" w:rsidRDefault="0032375C" w:rsidP="00375EF4">
      <w:pPr>
        <w:spacing w:after="0" w:line="240" w:lineRule="auto"/>
      </w:pPr>
      <w:r>
        <w:separator/>
      </w:r>
    </w:p>
  </w:endnote>
  <w:endnote w:type="continuationSeparator" w:id="0">
    <w:p w14:paraId="382E05EA" w14:textId="77777777" w:rsidR="0032375C" w:rsidRDefault="0032375C" w:rsidP="00375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9BA31C" w14:textId="77777777" w:rsidR="0032375C" w:rsidRDefault="0032375C" w:rsidP="00375EF4">
      <w:pPr>
        <w:spacing w:after="0" w:line="240" w:lineRule="auto"/>
      </w:pPr>
      <w:r>
        <w:separator/>
      </w:r>
    </w:p>
  </w:footnote>
  <w:footnote w:type="continuationSeparator" w:id="0">
    <w:p w14:paraId="1377ED80" w14:textId="77777777" w:rsidR="0032375C" w:rsidRDefault="0032375C" w:rsidP="00375E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82607028"/>
      <w:docPartObj>
        <w:docPartGallery w:val="Page Numbers (Top of Page)"/>
        <w:docPartUnique/>
      </w:docPartObj>
    </w:sdtPr>
    <w:sdtEndPr>
      <w:rPr>
        <w:noProof/>
      </w:rPr>
    </w:sdtEndPr>
    <w:sdtContent>
      <w:p w14:paraId="155EE84F" w14:textId="7299DE4A" w:rsidR="00375EF4" w:rsidRPr="00375EF4" w:rsidRDefault="00375EF4" w:rsidP="00375EF4">
        <w:pPr>
          <w:pStyle w:val="Header"/>
          <w:spacing w:line="480" w:lineRule="auto"/>
          <w:jc w:val="right"/>
          <w:rPr>
            <w:rFonts w:ascii="Times New Roman" w:hAnsi="Times New Roman" w:cs="Times New Roman"/>
            <w:sz w:val="24"/>
            <w:szCs w:val="24"/>
          </w:rPr>
        </w:pPr>
        <w:r w:rsidRPr="00375EF4">
          <w:rPr>
            <w:rFonts w:ascii="Times New Roman" w:hAnsi="Times New Roman" w:cs="Times New Roman"/>
            <w:sz w:val="24"/>
            <w:szCs w:val="24"/>
          </w:rPr>
          <w:fldChar w:fldCharType="begin"/>
        </w:r>
        <w:r w:rsidRPr="00375EF4">
          <w:rPr>
            <w:rFonts w:ascii="Times New Roman" w:hAnsi="Times New Roman" w:cs="Times New Roman"/>
            <w:sz w:val="24"/>
            <w:szCs w:val="24"/>
          </w:rPr>
          <w:instrText xml:space="preserve"> PAGE   \* MERGEFORMAT </w:instrText>
        </w:r>
        <w:r w:rsidRPr="00375EF4">
          <w:rPr>
            <w:rFonts w:ascii="Times New Roman" w:hAnsi="Times New Roman" w:cs="Times New Roman"/>
            <w:sz w:val="24"/>
            <w:szCs w:val="24"/>
          </w:rPr>
          <w:fldChar w:fldCharType="separate"/>
        </w:r>
        <w:r w:rsidR="0032375C">
          <w:rPr>
            <w:rFonts w:ascii="Times New Roman" w:hAnsi="Times New Roman" w:cs="Times New Roman"/>
            <w:noProof/>
            <w:sz w:val="24"/>
            <w:szCs w:val="24"/>
          </w:rPr>
          <w:t>1</w:t>
        </w:r>
        <w:r w:rsidRPr="00375EF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908"/>
    <w:rsid w:val="00050799"/>
    <w:rsid w:val="0020305F"/>
    <w:rsid w:val="0032375C"/>
    <w:rsid w:val="0035715E"/>
    <w:rsid w:val="00375EF4"/>
    <w:rsid w:val="003C5CD2"/>
    <w:rsid w:val="003D1E7D"/>
    <w:rsid w:val="0044448E"/>
    <w:rsid w:val="0061379D"/>
    <w:rsid w:val="0066382F"/>
    <w:rsid w:val="006F1E3C"/>
    <w:rsid w:val="00843B1A"/>
    <w:rsid w:val="00846908"/>
    <w:rsid w:val="008D6FEE"/>
    <w:rsid w:val="009C0F7B"/>
    <w:rsid w:val="00B977F7"/>
    <w:rsid w:val="00DB735C"/>
    <w:rsid w:val="00F16E31"/>
    <w:rsid w:val="00F82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EF4"/>
  </w:style>
  <w:style w:type="paragraph" w:styleId="Footer">
    <w:name w:val="footer"/>
    <w:basedOn w:val="Normal"/>
    <w:link w:val="FooterChar"/>
    <w:uiPriority w:val="99"/>
    <w:unhideWhenUsed/>
    <w:rsid w:val="00375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E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EF4"/>
  </w:style>
  <w:style w:type="paragraph" w:styleId="Footer">
    <w:name w:val="footer"/>
    <w:basedOn w:val="Normal"/>
    <w:link w:val="FooterChar"/>
    <w:uiPriority w:val="99"/>
    <w:unhideWhenUsed/>
    <w:rsid w:val="00375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2020-08-12T00:51:00Z</dcterms:created>
  <dcterms:modified xsi:type="dcterms:W3CDTF">2020-08-12T00:51:00Z</dcterms:modified>
</cp:coreProperties>
</file>