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FC380D" w14:textId="77777777" w:rsidR="00F15D68" w:rsidRPr="00F23B5D" w:rsidRDefault="00F15D68" w:rsidP="003246DA">
      <w:pPr>
        <w:spacing w:line="480" w:lineRule="auto"/>
        <w:jc w:val="center"/>
        <w:rPr>
          <w:rFonts w:ascii="Times New Roman" w:hAnsi="Times New Roman" w:cs="Times New Roman"/>
          <w:b/>
          <w:bCs/>
          <w:color w:val="000000" w:themeColor="text1"/>
          <w:sz w:val="24"/>
          <w:szCs w:val="24"/>
        </w:rPr>
      </w:pPr>
    </w:p>
    <w:p w14:paraId="3DFF16ED" w14:textId="499ADA96" w:rsidR="00F15D68" w:rsidRPr="00F23B5D" w:rsidRDefault="00F15D68" w:rsidP="003246DA">
      <w:pPr>
        <w:spacing w:line="480" w:lineRule="auto"/>
        <w:jc w:val="center"/>
        <w:rPr>
          <w:rFonts w:ascii="Times New Roman" w:hAnsi="Times New Roman" w:cs="Times New Roman"/>
          <w:b/>
          <w:bCs/>
          <w:color w:val="000000" w:themeColor="text1"/>
          <w:sz w:val="24"/>
          <w:szCs w:val="24"/>
        </w:rPr>
      </w:pPr>
    </w:p>
    <w:p w14:paraId="54C0959E" w14:textId="7B38A22A" w:rsidR="00F15D68" w:rsidRPr="00F23B5D" w:rsidRDefault="00F15D68" w:rsidP="003246DA">
      <w:pPr>
        <w:spacing w:line="480" w:lineRule="auto"/>
        <w:jc w:val="center"/>
        <w:rPr>
          <w:rFonts w:ascii="Times New Roman" w:hAnsi="Times New Roman" w:cs="Times New Roman"/>
          <w:b/>
          <w:bCs/>
          <w:color w:val="000000" w:themeColor="text1"/>
          <w:sz w:val="24"/>
          <w:szCs w:val="24"/>
        </w:rPr>
      </w:pPr>
    </w:p>
    <w:p w14:paraId="46B2284F" w14:textId="3BC12CB3" w:rsidR="00F15D68" w:rsidRPr="00F23B5D" w:rsidRDefault="00F15D68" w:rsidP="003246DA">
      <w:pPr>
        <w:spacing w:line="480" w:lineRule="auto"/>
        <w:jc w:val="center"/>
        <w:rPr>
          <w:rFonts w:ascii="Times New Roman" w:hAnsi="Times New Roman" w:cs="Times New Roman"/>
          <w:b/>
          <w:bCs/>
          <w:color w:val="000000" w:themeColor="text1"/>
          <w:sz w:val="24"/>
          <w:szCs w:val="24"/>
        </w:rPr>
      </w:pPr>
    </w:p>
    <w:p w14:paraId="7CDCAC3C" w14:textId="77777777" w:rsidR="00F15D68" w:rsidRPr="00F23B5D" w:rsidRDefault="00F15D68" w:rsidP="003246DA">
      <w:pPr>
        <w:spacing w:line="480" w:lineRule="auto"/>
        <w:jc w:val="center"/>
        <w:rPr>
          <w:rFonts w:ascii="Times New Roman" w:hAnsi="Times New Roman" w:cs="Times New Roman"/>
          <w:b/>
          <w:bCs/>
          <w:color w:val="000000" w:themeColor="text1"/>
          <w:sz w:val="24"/>
          <w:szCs w:val="24"/>
        </w:rPr>
      </w:pPr>
    </w:p>
    <w:p w14:paraId="7E1F5185" w14:textId="78803F9B" w:rsidR="00F15D68" w:rsidRPr="00F23B5D" w:rsidRDefault="00F15D68" w:rsidP="003246DA">
      <w:pPr>
        <w:spacing w:line="480" w:lineRule="auto"/>
        <w:jc w:val="center"/>
        <w:rPr>
          <w:rFonts w:ascii="Times New Roman" w:hAnsi="Times New Roman" w:cs="Times New Roman"/>
          <w:b/>
          <w:bCs/>
          <w:color w:val="000000" w:themeColor="text1"/>
          <w:sz w:val="24"/>
          <w:szCs w:val="24"/>
        </w:rPr>
      </w:pPr>
      <w:r w:rsidRPr="00F23B5D">
        <w:rPr>
          <w:rFonts w:ascii="Times New Roman" w:hAnsi="Times New Roman" w:cs="Times New Roman"/>
          <w:b/>
          <w:bCs/>
          <w:color w:val="000000" w:themeColor="text1"/>
          <w:sz w:val="24"/>
          <w:szCs w:val="24"/>
        </w:rPr>
        <w:t>Simvastatin</w:t>
      </w:r>
    </w:p>
    <w:p w14:paraId="128749D7" w14:textId="77777777" w:rsidR="00F15D68" w:rsidRPr="00F23B5D" w:rsidRDefault="00F15D68" w:rsidP="003246DA">
      <w:pPr>
        <w:spacing w:line="480" w:lineRule="auto"/>
        <w:jc w:val="center"/>
        <w:rPr>
          <w:rFonts w:ascii="Times New Roman" w:hAnsi="Times New Roman" w:cs="Times New Roman"/>
          <w:color w:val="000000" w:themeColor="text1"/>
          <w:sz w:val="24"/>
          <w:szCs w:val="24"/>
        </w:rPr>
      </w:pPr>
    </w:p>
    <w:p w14:paraId="6B286D95" w14:textId="77777777" w:rsidR="00F15D68" w:rsidRPr="00F23B5D" w:rsidRDefault="00F15D68" w:rsidP="003246DA">
      <w:pPr>
        <w:spacing w:after="0" w:line="480" w:lineRule="auto"/>
        <w:contextualSpacing/>
        <w:jc w:val="center"/>
        <w:rPr>
          <w:rFonts w:ascii="Times New Roman" w:hAnsi="Times New Roman" w:cs="Times New Roman"/>
          <w:b/>
          <w:color w:val="000000" w:themeColor="text1"/>
          <w:sz w:val="24"/>
          <w:szCs w:val="24"/>
        </w:rPr>
      </w:pPr>
    </w:p>
    <w:p w14:paraId="0900DAFA" w14:textId="77777777" w:rsidR="00F15D68" w:rsidRPr="00F23B5D" w:rsidRDefault="00F15D68" w:rsidP="003246DA">
      <w:pPr>
        <w:spacing w:after="0" w:line="480" w:lineRule="auto"/>
        <w:contextualSpacing/>
        <w:jc w:val="center"/>
        <w:rPr>
          <w:rFonts w:ascii="Times New Roman" w:hAnsi="Times New Roman" w:cs="Times New Roman"/>
          <w:b/>
          <w:color w:val="000000" w:themeColor="text1"/>
          <w:sz w:val="24"/>
          <w:szCs w:val="24"/>
        </w:rPr>
      </w:pPr>
    </w:p>
    <w:p w14:paraId="00DD6764" w14:textId="77777777" w:rsidR="00F15D68" w:rsidRPr="00F23B5D" w:rsidRDefault="00F15D68" w:rsidP="003246DA">
      <w:pPr>
        <w:spacing w:after="0" w:line="480" w:lineRule="auto"/>
        <w:contextualSpacing/>
        <w:jc w:val="center"/>
        <w:rPr>
          <w:rFonts w:ascii="Times New Roman" w:hAnsi="Times New Roman" w:cs="Times New Roman"/>
          <w:b/>
          <w:color w:val="000000" w:themeColor="text1"/>
          <w:sz w:val="24"/>
          <w:szCs w:val="24"/>
        </w:rPr>
      </w:pPr>
    </w:p>
    <w:p w14:paraId="48D40E24" w14:textId="77777777" w:rsidR="00F15D68" w:rsidRPr="00F23B5D" w:rsidRDefault="00F15D68" w:rsidP="003246DA">
      <w:pPr>
        <w:spacing w:after="0" w:line="480" w:lineRule="auto"/>
        <w:contextualSpacing/>
        <w:jc w:val="center"/>
        <w:rPr>
          <w:rFonts w:ascii="Times New Roman" w:hAnsi="Times New Roman" w:cs="Times New Roman"/>
          <w:color w:val="000000" w:themeColor="text1"/>
          <w:sz w:val="24"/>
          <w:szCs w:val="24"/>
        </w:rPr>
      </w:pPr>
      <w:r w:rsidRPr="00F23B5D">
        <w:rPr>
          <w:rFonts w:ascii="Times New Roman" w:hAnsi="Times New Roman" w:cs="Times New Roman"/>
          <w:color w:val="000000" w:themeColor="text1"/>
          <w:sz w:val="24"/>
          <w:szCs w:val="24"/>
        </w:rPr>
        <w:t>Student’s Name</w:t>
      </w:r>
    </w:p>
    <w:p w14:paraId="0A2F585E" w14:textId="77777777" w:rsidR="00F15D68" w:rsidRPr="00F23B5D" w:rsidRDefault="00F15D68" w:rsidP="003246DA">
      <w:pPr>
        <w:spacing w:after="0" w:line="480" w:lineRule="auto"/>
        <w:contextualSpacing/>
        <w:jc w:val="center"/>
        <w:rPr>
          <w:rFonts w:ascii="Times New Roman" w:hAnsi="Times New Roman" w:cs="Times New Roman"/>
          <w:color w:val="000000" w:themeColor="text1"/>
          <w:sz w:val="24"/>
          <w:szCs w:val="24"/>
        </w:rPr>
      </w:pPr>
      <w:r w:rsidRPr="00F23B5D">
        <w:rPr>
          <w:rFonts w:ascii="Times New Roman" w:hAnsi="Times New Roman" w:cs="Times New Roman"/>
          <w:color w:val="000000" w:themeColor="text1"/>
          <w:sz w:val="24"/>
          <w:szCs w:val="24"/>
        </w:rPr>
        <w:t>Institutional Affiliation</w:t>
      </w:r>
    </w:p>
    <w:p w14:paraId="555DD28F" w14:textId="77777777" w:rsidR="00F15D68" w:rsidRPr="00F23B5D" w:rsidRDefault="00F15D68" w:rsidP="003246DA">
      <w:pPr>
        <w:spacing w:after="0" w:line="480" w:lineRule="auto"/>
        <w:contextualSpacing/>
        <w:jc w:val="center"/>
        <w:rPr>
          <w:rFonts w:ascii="Times New Roman" w:hAnsi="Times New Roman" w:cs="Times New Roman"/>
          <w:color w:val="000000" w:themeColor="text1"/>
          <w:sz w:val="24"/>
          <w:szCs w:val="24"/>
        </w:rPr>
      </w:pPr>
      <w:r w:rsidRPr="00F23B5D">
        <w:rPr>
          <w:rFonts w:ascii="Times New Roman" w:hAnsi="Times New Roman" w:cs="Times New Roman"/>
          <w:color w:val="000000" w:themeColor="text1"/>
          <w:sz w:val="24"/>
          <w:szCs w:val="24"/>
        </w:rPr>
        <w:t>Course Name</w:t>
      </w:r>
    </w:p>
    <w:p w14:paraId="0B638B93" w14:textId="77777777" w:rsidR="00F15D68" w:rsidRPr="00F23B5D" w:rsidRDefault="00F15D68" w:rsidP="003246DA">
      <w:pPr>
        <w:spacing w:after="0" w:line="480" w:lineRule="auto"/>
        <w:contextualSpacing/>
        <w:jc w:val="center"/>
        <w:rPr>
          <w:rFonts w:ascii="Times New Roman" w:hAnsi="Times New Roman" w:cs="Times New Roman"/>
          <w:color w:val="000000" w:themeColor="text1"/>
          <w:sz w:val="24"/>
          <w:szCs w:val="24"/>
        </w:rPr>
      </w:pPr>
      <w:r w:rsidRPr="00F23B5D">
        <w:rPr>
          <w:rFonts w:ascii="Times New Roman" w:hAnsi="Times New Roman" w:cs="Times New Roman"/>
          <w:color w:val="000000" w:themeColor="text1"/>
          <w:sz w:val="24"/>
          <w:szCs w:val="24"/>
        </w:rPr>
        <w:t>Instructors’ Name</w:t>
      </w:r>
    </w:p>
    <w:p w14:paraId="04EE2ECB" w14:textId="77777777" w:rsidR="00F15D68" w:rsidRPr="00F23B5D" w:rsidRDefault="00F15D68" w:rsidP="003246DA">
      <w:pPr>
        <w:spacing w:after="0" w:line="480" w:lineRule="auto"/>
        <w:contextualSpacing/>
        <w:jc w:val="center"/>
        <w:rPr>
          <w:rFonts w:ascii="Times New Roman" w:hAnsi="Times New Roman" w:cs="Times New Roman"/>
          <w:color w:val="000000" w:themeColor="text1"/>
          <w:sz w:val="24"/>
          <w:szCs w:val="24"/>
        </w:rPr>
      </w:pPr>
      <w:r w:rsidRPr="00F23B5D">
        <w:rPr>
          <w:rFonts w:ascii="Times New Roman" w:hAnsi="Times New Roman" w:cs="Times New Roman"/>
          <w:color w:val="000000" w:themeColor="text1"/>
          <w:sz w:val="24"/>
          <w:szCs w:val="24"/>
        </w:rPr>
        <w:t>Date</w:t>
      </w:r>
    </w:p>
    <w:p w14:paraId="4085D18D" w14:textId="77777777" w:rsidR="00F15D68" w:rsidRPr="00F23B5D" w:rsidRDefault="00F15D68" w:rsidP="003246DA">
      <w:pPr>
        <w:spacing w:after="0" w:line="480" w:lineRule="auto"/>
        <w:contextualSpacing/>
        <w:rPr>
          <w:rFonts w:ascii="Times New Roman" w:hAnsi="Times New Roman" w:cs="Times New Roman"/>
          <w:color w:val="000000" w:themeColor="text1"/>
          <w:sz w:val="24"/>
          <w:szCs w:val="24"/>
        </w:rPr>
      </w:pPr>
    </w:p>
    <w:p w14:paraId="68C4E3B7" w14:textId="77777777" w:rsidR="00F15D68" w:rsidRPr="00F23B5D" w:rsidRDefault="00F15D68" w:rsidP="003246DA">
      <w:pPr>
        <w:spacing w:line="480" w:lineRule="auto"/>
        <w:rPr>
          <w:rFonts w:ascii="Times New Roman" w:hAnsi="Times New Roman" w:cs="Times New Roman"/>
          <w:color w:val="000000" w:themeColor="text1"/>
          <w:sz w:val="24"/>
          <w:szCs w:val="24"/>
        </w:rPr>
      </w:pPr>
    </w:p>
    <w:p w14:paraId="6460C6FC" w14:textId="77777777" w:rsidR="00F15D68" w:rsidRPr="00F23B5D" w:rsidRDefault="00F15D68" w:rsidP="003246DA">
      <w:pPr>
        <w:spacing w:line="480" w:lineRule="auto"/>
        <w:rPr>
          <w:rFonts w:ascii="Times New Roman" w:hAnsi="Times New Roman" w:cs="Times New Roman"/>
          <w:color w:val="000000" w:themeColor="text1"/>
          <w:sz w:val="24"/>
          <w:szCs w:val="24"/>
        </w:rPr>
      </w:pPr>
    </w:p>
    <w:p w14:paraId="6FBE93C6" w14:textId="77777777" w:rsidR="00F15D68" w:rsidRPr="00F23B5D" w:rsidRDefault="00F15D68" w:rsidP="003246DA">
      <w:pPr>
        <w:spacing w:line="480" w:lineRule="auto"/>
        <w:rPr>
          <w:rFonts w:ascii="Times New Roman" w:hAnsi="Times New Roman" w:cs="Times New Roman"/>
          <w:color w:val="000000" w:themeColor="text1"/>
          <w:sz w:val="24"/>
          <w:szCs w:val="24"/>
        </w:rPr>
      </w:pPr>
    </w:p>
    <w:p w14:paraId="7D381826" w14:textId="77777777" w:rsidR="00F15D68" w:rsidRPr="00F23B5D" w:rsidRDefault="00F15D68" w:rsidP="003246DA">
      <w:pPr>
        <w:spacing w:line="480" w:lineRule="auto"/>
        <w:rPr>
          <w:rFonts w:ascii="Times New Roman" w:hAnsi="Times New Roman" w:cs="Times New Roman"/>
          <w:color w:val="000000" w:themeColor="text1"/>
          <w:sz w:val="24"/>
          <w:szCs w:val="24"/>
        </w:rPr>
      </w:pPr>
    </w:p>
    <w:p w14:paraId="24445605" w14:textId="47ECEFF1" w:rsidR="00F15D68" w:rsidRPr="00F23B5D" w:rsidRDefault="00F15D68" w:rsidP="00227EEB">
      <w:pPr>
        <w:spacing w:line="240" w:lineRule="auto"/>
        <w:jc w:val="center"/>
        <w:rPr>
          <w:rFonts w:ascii="Times New Roman" w:hAnsi="Times New Roman" w:cs="Times New Roman"/>
          <w:b/>
          <w:bCs/>
          <w:color w:val="000000" w:themeColor="text1"/>
          <w:sz w:val="24"/>
          <w:szCs w:val="24"/>
        </w:rPr>
      </w:pPr>
      <w:r w:rsidRPr="00F23B5D">
        <w:rPr>
          <w:rFonts w:ascii="Times New Roman" w:hAnsi="Times New Roman" w:cs="Times New Roman"/>
          <w:b/>
          <w:bCs/>
          <w:color w:val="000000" w:themeColor="text1"/>
          <w:sz w:val="24"/>
          <w:szCs w:val="24"/>
        </w:rPr>
        <w:lastRenderedPageBreak/>
        <w:t>Simvastatin</w:t>
      </w:r>
      <w:r w:rsidR="00F23B5D" w:rsidRPr="00F23B5D">
        <w:rPr>
          <w:rFonts w:ascii="Times New Roman" w:hAnsi="Times New Roman" w:cs="Times New Roman"/>
          <w:b/>
          <w:bCs/>
          <w:color w:val="000000" w:themeColor="text1"/>
          <w:sz w:val="24"/>
          <w:szCs w:val="24"/>
        </w:rPr>
        <w:t xml:space="preserve"> </w:t>
      </w:r>
    </w:p>
    <w:p w14:paraId="67BDC8AA" w14:textId="704A65B6" w:rsidR="00F23B5D" w:rsidRPr="00F23B5D" w:rsidRDefault="00F23B5D" w:rsidP="00F23B5D">
      <w:pPr>
        <w:rPr>
          <w:rFonts w:ascii="Times New Roman" w:hAnsi="Times New Roman" w:cs="Times New Roman"/>
          <w:b/>
          <w:bCs/>
          <w:color w:val="000000" w:themeColor="text1"/>
          <w:sz w:val="24"/>
          <w:szCs w:val="24"/>
          <w:lang w:val="en-AU"/>
        </w:rPr>
      </w:pPr>
      <w:r w:rsidRPr="00F23B5D">
        <w:rPr>
          <w:rFonts w:ascii="Times New Roman" w:hAnsi="Times New Roman" w:cs="Times New Roman"/>
          <w:b/>
          <w:bCs/>
          <w:color w:val="000000" w:themeColor="text1"/>
          <w:sz w:val="24"/>
          <w:szCs w:val="24"/>
          <w:lang w:val="en-AU"/>
        </w:rPr>
        <w:t>The therapeutic use of the drug:</w:t>
      </w:r>
    </w:p>
    <w:p w14:paraId="4E07C2B5" w14:textId="237B8341" w:rsidR="00A87321" w:rsidRDefault="007A2A2E" w:rsidP="00227EEB">
      <w:pPr>
        <w:spacing w:line="240" w:lineRule="auto"/>
        <w:ind w:firstLine="720"/>
        <w:rPr>
          <w:rFonts w:ascii="Times New Roman" w:hAnsi="Times New Roman" w:cs="Times New Roman"/>
          <w:color w:val="000000" w:themeColor="text1"/>
          <w:sz w:val="24"/>
          <w:szCs w:val="24"/>
        </w:rPr>
      </w:pPr>
      <w:r w:rsidRPr="00F23B5D">
        <w:rPr>
          <w:rFonts w:ascii="Times New Roman" w:hAnsi="Times New Roman" w:cs="Times New Roman"/>
          <w:color w:val="000000" w:themeColor="text1"/>
          <w:sz w:val="24"/>
          <w:szCs w:val="24"/>
        </w:rPr>
        <w:t>Simvastatin is a lipid</w:t>
      </w:r>
      <w:r w:rsidR="000310F4" w:rsidRPr="00F23B5D">
        <w:rPr>
          <w:rFonts w:ascii="Times New Roman" w:hAnsi="Times New Roman" w:cs="Times New Roman"/>
          <w:color w:val="000000" w:themeColor="text1"/>
          <w:sz w:val="24"/>
          <w:szCs w:val="24"/>
        </w:rPr>
        <w:t>-</w:t>
      </w:r>
      <w:r w:rsidRPr="00F23B5D">
        <w:rPr>
          <w:rFonts w:ascii="Times New Roman" w:hAnsi="Times New Roman" w:cs="Times New Roman"/>
          <w:color w:val="000000" w:themeColor="text1"/>
          <w:sz w:val="24"/>
          <w:szCs w:val="24"/>
        </w:rPr>
        <w:t xml:space="preserve">lowering drug that is synthetically derived from a fermentation product of Aspergillus terreus. </w:t>
      </w:r>
      <w:r w:rsidR="009B15AF">
        <w:rPr>
          <w:rFonts w:ascii="Times New Roman" w:hAnsi="Times New Roman" w:cs="Times New Roman"/>
          <w:color w:val="000000" w:themeColor="text1"/>
          <w:sz w:val="24"/>
          <w:szCs w:val="24"/>
        </w:rPr>
        <w:t xml:space="preserve">It has the accession number DB00641. </w:t>
      </w:r>
      <w:r w:rsidRPr="00F23B5D">
        <w:rPr>
          <w:rFonts w:ascii="Times New Roman" w:hAnsi="Times New Roman" w:cs="Times New Roman"/>
          <w:color w:val="000000" w:themeColor="text1"/>
          <w:sz w:val="24"/>
          <w:szCs w:val="24"/>
        </w:rPr>
        <w:t>It belongs to a group of drugs known as statins</w:t>
      </w:r>
      <w:r w:rsidR="000310F4" w:rsidRPr="00F23B5D">
        <w:rPr>
          <w:rFonts w:ascii="Times New Roman" w:hAnsi="Times New Roman" w:cs="Times New Roman"/>
          <w:color w:val="000000" w:themeColor="text1"/>
          <w:sz w:val="24"/>
          <w:szCs w:val="24"/>
        </w:rPr>
        <w:t>,</w:t>
      </w:r>
      <w:r w:rsidRPr="00F23B5D">
        <w:rPr>
          <w:rFonts w:ascii="Times New Roman" w:hAnsi="Times New Roman" w:cs="Times New Roman"/>
          <w:color w:val="000000" w:themeColor="text1"/>
          <w:sz w:val="24"/>
          <w:szCs w:val="24"/>
        </w:rPr>
        <w:t xml:space="preserve"> and </w:t>
      </w:r>
      <w:r w:rsidR="007F36F3" w:rsidRPr="00F23B5D">
        <w:rPr>
          <w:rFonts w:ascii="Times New Roman" w:hAnsi="Times New Roman" w:cs="Times New Roman"/>
          <w:color w:val="000000" w:themeColor="text1"/>
          <w:sz w:val="24"/>
          <w:szCs w:val="24"/>
        </w:rPr>
        <w:t xml:space="preserve">it is used to lower the risk </w:t>
      </w:r>
      <w:r w:rsidR="000310F4" w:rsidRPr="00F23B5D">
        <w:rPr>
          <w:rFonts w:ascii="Times New Roman" w:hAnsi="Times New Roman" w:cs="Times New Roman"/>
          <w:color w:val="000000" w:themeColor="text1"/>
          <w:sz w:val="24"/>
          <w:szCs w:val="24"/>
        </w:rPr>
        <w:t xml:space="preserve">of </w:t>
      </w:r>
      <w:r w:rsidR="007F36F3" w:rsidRPr="00F23B5D">
        <w:rPr>
          <w:rFonts w:ascii="Times New Roman" w:hAnsi="Times New Roman" w:cs="Times New Roman"/>
          <w:color w:val="000000" w:themeColor="text1"/>
          <w:sz w:val="24"/>
          <w:szCs w:val="24"/>
        </w:rPr>
        <w:t xml:space="preserve">cardiovascular disease and manage abnormal lipid levels by restraining the endogenous production of cholesterol in </w:t>
      </w:r>
      <w:r w:rsidR="000310F4" w:rsidRPr="00F23B5D">
        <w:rPr>
          <w:rFonts w:ascii="Times New Roman" w:hAnsi="Times New Roman" w:cs="Times New Roman"/>
          <w:color w:val="000000" w:themeColor="text1"/>
          <w:sz w:val="24"/>
          <w:szCs w:val="24"/>
        </w:rPr>
        <w:t xml:space="preserve">the </w:t>
      </w:r>
      <w:r w:rsidR="007F36F3" w:rsidRPr="00F23B5D">
        <w:rPr>
          <w:rFonts w:ascii="Times New Roman" w:hAnsi="Times New Roman" w:cs="Times New Roman"/>
          <w:color w:val="000000" w:themeColor="text1"/>
          <w:sz w:val="24"/>
          <w:szCs w:val="24"/>
        </w:rPr>
        <w:t xml:space="preserve">liver. </w:t>
      </w:r>
      <w:r w:rsidR="007400B4" w:rsidRPr="00F23B5D">
        <w:rPr>
          <w:rFonts w:ascii="Times New Roman" w:hAnsi="Times New Roman" w:cs="Times New Roman"/>
          <w:color w:val="000000" w:themeColor="text1"/>
          <w:sz w:val="24"/>
          <w:szCs w:val="24"/>
        </w:rPr>
        <w:t>By reducing the amount of cholesterol made by the liver, the drug decreases the risk of heart disease and helps prevent stroke and heart attacks. It is a cost-effective treatment option due to the evidence that it reduces all-cause mortality.</w:t>
      </w:r>
      <w:r w:rsidR="009B15AF">
        <w:rPr>
          <w:rFonts w:ascii="Times New Roman" w:hAnsi="Times New Roman" w:cs="Times New Roman"/>
          <w:color w:val="000000" w:themeColor="text1"/>
          <w:sz w:val="24"/>
          <w:szCs w:val="24"/>
        </w:rPr>
        <w:t xml:space="preserve"> Other drugs from the statin group of medication</w:t>
      </w:r>
      <w:r w:rsidR="00A87321">
        <w:rPr>
          <w:rFonts w:ascii="Times New Roman" w:hAnsi="Times New Roman" w:cs="Times New Roman"/>
          <w:color w:val="000000" w:themeColor="text1"/>
          <w:sz w:val="24"/>
          <w:szCs w:val="24"/>
        </w:rPr>
        <w:t>,</w:t>
      </w:r>
      <w:r w:rsidR="009B15AF">
        <w:rPr>
          <w:rFonts w:ascii="Times New Roman" w:hAnsi="Times New Roman" w:cs="Times New Roman"/>
          <w:color w:val="000000" w:themeColor="text1"/>
          <w:sz w:val="24"/>
          <w:szCs w:val="24"/>
        </w:rPr>
        <w:t xml:space="preserve"> including Simvastatin</w:t>
      </w:r>
      <w:r w:rsidR="00A87321">
        <w:rPr>
          <w:rFonts w:ascii="Times New Roman" w:hAnsi="Times New Roman" w:cs="Times New Roman"/>
          <w:color w:val="000000" w:themeColor="text1"/>
          <w:sz w:val="24"/>
          <w:szCs w:val="24"/>
        </w:rPr>
        <w:t>,</w:t>
      </w:r>
      <w:r w:rsidR="009B15AF">
        <w:rPr>
          <w:rFonts w:ascii="Times New Roman" w:hAnsi="Times New Roman" w:cs="Times New Roman"/>
          <w:color w:val="000000" w:themeColor="text1"/>
          <w:sz w:val="24"/>
          <w:szCs w:val="24"/>
        </w:rPr>
        <w:t xml:space="preserve"> are considered the first line of option in the treatment of abnormal amounts of lipids in the blood</w:t>
      </w:r>
      <w:r w:rsidR="00A87321">
        <w:rPr>
          <w:rFonts w:ascii="Times New Roman" w:hAnsi="Times New Roman" w:cs="Times New Roman"/>
          <w:color w:val="000000" w:themeColor="text1"/>
          <w:sz w:val="24"/>
          <w:szCs w:val="24"/>
        </w:rPr>
        <w:t>,</w:t>
      </w:r>
      <w:r w:rsidR="009B15AF">
        <w:rPr>
          <w:rFonts w:ascii="Times New Roman" w:hAnsi="Times New Roman" w:cs="Times New Roman"/>
          <w:color w:val="000000" w:themeColor="text1"/>
          <w:sz w:val="24"/>
          <w:szCs w:val="24"/>
        </w:rPr>
        <w:t xml:space="preserve"> also known as dyslipidemia. </w:t>
      </w:r>
    </w:p>
    <w:p w14:paraId="081F387F" w14:textId="4A925895" w:rsidR="00884E49" w:rsidRPr="00F23B5D" w:rsidRDefault="009B15AF" w:rsidP="00227EEB">
      <w:pPr>
        <w:spacing w:line="24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Prescription of statin medication is considered standard practice</w:t>
      </w:r>
      <w:r w:rsidR="00A8732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thus making </w:t>
      </w:r>
      <w:r w:rsidR="00A87321">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imvastatin one of the most widely prescribed drugs.</w:t>
      </w:r>
      <w:r w:rsidR="0000464F">
        <w:rPr>
          <w:rFonts w:ascii="Times New Roman" w:hAnsi="Times New Roman" w:cs="Times New Roman"/>
          <w:color w:val="000000" w:themeColor="text1"/>
          <w:sz w:val="24"/>
          <w:szCs w:val="24"/>
        </w:rPr>
        <w:t xml:space="preserve"> Statins and especially Simvastatin cause a relative reduction of between 20%-22% in major cardiovascular events</w:t>
      </w:r>
      <w:r w:rsidR="00A87321">
        <w:rPr>
          <w:rFonts w:ascii="Times New Roman" w:hAnsi="Times New Roman" w:cs="Times New Roman"/>
          <w:color w:val="000000" w:themeColor="text1"/>
          <w:sz w:val="24"/>
          <w:szCs w:val="24"/>
        </w:rPr>
        <w:t>,</w:t>
      </w:r>
      <w:r w:rsidR="0000464F">
        <w:rPr>
          <w:rFonts w:ascii="Times New Roman" w:hAnsi="Times New Roman" w:cs="Times New Roman"/>
          <w:color w:val="000000" w:themeColor="text1"/>
          <w:sz w:val="24"/>
          <w:szCs w:val="24"/>
        </w:rPr>
        <w:t xml:space="preserve"> and this occurs without any significant side effects. Simvastatin has also been clinically indicated to reduce the need for revascularization procedures as well as the risk of cardiovascular mortality and morbidity</w:t>
      </w:r>
      <w:r w:rsidR="00A87321">
        <w:rPr>
          <w:rFonts w:ascii="Times New Roman" w:hAnsi="Times New Roman" w:cs="Times New Roman"/>
          <w:color w:val="000000" w:themeColor="text1"/>
          <w:sz w:val="24"/>
          <w:szCs w:val="24"/>
        </w:rPr>
        <w:t>,</w:t>
      </w:r>
      <w:r w:rsidR="0000464F">
        <w:rPr>
          <w:rFonts w:ascii="Times New Roman" w:hAnsi="Times New Roman" w:cs="Times New Roman"/>
          <w:color w:val="000000" w:themeColor="text1"/>
          <w:sz w:val="24"/>
          <w:szCs w:val="24"/>
        </w:rPr>
        <w:t xml:space="preserve"> including stroke and myocardial infarction</w:t>
      </w:r>
      <w:r w:rsidR="00C670C8" w:rsidRPr="00C670C8">
        <w:rPr>
          <w:rFonts w:ascii="Times New Roman" w:hAnsi="Times New Roman" w:cs="Times New Roman"/>
          <w:color w:val="222222"/>
          <w:sz w:val="24"/>
          <w:szCs w:val="24"/>
          <w:shd w:val="clear" w:color="auto" w:fill="FFFFFF"/>
        </w:rPr>
        <w:t xml:space="preserve"> </w:t>
      </w:r>
      <w:r w:rsidR="00C670C8">
        <w:rPr>
          <w:rFonts w:ascii="Times New Roman" w:hAnsi="Times New Roman" w:cs="Times New Roman"/>
          <w:color w:val="222222"/>
          <w:sz w:val="24"/>
          <w:szCs w:val="24"/>
          <w:shd w:val="clear" w:color="auto" w:fill="FFFFFF"/>
        </w:rPr>
        <w:t>(</w:t>
      </w:r>
      <w:r w:rsidR="00C670C8" w:rsidRPr="008C3FD2">
        <w:rPr>
          <w:rFonts w:ascii="Times New Roman" w:hAnsi="Times New Roman" w:cs="Times New Roman"/>
          <w:color w:val="222222"/>
          <w:sz w:val="24"/>
          <w:szCs w:val="24"/>
          <w:shd w:val="clear" w:color="auto" w:fill="FFFFFF"/>
        </w:rPr>
        <w:t>Teichtahl,</w:t>
      </w:r>
      <w:r w:rsidR="00C670C8">
        <w:rPr>
          <w:rFonts w:ascii="Times New Roman" w:hAnsi="Times New Roman" w:cs="Times New Roman"/>
          <w:color w:val="222222"/>
          <w:sz w:val="24"/>
          <w:szCs w:val="24"/>
          <w:shd w:val="clear" w:color="auto" w:fill="FFFFFF"/>
        </w:rPr>
        <w:t xml:space="preserve"> 2016).</w:t>
      </w:r>
    </w:p>
    <w:p w14:paraId="60F70620" w14:textId="4619D1CB" w:rsidR="00F23B5D" w:rsidRPr="00F23B5D" w:rsidRDefault="00F23B5D" w:rsidP="00F23B5D">
      <w:pPr>
        <w:rPr>
          <w:rFonts w:ascii="Times New Roman" w:hAnsi="Times New Roman" w:cs="Times New Roman"/>
          <w:b/>
          <w:bCs/>
          <w:color w:val="000000" w:themeColor="text1"/>
          <w:sz w:val="24"/>
          <w:szCs w:val="24"/>
          <w:lang w:val="en-AU"/>
        </w:rPr>
      </w:pPr>
      <w:r w:rsidRPr="00F23B5D">
        <w:rPr>
          <w:rFonts w:ascii="Times New Roman" w:hAnsi="Times New Roman" w:cs="Times New Roman"/>
          <w:b/>
          <w:bCs/>
          <w:color w:val="000000" w:themeColor="text1"/>
          <w:sz w:val="24"/>
          <w:szCs w:val="24"/>
          <w:lang w:val="en-AU"/>
        </w:rPr>
        <w:t>The mechanism of action of the drug:</w:t>
      </w:r>
    </w:p>
    <w:p w14:paraId="026B6ECE" w14:textId="77777777" w:rsidR="00A61163" w:rsidRDefault="007400B4" w:rsidP="00227EEB">
      <w:pPr>
        <w:spacing w:line="240" w:lineRule="auto"/>
        <w:ind w:firstLine="720"/>
        <w:rPr>
          <w:rFonts w:ascii="Times New Roman" w:hAnsi="Times New Roman" w:cs="Times New Roman"/>
          <w:color w:val="000000" w:themeColor="text1"/>
          <w:sz w:val="24"/>
          <w:szCs w:val="24"/>
          <w:shd w:val="clear" w:color="auto" w:fill="FFFFFF"/>
        </w:rPr>
      </w:pPr>
      <w:r w:rsidRPr="00F23B5D">
        <w:rPr>
          <w:rFonts w:ascii="Times New Roman" w:hAnsi="Times New Roman" w:cs="Times New Roman"/>
          <w:color w:val="000000" w:themeColor="text1"/>
          <w:sz w:val="24"/>
          <w:szCs w:val="24"/>
        </w:rPr>
        <w:t>Simvastatin works by slowing down the production of cholesterol</w:t>
      </w:r>
      <w:r w:rsidR="00DC2793" w:rsidRPr="00F23B5D">
        <w:rPr>
          <w:rFonts w:ascii="Times New Roman" w:hAnsi="Times New Roman" w:cs="Times New Roman"/>
          <w:color w:val="000000" w:themeColor="text1"/>
          <w:sz w:val="24"/>
          <w:szCs w:val="24"/>
        </w:rPr>
        <w:t xml:space="preserve"> in the body so as to decrease the amount of cholesterol that builds up on </w:t>
      </w:r>
      <w:r w:rsidR="000310F4" w:rsidRPr="00F23B5D">
        <w:rPr>
          <w:rFonts w:ascii="Times New Roman" w:hAnsi="Times New Roman" w:cs="Times New Roman"/>
          <w:color w:val="000000" w:themeColor="text1"/>
          <w:sz w:val="24"/>
          <w:szCs w:val="24"/>
        </w:rPr>
        <w:t xml:space="preserve">the </w:t>
      </w:r>
      <w:r w:rsidR="00DC2793" w:rsidRPr="00F23B5D">
        <w:rPr>
          <w:rFonts w:ascii="Times New Roman" w:hAnsi="Times New Roman" w:cs="Times New Roman"/>
          <w:color w:val="000000" w:themeColor="text1"/>
          <w:sz w:val="24"/>
          <w:szCs w:val="24"/>
        </w:rPr>
        <w:t>walls of the arteries and block blood flow. It acts primarily in the liver</w:t>
      </w:r>
      <w:r w:rsidR="000310F4" w:rsidRPr="00F23B5D">
        <w:rPr>
          <w:rFonts w:ascii="Times New Roman" w:hAnsi="Times New Roman" w:cs="Times New Roman"/>
          <w:color w:val="000000" w:themeColor="text1"/>
          <w:sz w:val="24"/>
          <w:szCs w:val="24"/>
        </w:rPr>
        <w:t>,</w:t>
      </w:r>
      <w:r w:rsidR="00DC2793" w:rsidRPr="00F23B5D">
        <w:rPr>
          <w:rFonts w:ascii="Times New Roman" w:hAnsi="Times New Roman" w:cs="Times New Roman"/>
          <w:color w:val="000000" w:themeColor="text1"/>
          <w:sz w:val="24"/>
          <w:szCs w:val="24"/>
        </w:rPr>
        <w:t xml:space="preserve"> where the </w:t>
      </w:r>
      <w:r w:rsidR="000310F4" w:rsidRPr="00F23B5D">
        <w:rPr>
          <w:rFonts w:ascii="Times New Roman" w:hAnsi="Times New Roman" w:cs="Times New Roman"/>
          <w:color w:val="000000" w:themeColor="text1"/>
          <w:sz w:val="24"/>
          <w:szCs w:val="24"/>
        </w:rPr>
        <w:t>reduc</w:t>
      </w:r>
      <w:r w:rsidR="00DC2793" w:rsidRPr="00F23B5D">
        <w:rPr>
          <w:rFonts w:ascii="Times New Roman" w:hAnsi="Times New Roman" w:cs="Times New Roman"/>
          <w:color w:val="000000" w:themeColor="text1"/>
          <w:sz w:val="24"/>
          <w:szCs w:val="24"/>
        </w:rPr>
        <w:t>ed concentration of hepatic cholesterol stimulates the upregulation of hepatic low-density lipoprotein receptors</w:t>
      </w:r>
      <w:r w:rsidR="000310F4" w:rsidRPr="00F23B5D">
        <w:rPr>
          <w:rFonts w:ascii="Times New Roman" w:hAnsi="Times New Roman" w:cs="Times New Roman"/>
          <w:color w:val="000000" w:themeColor="text1"/>
          <w:sz w:val="24"/>
          <w:szCs w:val="24"/>
        </w:rPr>
        <w:t>,</w:t>
      </w:r>
      <w:r w:rsidR="00DC2793" w:rsidRPr="00F23B5D">
        <w:rPr>
          <w:rFonts w:ascii="Times New Roman" w:hAnsi="Times New Roman" w:cs="Times New Roman"/>
          <w:color w:val="000000" w:themeColor="text1"/>
          <w:sz w:val="24"/>
          <w:szCs w:val="24"/>
        </w:rPr>
        <w:t xml:space="preserve"> and this increases the hepatic uptake of lipoproteins. Simvastatin also inhibits hepatic synthesis of very</w:t>
      </w:r>
      <w:r w:rsidR="000310F4" w:rsidRPr="00F23B5D">
        <w:rPr>
          <w:rFonts w:ascii="Times New Roman" w:hAnsi="Times New Roman" w:cs="Times New Roman"/>
          <w:color w:val="000000" w:themeColor="text1"/>
          <w:sz w:val="24"/>
          <w:szCs w:val="24"/>
        </w:rPr>
        <w:t>-</w:t>
      </w:r>
      <w:r w:rsidR="00DC2793" w:rsidRPr="00F23B5D">
        <w:rPr>
          <w:rFonts w:ascii="Times New Roman" w:hAnsi="Times New Roman" w:cs="Times New Roman"/>
          <w:color w:val="000000" w:themeColor="text1"/>
          <w:sz w:val="24"/>
          <w:szCs w:val="24"/>
        </w:rPr>
        <w:t>low-density lipoprotein. The drug also plays a role in leukocyte trafficking and in T cell activation.</w:t>
      </w:r>
      <w:r w:rsidR="00887BD2" w:rsidRPr="00F23B5D">
        <w:rPr>
          <w:rFonts w:ascii="Times New Roman" w:hAnsi="Times New Roman" w:cs="Times New Roman"/>
          <w:color w:val="000000" w:themeColor="text1"/>
          <w:sz w:val="24"/>
          <w:szCs w:val="24"/>
        </w:rPr>
        <w:t xml:space="preserve"> The drug has an overall effect</w:t>
      </w:r>
      <w:r w:rsidR="000310F4" w:rsidRPr="00F23B5D">
        <w:rPr>
          <w:rFonts w:ascii="Times New Roman" w:hAnsi="Times New Roman" w:cs="Times New Roman"/>
          <w:color w:val="000000" w:themeColor="text1"/>
          <w:sz w:val="24"/>
          <w:szCs w:val="24"/>
        </w:rPr>
        <w:t>,</w:t>
      </w:r>
      <w:r w:rsidR="00887BD2" w:rsidRPr="00F23B5D">
        <w:rPr>
          <w:rFonts w:ascii="Times New Roman" w:hAnsi="Times New Roman" w:cs="Times New Roman"/>
          <w:color w:val="000000" w:themeColor="text1"/>
          <w:sz w:val="24"/>
          <w:szCs w:val="24"/>
        </w:rPr>
        <w:t xml:space="preserve"> which is a decrease in plasma low</w:t>
      </w:r>
      <w:r w:rsidR="000310F4" w:rsidRPr="00F23B5D">
        <w:rPr>
          <w:rFonts w:ascii="Times New Roman" w:hAnsi="Times New Roman" w:cs="Times New Roman"/>
          <w:color w:val="000000" w:themeColor="text1"/>
          <w:sz w:val="24"/>
          <w:szCs w:val="24"/>
        </w:rPr>
        <w:t>-</w:t>
      </w:r>
      <w:r w:rsidR="00887BD2" w:rsidRPr="00F23B5D">
        <w:rPr>
          <w:rFonts w:ascii="Times New Roman" w:hAnsi="Times New Roman" w:cs="Times New Roman"/>
          <w:color w:val="000000" w:themeColor="text1"/>
          <w:sz w:val="24"/>
          <w:szCs w:val="24"/>
        </w:rPr>
        <w:t>density lipoprotein and very</w:t>
      </w:r>
      <w:r w:rsidR="000310F4" w:rsidRPr="00F23B5D">
        <w:rPr>
          <w:rFonts w:ascii="Times New Roman" w:hAnsi="Times New Roman" w:cs="Times New Roman"/>
          <w:color w:val="000000" w:themeColor="text1"/>
          <w:sz w:val="24"/>
          <w:szCs w:val="24"/>
        </w:rPr>
        <w:t>-</w:t>
      </w:r>
      <w:r w:rsidR="00887BD2" w:rsidRPr="00F23B5D">
        <w:rPr>
          <w:rFonts w:ascii="Times New Roman" w:hAnsi="Times New Roman" w:cs="Times New Roman"/>
          <w:color w:val="000000" w:themeColor="text1"/>
          <w:sz w:val="24"/>
          <w:szCs w:val="24"/>
        </w:rPr>
        <w:t>low-density lipoprotein</w:t>
      </w:r>
      <w:r w:rsidR="00227EEB" w:rsidRPr="00F23B5D">
        <w:rPr>
          <w:rFonts w:ascii="Times New Roman" w:hAnsi="Times New Roman" w:cs="Times New Roman"/>
          <w:color w:val="000000" w:themeColor="text1"/>
          <w:sz w:val="24"/>
          <w:szCs w:val="24"/>
        </w:rPr>
        <w:t xml:space="preserve"> (</w:t>
      </w:r>
      <w:r w:rsidR="00227EEB" w:rsidRPr="00F23B5D">
        <w:rPr>
          <w:rFonts w:ascii="Times New Roman" w:hAnsi="Times New Roman" w:cs="Times New Roman"/>
          <w:i/>
          <w:iCs/>
          <w:color w:val="000000" w:themeColor="text1"/>
          <w:sz w:val="24"/>
          <w:szCs w:val="24"/>
          <w:shd w:val="clear" w:color="auto" w:fill="FFFFFF"/>
        </w:rPr>
        <w:t>Simvastatin - DrugBank</w:t>
      </w:r>
      <w:r w:rsidR="00227EEB" w:rsidRPr="00F23B5D">
        <w:rPr>
          <w:rFonts w:ascii="Times New Roman" w:hAnsi="Times New Roman" w:cs="Times New Roman"/>
          <w:color w:val="000000" w:themeColor="text1"/>
          <w:sz w:val="24"/>
          <w:szCs w:val="24"/>
          <w:shd w:val="clear" w:color="auto" w:fill="FFFFFF"/>
        </w:rPr>
        <w:t>. 2020).</w:t>
      </w:r>
      <w:r w:rsidR="002B6CBF">
        <w:rPr>
          <w:rFonts w:ascii="Times New Roman" w:hAnsi="Times New Roman" w:cs="Times New Roman"/>
          <w:color w:val="000000" w:themeColor="text1"/>
          <w:sz w:val="24"/>
          <w:szCs w:val="24"/>
          <w:shd w:val="clear" w:color="auto" w:fill="FFFFFF"/>
        </w:rPr>
        <w:t xml:space="preserve"> </w:t>
      </w:r>
    </w:p>
    <w:p w14:paraId="5B845B4A" w14:textId="58CC5C9C" w:rsidR="007400B4" w:rsidRPr="00F23B5D" w:rsidRDefault="002B6CBF" w:rsidP="00227EEB">
      <w:pPr>
        <w:spacing w:line="24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Simvastatin is considered a prodrug and the 6-membered lactone ring of this drug is hydrolyzed in vivo to generate the beta, delta-dihydroxy acid. The beta, delta-dihydroxy acid is an active metabolite which is structurally similar to hydroxymethylglutaryl CoA. Once Simvastatin is hydrolyzed</w:t>
      </w:r>
      <w:r w:rsidR="00A87321">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rPr>
        <w:t xml:space="preserve"> it competes with the hydroxymethylglutaryl CoA for a hepatic microsomal enzyme</w:t>
      </w:r>
      <w:r w:rsidR="00934E17">
        <w:rPr>
          <w:rFonts w:ascii="Times New Roman" w:hAnsi="Times New Roman" w:cs="Times New Roman"/>
          <w:color w:val="000000" w:themeColor="text1"/>
          <w:sz w:val="24"/>
          <w:szCs w:val="24"/>
          <w:shd w:val="clear" w:color="auto" w:fill="FFFFFF"/>
        </w:rPr>
        <w:t xml:space="preserve"> which catalyzes the conversion of hydroxymethylglutaryl CoA to mevalonate. When mevalonate is not available</w:t>
      </w:r>
      <w:r w:rsidR="00A87321">
        <w:rPr>
          <w:rFonts w:ascii="Times New Roman" w:hAnsi="Times New Roman" w:cs="Times New Roman"/>
          <w:color w:val="000000" w:themeColor="text1"/>
          <w:sz w:val="24"/>
          <w:szCs w:val="24"/>
          <w:shd w:val="clear" w:color="auto" w:fill="FFFFFF"/>
        </w:rPr>
        <w:t>,</w:t>
      </w:r>
      <w:r w:rsidR="00934E17">
        <w:rPr>
          <w:rFonts w:ascii="Times New Roman" w:hAnsi="Times New Roman" w:cs="Times New Roman"/>
          <w:color w:val="000000" w:themeColor="text1"/>
          <w:sz w:val="24"/>
          <w:szCs w:val="24"/>
          <w:shd w:val="clear" w:color="auto" w:fill="FFFFFF"/>
        </w:rPr>
        <w:t xml:space="preserve"> then the early step in the biosynthetic pathway for cholesterol is interfered with thus this is how Simvastatin works. Other studies have demonstrated that Simvastatin exercises vasculoprotective effects that are independent of its lipid</w:t>
      </w:r>
      <w:r w:rsidR="00A87321">
        <w:rPr>
          <w:rFonts w:ascii="Times New Roman" w:hAnsi="Times New Roman" w:cs="Times New Roman"/>
          <w:color w:val="000000" w:themeColor="text1"/>
          <w:sz w:val="24"/>
          <w:szCs w:val="24"/>
          <w:shd w:val="clear" w:color="auto" w:fill="FFFFFF"/>
        </w:rPr>
        <w:t>-</w:t>
      </w:r>
      <w:r w:rsidR="00934E17">
        <w:rPr>
          <w:rFonts w:ascii="Times New Roman" w:hAnsi="Times New Roman" w:cs="Times New Roman"/>
          <w:color w:val="000000" w:themeColor="text1"/>
          <w:sz w:val="24"/>
          <w:szCs w:val="24"/>
          <w:shd w:val="clear" w:color="auto" w:fill="FFFFFF"/>
        </w:rPr>
        <w:t>lowering pro</w:t>
      </w:r>
      <w:r w:rsidR="000F2ABA">
        <w:rPr>
          <w:rFonts w:ascii="Times New Roman" w:hAnsi="Times New Roman" w:cs="Times New Roman"/>
          <w:color w:val="000000" w:themeColor="text1"/>
          <w:sz w:val="24"/>
          <w:szCs w:val="24"/>
          <w:shd w:val="clear" w:color="auto" w:fill="FFFFFF"/>
        </w:rPr>
        <w:t>perties.</w:t>
      </w:r>
    </w:p>
    <w:p w14:paraId="6C4FD152" w14:textId="71E58008" w:rsidR="00F23B5D" w:rsidRPr="00F23B5D" w:rsidRDefault="00F23B5D" w:rsidP="00F23B5D">
      <w:pPr>
        <w:rPr>
          <w:rFonts w:ascii="Times New Roman" w:hAnsi="Times New Roman" w:cs="Times New Roman"/>
          <w:b/>
          <w:bCs/>
          <w:color w:val="000000" w:themeColor="text1"/>
          <w:sz w:val="24"/>
          <w:szCs w:val="24"/>
          <w:lang w:val="en-AU"/>
        </w:rPr>
      </w:pPr>
      <w:r w:rsidRPr="00F23B5D">
        <w:rPr>
          <w:rFonts w:ascii="Times New Roman" w:hAnsi="Times New Roman" w:cs="Times New Roman"/>
          <w:b/>
          <w:bCs/>
          <w:color w:val="000000" w:themeColor="text1"/>
          <w:sz w:val="24"/>
          <w:szCs w:val="24"/>
          <w:lang w:val="en-AU"/>
        </w:rPr>
        <w:t xml:space="preserve">The metabolism and excretion of the drug: </w:t>
      </w:r>
    </w:p>
    <w:p w14:paraId="4E29199A" w14:textId="77777777" w:rsidR="00A87321" w:rsidRDefault="00887BD2" w:rsidP="00227EEB">
      <w:pPr>
        <w:spacing w:line="240" w:lineRule="auto"/>
        <w:ind w:firstLine="720"/>
        <w:rPr>
          <w:rFonts w:ascii="Times New Roman" w:hAnsi="Times New Roman" w:cs="Times New Roman"/>
          <w:color w:val="000000" w:themeColor="text1"/>
          <w:sz w:val="24"/>
          <w:szCs w:val="24"/>
        </w:rPr>
      </w:pPr>
      <w:r w:rsidRPr="00F23B5D">
        <w:rPr>
          <w:rFonts w:ascii="Times New Roman" w:hAnsi="Times New Roman" w:cs="Times New Roman"/>
          <w:color w:val="000000" w:themeColor="text1"/>
          <w:sz w:val="24"/>
          <w:szCs w:val="24"/>
        </w:rPr>
        <w:t>Simvastatin is a drug that is administered as an inactive lactone derivative that is later metabolically activated</w:t>
      </w:r>
      <w:r w:rsidR="00165277" w:rsidRPr="00F23B5D">
        <w:rPr>
          <w:rFonts w:ascii="Times New Roman" w:hAnsi="Times New Roman" w:cs="Times New Roman"/>
          <w:color w:val="000000" w:themeColor="text1"/>
          <w:sz w:val="24"/>
          <w:szCs w:val="24"/>
        </w:rPr>
        <w:t xml:space="preserve"> to its hydroxy acid form. The activation occurs by a combination of spontaneous chemical conversion and enzyme-mediated hydrolysis by nonspecific carboxyesterases in the liver, intestinal wall</w:t>
      </w:r>
      <w:r w:rsidR="000310F4" w:rsidRPr="00F23B5D">
        <w:rPr>
          <w:rFonts w:ascii="Times New Roman" w:hAnsi="Times New Roman" w:cs="Times New Roman"/>
          <w:color w:val="000000" w:themeColor="text1"/>
          <w:sz w:val="24"/>
          <w:szCs w:val="24"/>
        </w:rPr>
        <w:t>,</w:t>
      </w:r>
      <w:r w:rsidR="00165277" w:rsidRPr="00F23B5D">
        <w:rPr>
          <w:rFonts w:ascii="Times New Roman" w:hAnsi="Times New Roman" w:cs="Times New Roman"/>
          <w:color w:val="000000" w:themeColor="text1"/>
          <w:sz w:val="24"/>
          <w:szCs w:val="24"/>
        </w:rPr>
        <w:t xml:space="preserve"> and plasma. Some of the major active metabolites</w:t>
      </w:r>
      <w:r w:rsidR="003246DA" w:rsidRPr="00F23B5D">
        <w:rPr>
          <w:rFonts w:ascii="Times New Roman" w:hAnsi="Times New Roman" w:cs="Times New Roman"/>
          <w:color w:val="000000" w:themeColor="text1"/>
          <w:sz w:val="24"/>
          <w:szCs w:val="24"/>
        </w:rPr>
        <w:t xml:space="preserve"> of </w:t>
      </w:r>
      <w:r w:rsidR="000310F4" w:rsidRPr="00F23B5D">
        <w:rPr>
          <w:rFonts w:ascii="Times New Roman" w:hAnsi="Times New Roman" w:cs="Times New Roman"/>
          <w:color w:val="000000" w:themeColor="text1"/>
          <w:sz w:val="24"/>
          <w:szCs w:val="24"/>
        </w:rPr>
        <w:t>S</w:t>
      </w:r>
      <w:r w:rsidR="003246DA" w:rsidRPr="00F23B5D">
        <w:rPr>
          <w:rFonts w:ascii="Times New Roman" w:hAnsi="Times New Roman" w:cs="Times New Roman"/>
          <w:color w:val="000000" w:themeColor="text1"/>
          <w:sz w:val="24"/>
          <w:szCs w:val="24"/>
        </w:rPr>
        <w:t>imvastatin</w:t>
      </w:r>
      <w:r w:rsidR="000310F4" w:rsidRPr="00F23B5D">
        <w:rPr>
          <w:rFonts w:ascii="Times New Roman" w:hAnsi="Times New Roman" w:cs="Times New Roman"/>
          <w:color w:val="000000" w:themeColor="text1"/>
          <w:sz w:val="24"/>
          <w:szCs w:val="24"/>
        </w:rPr>
        <w:t>,</w:t>
      </w:r>
      <w:r w:rsidR="003246DA" w:rsidRPr="00F23B5D">
        <w:rPr>
          <w:rFonts w:ascii="Times New Roman" w:hAnsi="Times New Roman" w:cs="Times New Roman"/>
          <w:color w:val="000000" w:themeColor="text1"/>
          <w:sz w:val="24"/>
          <w:szCs w:val="24"/>
        </w:rPr>
        <w:t xml:space="preserve"> such as </w:t>
      </w:r>
      <w:r w:rsidR="003246DA" w:rsidRPr="00F23B5D">
        <w:rPr>
          <w:rFonts w:ascii="Times New Roman" w:hAnsi="Times New Roman" w:cs="Times New Roman"/>
          <w:color w:val="000000" w:themeColor="text1"/>
          <w:sz w:val="24"/>
          <w:szCs w:val="24"/>
          <w:shd w:val="clear" w:color="auto" w:fill="FFFFFF"/>
        </w:rPr>
        <w:t>β-hydroxy acid metabolite</w:t>
      </w:r>
      <w:r w:rsidR="005A6273" w:rsidRPr="00F23B5D">
        <w:rPr>
          <w:rFonts w:ascii="Times New Roman" w:hAnsi="Times New Roman" w:cs="Times New Roman"/>
          <w:color w:val="000000" w:themeColor="text1"/>
          <w:sz w:val="24"/>
          <w:szCs w:val="24"/>
          <w:shd w:val="clear" w:color="auto" w:fill="FFFFFF"/>
        </w:rPr>
        <w:t>, 6’-hydroxy, 6’-hydroxymethyl</w:t>
      </w:r>
      <w:r w:rsidR="000310F4" w:rsidRPr="00F23B5D">
        <w:rPr>
          <w:rFonts w:ascii="Times New Roman" w:hAnsi="Times New Roman" w:cs="Times New Roman"/>
          <w:color w:val="000000" w:themeColor="text1"/>
          <w:sz w:val="24"/>
          <w:szCs w:val="24"/>
          <w:shd w:val="clear" w:color="auto" w:fill="FFFFFF"/>
        </w:rPr>
        <w:t>,</w:t>
      </w:r>
      <w:r w:rsidR="005A6273" w:rsidRPr="00F23B5D">
        <w:rPr>
          <w:rFonts w:ascii="Times New Roman" w:hAnsi="Times New Roman" w:cs="Times New Roman"/>
          <w:color w:val="000000" w:themeColor="text1"/>
          <w:sz w:val="24"/>
          <w:szCs w:val="24"/>
          <w:shd w:val="clear" w:color="auto" w:fill="FFFFFF"/>
        </w:rPr>
        <w:t xml:space="preserve"> and 6’-</w:t>
      </w:r>
      <w:r w:rsidR="005A6273" w:rsidRPr="00F23B5D">
        <w:rPr>
          <w:rFonts w:ascii="Times New Roman" w:hAnsi="Times New Roman" w:cs="Times New Roman"/>
          <w:color w:val="000000" w:themeColor="text1"/>
          <w:sz w:val="24"/>
          <w:szCs w:val="24"/>
          <w:shd w:val="clear" w:color="auto" w:fill="FFFFFF"/>
        </w:rPr>
        <w:lastRenderedPageBreak/>
        <w:t>exomethylene derivatives</w:t>
      </w:r>
      <w:r w:rsidR="000310F4" w:rsidRPr="00F23B5D">
        <w:rPr>
          <w:rFonts w:ascii="Times New Roman" w:hAnsi="Times New Roman" w:cs="Times New Roman"/>
          <w:color w:val="000000" w:themeColor="text1"/>
          <w:sz w:val="24"/>
          <w:szCs w:val="24"/>
          <w:shd w:val="clear" w:color="auto" w:fill="FFFFFF"/>
        </w:rPr>
        <w:t>,</w:t>
      </w:r>
      <w:r w:rsidR="003246DA" w:rsidRPr="00F23B5D">
        <w:rPr>
          <w:rFonts w:ascii="Times New Roman" w:hAnsi="Times New Roman" w:cs="Times New Roman"/>
          <w:color w:val="000000" w:themeColor="text1"/>
          <w:sz w:val="24"/>
          <w:szCs w:val="24"/>
          <w:shd w:val="clear" w:color="auto" w:fill="FFFFFF"/>
        </w:rPr>
        <w:t xml:space="preserve"> </w:t>
      </w:r>
      <w:r w:rsidR="003246DA" w:rsidRPr="00F23B5D">
        <w:rPr>
          <w:rFonts w:ascii="Times New Roman" w:hAnsi="Times New Roman" w:cs="Times New Roman"/>
          <w:color w:val="000000" w:themeColor="text1"/>
          <w:sz w:val="24"/>
          <w:szCs w:val="24"/>
        </w:rPr>
        <w:t xml:space="preserve">helps in the metabolism of Simvastatin. </w:t>
      </w:r>
      <w:r w:rsidR="005A6273" w:rsidRPr="00F23B5D">
        <w:rPr>
          <w:rFonts w:ascii="Times New Roman" w:hAnsi="Times New Roman" w:cs="Times New Roman"/>
          <w:color w:val="000000" w:themeColor="text1"/>
          <w:sz w:val="24"/>
          <w:szCs w:val="24"/>
        </w:rPr>
        <w:t xml:space="preserve">Also, the polymorphisms in the CYP3A5 gene have been shown to impact the disposition of </w:t>
      </w:r>
      <w:r w:rsidR="000310F4" w:rsidRPr="00F23B5D">
        <w:rPr>
          <w:rFonts w:ascii="Times New Roman" w:hAnsi="Times New Roman" w:cs="Times New Roman"/>
          <w:color w:val="000000" w:themeColor="text1"/>
          <w:sz w:val="24"/>
          <w:szCs w:val="24"/>
        </w:rPr>
        <w:t>S</w:t>
      </w:r>
      <w:r w:rsidR="005A6273" w:rsidRPr="00F23B5D">
        <w:rPr>
          <w:rFonts w:ascii="Times New Roman" w:hAnsi="Times New Roman" w:cs="Times New Roman"/>
          <w:color w:val="000000" w:themeColor="text1"/>
          <w:sz w:val="24"/>
          <w:szCs w:val="24"/>
        </w:rPr>
        <w:t>imvastatin</w:t>
      </w:r>
      <w:r w:rsidR="000F2ABA">
        <w:rPr>
          <w:rFonts w:ascii="Times New Roman" w:hAnsi="Times New Roman" w:cs="Times New Roman"/>
          <w:color w:val="000000" w:themeColor="text1"/>
          <w:sz w:val="24"/>
          <w:szCs w:val="24"/>
        </w:rPr>
        <w:t>.</w:t>
      </w:r>
    </w:p>
    <w:p w14:paraId="07286B33" w14:textId="134CC41F" w:rsidR="00887BD2" w:rsidRPr="00F23B5D" w:rsidRDefault="000F2ABA" w:rsidP="00227EEB">
      <w:pPr>
        <w:spacing w:line="24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Oxidative metabolism in the liver is mostly mediated by CYP3A4 and CYP3A5 and the remaining metabolism occurring through CYP2C8 and CYP2C9. Simvastatin undergoes a pre-systemic</w:t>
      </w:r>
      <w:r w:rsidR="000310F4" w:rsidRPr="00F23B5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metabolism. Simvastatin is </w:t>
      </w:r>
      <w:r w:rsidR="00DA4DD3">
        <w:rPr>
          <w:rFonts w:ascii="Times New Roman" w:hAnsi="Times New Roman" w:cs="Times New Roman"/>
          <w:color w:val="000000" w:themeColor="text1"/>
          <w:sz w:val="24"/>
          <w:szCs w:val="24"/>
        </w:rPr>
        <w:t xml:space="preserve">predominantly eliminated from the body via the bile after metabolism by the liver and has a half-life of 4.85 hours. </w:t>
      </w:r>
      <w:r>
        <w:rPr>
          <w:rFonts w:ascii="Times New Roman" w:hAnsi="Times New Roman" w:cs="Times New Roman"/>
          <w:color w:val="000000" w:themeColor="text1"/>
          <w:sz w:val="24"/>
          <w:szCs w:val="24"/>
        </w:rPr>
        <w:t>If</w:t>
      </w:r>
      <w:r w:rsidR="005A6273" w:rsidRPr="00F23B5D">
        <w:rPr>
          <w:rFonts w:ascii="Times New Roman" w:hAnsi="Times New Roman" w:cs="Times New Roman"/>
          <w:color w:val="000000" w:themeColor="text1"/>
          <w:sz w:val="24"/>
          <w:szCs w:val="24"/>
        </w:rPr>
        <w:t xml:space="preserve"> a man takes an oral dose of 14C-labeled </w:t>
      </w:r>
      <w:r w:rsidR="000310F4" w:rsidRPr="00F23B5D">
        <w:rPr>
          <w:rFonts w:ascii="Times New Roman" w:hAnsi="Times New Roman" w:cs="Times New Roman"/>
          <w:color w:val="000000" w:themeColor="text1"/>
          <w:sz w:val="24"/>
          <w:szCs w:val="24"/>
        </w:rPr>
        <w:t>S</w:t>
      </w:r>
      <w:r w:rsidR="005A6273" w:rsidRPr="00F23B5D">
        <w:rPr>
          <w:rFonts w:ascii="Times New Roman" w:hAnsi="Times New Roman" w:cs="Times New Roman"/>
          <w:color w:val="000000" w:themeColor="text1"/>
          <w:sz w:val="24"/>
          <w:szCs w:val="24"/>
        </w:rPr>
        <w:t xml:space="preserve">imvastatin after </w:t>
      </w:r>
      <w:r w:rsidR="00A87321">
        <w:rPr>
          <w:rFonts w:ascii="Times New Roman" w:hAnsi="Times New Roman" w:cs="Times New Roman"/>
          <w:color w:val="000000" w:themeColor="text1"/>
          <w:sz w:val="24"/>
          <w:szCs w:val="24"/>
        </w:rPr>
        <w:t>the liver metabolizes it</w:t>
      </w:r>
      <w:r w:rsidR="000310F4" w:rsidRPr="00F23B5D">
        <w:rPr>
          <w:rFonts w:ascii="Times New Roman" w:hAnsi="Times New Roman" w:cs="Times New Roman"/>
          <w:color w:val="000000" w:themeColor="text1"/>
          <w:sz w:val="24"/>
          <w:szCs w:val="24"/>
        </w:rPr>
        <w:t>,</w:t>
      </w:r>
      <w:r w:rsidR="005A6273" w:rsidRPr="00F23B5D">
        <w:rPr>
          <w:rFonts w:ascii="Times New Roman" w:hAnsi="Times New Roman" w:cs="Times New Roman"/>
          <w:color w:val="000000" w:themeColor="text1"/>
          <w:sz w:val="24"/>
          <w:szCs w:val="24"/>
        </w:rPr>
        <w:t xml:space="preserve"> 13% of the dose is excreted in </w:t>
      </w:r>
      <w:r w:rsidR="000310F4" w:rsidRPr="00F23B5D">
        <w:rPr>
          <w:rFonts w:ascii="Times New Roman" w:hAnsi="Times New Roman" w:cs="Times New Roman"/>
          <w:color w:val="000000" w:themeColor="text1"/>
          <w:sz w:val="24"/>
          <w:szCs w:val="24"/>
        </w:rPr>
        <w:t xml:space="preserve">the </w:t>
      </w:r>
      <w:r w:rsidR="005A6273" w:rsidRPr="00F23B5D">
        <w:rPr>
          <w:rFonts w:ascii="Times New Roman" w:hAnsi="Times New Roman" w:cs="Times New Roman"/>
          <w:color w:val="000000" w:themeColor="text1"/>
          <w:sz w:val="24"/>
          <w:szCs w:val="24"/>
        </w:rPr>
        <w:t>urine</w:t>
      </w:r>
      <w:r w:rsidR="000310F4" w:rsidRPr="00F23B5D">
        <w:rPr>
          <w:rFonts w:ascii="Times New Roman" w:hAnsi="Times New Roman" w:cs="Times New Roman"/>
          <w:color w:val="000000" w:themeColor="text1"/>
          <w:sz w:val="24"/>
          <w:szCs w:val="24"/>
        </w:rPr>
        <w:t>,</w:t>
      </w:r>
      <w:r w:rsidR="005A6273" w:rsidRPr="00F23B5D">
        <w:rPr>
          <w:rFonts w:ascii="Times New Roman" w:hAnsi="Times New Roman" w:cs="Times New Roman"/>
          <w:color w:val="000000" w:themeColor="text1"/>
          <w:sz w:val="24"/>
          <w:szCs w:val="24"/>
        </w:rPr>
        <w:t xml:space="preserve"> and 60% is excreted in feces.</w:t>
      </w:r>
    </w:p>
    <w:p w14:paraId="658BC15D" w14:textId="3D49C836" w:rsidR="00F23B5D" w:rsidRPr="00F23B5D" w:rsidRDefault="00F23B5D" w:rsidP="00F23B5D">
      <w:pPr>
        <w:rPr>
          <w:rFonts w:ascii="Times New Roman" w:hAnsi="Times New Roman" w:cs="Times New Roman"/>
          <w:b/>
          <w:bCs/>
          <w:color w:val="000000" w:themeColor="text1"/>
          <w:sz w:val="24"/>
          <w:szCs w:val="24"/>
        </w:rPr>
      </w:pPr>
      <w:r w:rsidRPr="00F23B5D">
        <w:rPr>
          <w:rFonts w:ascii="Times New Roman" w:hAnsi="Times New Roman" w:cs="Times New Roman"/>
          <w:b/>
          <w:bCs/>
          <w:color w:val="000000" w:themeColor="text1"/>
          <w:sz w:val="24"/>
          <w:szCs w:val="24"/>
          <w:lang w:val="en-AU"/>
        </w:rPr>
        <w:t xml:space="preserve">The </w:t>
      </w:r>
      <w:r w:rsidRPr="00F23B5D">
        <w:rPr>
          <w:rFonts w:ascii="Times New Roman" w:hAnsi="Times New Roman" w:cs="Times New Roman"/>
          <w:b/>
          <w:bCs/>
          <w:color w:val="000000" w:themeColor="text1"/>
          <w:sz w:val="24"/>
          <w:szCs w:val="24"/>
        </w:rPr>
        <w:t>possible drug / herb / food interactions of the drug:</w:t>
      </w:r>
    </w:p>
    <w:p w14:paraId="5E8CE702" w14:textId="77777777" w:rsidR="00A61163" w:rsidRDefault="004A1783" w:rsidP="00A61163">
      <w:pPr>
        <w:spacing w:line="240" w:lineRule="auto"/>
        <w:ind w:firstLine="720"/>
        <w:rPr>
          <w:rFonts w:ascii="Times New Roman" w:hAnsi="Times New Roman" w:cs="Times New Roman"/>
          <w:color w:val="000000" w:themeColor="text1"/>
          <w:sz w:val="24"/>
          <w:szCs w:val="24"/>
        </w:rPr>
      </w:pPr>
      <w:r w:rsidRPr="00F23B5D">
        <w:rPr>
          <w:rFonts w:ascii="Times New Roman" w:hAnsi="Times New Roman" w:cs="Times New Roman"/>
          <w:color w:val="000000" w:themeColor="text1"/>
          <w:sz w:val="24"/>
          <w:szCs w:val="24"/>
        </w:rPr>
        <w:t>The serum concentration of Simvastatin</w:t>
      </w:r>
      <w:r w:rsidR="00426BCD" w:rsidRPr="00F23B5D">
        <w:rPr>
          <w:rFonts w:ascii="Times New Roman" w:hAnsi="Times New Roman" w:cs="Times New Roman"/>
          <w:color w:val="000000" w:themeColor="text1"/>
          <w:sz w:val="24"/>
          <w:szCs w:val="24"/>
        </w:rPr>
        <w:t xml:space="preserve"> can be increased when the drug is combined with Abametapir. Also, the metabolism of the drug can be i</w:t>
      </w:r>
      <w:r w:rsidR="000310F4" w:rsidRPr="00F23B5D">
        <w:rPr>
          <w:rFonts w:ascii="Times New Roman" w:hAnsi="Times New Roman" w:cs="Times New Roman"/>
          <w:color w:val="000000" w:themeColor="text1"/>
          <w:sz w:val="24"/>
          <w:szCs w:val="24"/>
        </w:rPr>
        <w:t>ncreas</w:t>
      </w:r>
      <w:r w:rsidR="00426BCD" w:rsidRPr="00F23B5D">
        <w:rPr>
          <w:rFonts w:ascii="Times New Roman" w:hAnsi="Times New Roman" w:cs="Times New Roman"/>
          <w:color w:val="000000" w:themeColor="text1"/>
          <w:sz w:val="24"/>
          <w:szCs w:val="24"/>
        </w:rPr>
        <w:t xml:space="preserve">ed and decreased when combined with different other kinds of approved drugs. Moreover, the excretion of </w:t>
      </w:r>
      <w:r w:rsidR="000310F4" w:rsidRPr="00F23B5D">
        <w:rPr>
          <w:rFonts w:ascii="Times New Roman" w:hAnsi="Times New Roman" w:cs="Times New Roman"/>
          <w:color w:val="000000" w:themeColor="text1"/>
          <w:sz w:val="24"/>
          <w:szCs w:val="24"/>
        </w:rPr>
        <w:t>S</w:t>
      </w:r>
      <w:r w:rsidR="00426BCD" w:rsidRPr="00F23B5D">
        <w:rPr>
          <w:rFonts w:ascii="Times New Roman" w:hAnsi="Times New Roman" w:cs="Times New Roman"/>
          <w:color w:val="000000" w:themeColor="text1"/>
          <w:sz w:val="24"/>
          <w:szCs w:val="24"/>
        </w:rPr>
        <w:t xml:space="preserve">imvastatin can be decreased when the drug is combined with Acetylcysteine. Simvastatin also interacts with other drugs such as Almotriptan by reducing their rate of metabolism. In terms of food interaction of </w:t>
      </w:r>
      <w:r w:rsidR="000310F4" w:rsidRPr="00F23B5D">
        <w:rPr>
          <w:rFonts w:ascii="Times New Roman" w:hAnsi="Times New Roman" w:cs="Times New Roman"/>
          <w:color w:val="000000" w:themeColor="text1"/>
          <w:sz w:val="24"/>
          <w:szCs w:val="24"/>
        </w:rPr>
        <w:t>S</w:t>
      </w:r>
      <w:r w:rsidR="00426BCD" w:rsidRPr="00F23B5D">
        <w:rPr>
          <w:rFonts w:ascii="Times New Roman" w:hAnsi="Times New Roman" w:cs="Times New Roman"/>
          <w:color w:val="000000" w:themeColor="text1"/>
          <w:sz w:val="24"/>
          <w:szCs w:val="24"/>
        </w:rPr>
        <w:t xml:space="preserve">imvastatin, people who take the drug should avoid grapefruit products. </w:t>
      </w:r>
      <w:r w:rsidR="000310F4" w:rsidRPr="00F23B5D">
        <w:rPr>
          <w:rFonts w:ascii="Times New Roman" w:hAnsi="Times New Roman" w:cs="Times New Roman"/>
          <w:color w:val="000000" w:themeColor="text1"/>
          <w:sz w:val="24"/>
          <w:szCs w:val="24"/>
        </w:rPr>
        <w:t>I</w:t>
      </w:r>
      <w:r w:rsidR="00426BCD" w:rsidRPr="00F23B5D">
        <w:rPr>
          <w:rFonts w:ascii="Times New Roman" w:hAnsi="Times New Roman" w:cs="Times New Roman"/>
          <w:color w:val="000000" w:themeColor="text1"/>
          <w:sz w:val="24"/>
          <w:szCs w:val="24"/>
        </w:rPr>
        <w:t>t is because coadministration with grapefruit products is believed to increase the risk of adverse effects of the drug</w:t>
      </w:r>
      <w:r w:rsidR="000310F4" w:rsidRPr="00F23B5D">
        <w:rPr>
          <w:rFonts w:ascii="Times New Roman" w:hAnsi="Times New Roman" w:cs="Times New Roman"/>
          <w:color w:val="000000" w:themeColor="text1"/>
          <w:sz w:val="24"/>
          <w:szCs w:val="24"/>
        </w:rPr>
        <w:t>,</w:t>
      </w:r>
      <w:r w:rsidR="00426BCD" w:rsidRPr="00F23B5D">
        <w:rPr>
          <w:rFonts w:ascii="Times New Roman" w:hAnsi="Times New Roman" w:cs="Times New Roman"/>
          <w:color w:val="000000" w:themeColor="text1"/>
          <w:sz w:val="24"/>
          <w:szCs w:val="24"/>
        </w:rPr>
        <w:t xml:space="preserve"> such as myalgia. People should also avoid eating foods high in cholesterol or fat, the reason being that such</w:t>
      </w:r>
      <w:r w:rsidR="00F345B4" w:rsidRPr="00F23B5D">
        <w:rPr>
          <w:rFonts w:ascii="Times New Roman" w:hAnsi="Times New Roman" w:cs="Times New Roman"/>
          <w:color w:val="000000" w:themeColor="text1"/>
          <w:sz w:val="24"/>
          <w:szCs w:val="24"/>
        </w:rPr>
        <w:t xml:space="preserve"> food will make </w:t>
      </w:r>
      <w:r w:rsidR="000310F4" w:rsidRPr="00F23B5D">
        <w:rPr>
          <w:rFonts w:ascii="Times New Roman" w:hAnsi="Times New Roman" w:cs="Times New Roman"/>
          <w:color w:val="000000" w:themeColor="text1"/>
          <w:sz w:val="24"/>
          <w:szCs w:val="24"/>
        </w:rPr>
        <w:t>S</w:t>
      </w:r>
      <w:r w:rsidR="00F345B4" w:rsidRPr="00F23B5D">
        <w:rPr>
          <w:rFonts w:ascii="Times New Roman" w:hAnsi="Times New Roman" w:cs="Times New Roman"/>
          <w:color w:val="000000" w:themeColor="text1"/>
          <w:sz w:val="24"/>
          <w:szCs w:val="24"/>
        </w:rPr>
        <w:t>imvastatin less effective.</w:t>
      </w:r>
    </w:p>
    <w:p w14:paraId="7C37168E" w14:textId="49AE22E1" w:rsidR="00F23B5D" w:rsidRPr="00F23B5D" w:rsidRDefault="00F345B4" w:rsidP="00A61163">
      <w:pPr>
        <w:spacing w:line="240" w:lineRule="auto"/>
        <w:ind w:firstLine="720"/>
        <w:rPr>
          <w:rFonts w:ascii="Times New Roman" w:hAnsi="Times New Roman" w:cs="Times New Roman"/>
          <w:color w:val="000000" w:themeColor="text1"/>
          <w:sz w:val="24"/>
          <w:szCs w:val="24"/>
          <w:shd w:val="clear" w:color="auto" w:fill="FFFFFF"/>
        </w:rPr>
      </w:pPr>
      <w:r w:rsidRPr="00F23B5D">
        <w:rPr>
          <w:rFonts w:ascii="Times New Roman" w:hAnsi="Times New Roman" w:cs="Times New Roman"/>
          <w:color w:val="000000" w:themeColor="text1"/>
          <w:sz w:val="24"/>
          <w:szCs w:val="24"/>
        </w:rPr>
        <w:t xml:space="preserve"> Alcohol does not also interact well with the drug</w:t>
      </w:r>
      <w:r w:rsidR="000310F4" w:rsidRPr="00F23B5D">
        <w:rPr>
          <w:rFonts w:ascii="Times New Roman" w:hAnsi="Times New Roman" w:cs="Times New Roman"/>
          <w:color w:val="000000" w:themeColor="text1"/>
          <w:sz w:val="24"/>
          <w:szCs w:val="24"/>
        </w:rPr>
        <w:t>;</w:t>
      </w:r>
      <w:r w:rsidRPr="00F23B5D">
        <w:rPr>
          <w:rFonts w:ascii="Times New Roman" w:hAnsi="Times New Roman" w:cs="Times New Roman"/>
          <w:color w:val="000000" w:themeColor="text1"/>
          <w:sz w:val="24"/>
          <w:szCs w:val="24"/>
        </w:rPr>
        <w:t xml:space="preserve"> hence should be avoided</w:t>
      </w:r>
      <w:r w:rsidR="00A72E1B" w:rsidRPr="00F23B5D">
        <w:rPr>
          <w:rFonts w:ascii="Times New Roman" w:hAnsi="Times New Roman" w:cs="Times New Roman"/>
          <w:color w:val="000000" w:themeColor="text1"/>
          <w:sz w:val="24"/>
          <w:szCs w:val="24"/>
        </w:rPr>
        <w:t xml:space="preserve"> (</w:t>
      </w:r>
      <w:r w:rsidR="00A72E1B" w:rsidRPr="00F23B5D">
        <w:rPr>
          <w:rFonts w:ascii="Times New Roman" w:hAnsi="Times New Roman" w:cs="Times New Roman"/>
          <w:i/>
          <w:iCs/>
          <w:color w:val="000000" w:themeColor="text1"/>
          <w:sz w:val="24"/>
          <w:szCs w:val="24"/>
          <w:shd w:val="clear" w:color="auto" w:fill="FFFFFF"/>
        </w:rPr>
        <w:t>Simvastatin - DrugBank</w:t>
      </w:r>
      <w:r w:rsidR="00A72E1B" w:rsidRPr="00F23B5D">
        <w:rPr>
          <w:rFonts w:ascii="Times New Roman" w:hAnsi="Times New Roman" w:cs="Times New Roman"/>
          <w:color w:val="000000" w:themeColor="text1"/>
          <w:sz w:val="24"/>
          <w:szCs w:val="24"/>
          <w:shd w:val="clear" w:color="auto" w:fill="FFFFFF"/>
        </w:rPr>
        <w:t>. 2020).</w:t>
      </w:r>
      <w:r w:rsidR="00DA4DD3">
        <w:rPr>
          <w:rFonts w:ascii="Times New Roman" w:hAnsi="Times New Roman" w:cs="Times New Roman"/>
          <w:color w:val="000000" w:themeColor="text1"/>
          <w:sz w:val="24"/>
          <w:szCs w:val="24"/>
          <w:shd w:val="clear" w:color="auto" w:fill="FFFFFF"/>
        </w:rPr>
        <w:t xml:space="preserve"> Simvastatin has critical interactions with some of the drugs commonly used for the treatment of cardiovascular diseases. Such interactions are important because they regulate the drug’s serum levels to be used to avoid potentially fatal side effects. Antifungal </w:t>
      </w:r>
      <w:r w:rsidR="00A87321">
        <w:rPr>
          <w:rFonts w:ascii="Times New Roman" w:hAnsi="Times New Roman" w:cs="Times New Roman"/>
          <w:color w:val="000000" w:themeColor="text1"/>
          <w:sz w:val="24"/>
          <w:szCs w:val="24"/>
          <w:shd w:val="clear" w:color="auto" w:fill="FFFFFF"/>
        </w:rPr>
        <w:t>medication</w:t>
      </w:r>
      <w:r w:rsidR="00DA4DD3">
        <w:rPr>
          <w:rFonts w:ascii="Times New Roman" w:hAnsi="Times New Roman" w:cs="Times New Roman"/>
          <w:color w:val="000000" w:themeColor="text1"/>
          <w:sz w:val="24"/>
          <w:szCs w:val="24"/>
          <w:shd w:val="clear" w:color="auto" w:fill="FFFFFF"/>
        </w:rPr>
        <w:t xml:space="preserve">s, antibiotics and antidepressants as well as immunosuppressants among others form part of the drugs that </w:t>
      </w:r>
      <w:r w:rsidR="00A87321">
        <w:rPr>
          <w:rFonts w:ascii="Times New Roman" w:hAnsi="Times New Roman" w:cs="Times New Roman"/>
          <w:color w:val="000000" w:themeColor="text1"/>
          <w:sz w:val="24"/>
          <w:szCs w:val="24"/>
          <w:shd w:val="clear" w:color="auto" w:fill="FFFFFF"/>
        </w:rPr>
        <w:t>S</w:t>
      </w:r>
      <w:r w:rsidR="00DA4DD3">
        <w:rPr>
          <w:rFonts w:ascii="Times New Roman" w:hAnsi="Times New Roman" w:cs="Times New Roman"/>
          <w:color w:val="000000" w:themeColor="text1"/>
          <w:sz w:val="24"/>
          <w:szCs w:val="24"/>
          <w:shd w:val="clear" w:color="auto" w:fill="FFFFFF"/>
        </w:rPr>
        <w:t xml:space="preserve">imvastatin interacts with hence should be taken into consideration each time </w:t>
      </w:r>
      <w:r w:rsidR="00A87321">
        <w:rPr>
          <w:rFonts w:ascii="Times New Roman" w:hAnsi="Times New Roman" w:cs="Times New Roman"/>
          <w:color w:val="000000" w:themeColor="text1"/>
          <w:sz w:val="24"/>
          <w:szCs w:val="24"/>
          <w:shd w:val="clear" w:color="auto" w:fill="FFFFFF"/>
        </w:rPr>
        <w:t>S</w:t>
      </w:r>
      <w:r w:rsidR="00DA4DD3">
        <w:rPr>
          <w:rFonts w:ascii="Times New Roman" w:hAnsi="Times New Roman" w:cs="Times New Roman"/>
          <w:color w:val="000000" w:themeColor="text1"/>
          <w:sz w:val="24"/>
          <w:szCs w:val="24"/>
          <w:shd w:val="clear" w:color="auto" w:fill="FFFFFF"/>
        </w:rPr>
        <w:t>imvastatin is prescribed for use.</w:t>
      </w:r>
      <w:r w:rsidR="00A61163">
        <w:rPr>
          <w:rFonts w:ascii="Times New Roman" w:hAnsi="Times New Roman" w:cs="Times New Roman"/>
          <w:color w:val="000000" w:themeColor="text1"/>
          <w:sz w:val="24"/>
          <w:szCs w:val="24"/>
          <w:shd w:val="clear" w:color="auto" w:fill="FFFFFF"/>
        </w:rPr>
        <w:t xml:space="preserve"> Other medications also affect the excretion of </w:t>
      </w:r>
      <w:r w:rsidR="00A87321">
        <w:rPr>
          <w:rFonts w:ascii="Times New Roman" w:hAnsi="Times New Roman" w:cs="Times New Roman"/>
          <w:color w:val="000000" w:themeColor="text1"/>
          <w:sz w:val="24"/>
          <w:szCs w:val="24"/>
          <w:shd w:val="clear" w:color="auto" w:fill="FFFFFF"/>
        </w:rPr>
        <w:t>S</w:t>
      </w:r>
      <w:r w:rsidR="00A61163">
        <w:rPr>
          <w:rFonts w:ascii="Times New Roman" w:hAnsi="Times New Roman" w:cs="Times New Roman"/>
          <w:color w:val="000000" w:themeColor="text1"/>
          <w:sz w:val="24"/>
          <w:szCs w:val="24"/>
          <w:shd w:val="clear" w:color="auto" w:fill="FFFFFF"/>
        </w:rPr>
        <w:t>imvastatin from the body</w:t>
      </w:r>
      <w:r w:rsidR="00A87321">
        <w:rPr>
          <w:rFonts w:ascii="Times New Roman" w:hAnsi="Times New Roman" w:cs="Times New Roman"/>
          <w:color w:val="000000" w:themeColor="text1"/>
          <w:sz w:val="24"/>
          <w:szCs w:val="24"/>
          <w:shd w:val="clear" w:color="auto" w:fill="FFFFFF"/>
        </w:rPr>
        <w:t>;</w:t>
      </w:r>
      <w:r w:rsidR="00A61163">
        <w:rPr>
          <w:rFonts w:ascii="Times New Roman" w:hAnsi="Times New Roman" w:cs="Times New Roman"/>
          <w:color w:val="000000" w:themeColor="text1"/>
          <w:sz w:val="24"/>
          <w:szCs w:val="24"/>
          <w:shd w:val="clear" w:color="auto" w:fill="FFFFFF"/>
        </w:rPr>
        <w:t xml:space="preserve"> </w:t>
      </w:r>
      <w:r w:rsidR="00A87321">
        <w:rPr>
          <w:rFonts w:ascii="Times New Roman" w:hAnsi="Times New Roman" w:cs="Times New Roman"/>
          <w:color w:val="000000" w:themeColor="text1"/>
          <w:sz w:val="24"/>
          <w:szCs w:val="24"/>
          <w:shd w:val="clear" w:color="auto" w:fill="FFFFFF"/>
        </w:rPr>
        <w:t>therefor</w:t>
      </w:r>
      <w:r w:rsidR="00A61163">
        <w:rPr>
          <w:rFonts w:ascii="Times New Roman" w:hAnsi="Times New Roman" w:cs="Times New Roman"/>
          <w:color w:val="000000" w:themeColor="text1"/>
          <w:sz w:val="24"/>
          <w:szCs w:val="24"/>
          <w:shd w:val="clear" w:color="auto" w:fill="FFFFFF"/>
        </w:rPr>
        <w:t>e</w:t>
      </w:r>
      <w:r w:rsidR="00A87321">
        <w:rPr>
          <w:rFonts w:ascii="Times New Roman" w:hAnsi="Times New Roman" w:cs="Times New Roman"/>
          <w:color w:val="000000" w:themeColor="text1"/>
          <w:sz w:val="24"/>
          <w:szCs w:val="24"/>
          <w:shd w:val="clear" w:color="auto" w:fill="FFFFFF"/>
        </w:rPr>
        <w:t>,</w:t>
      </w:r>
      <w:r w:rsidR="00A61163">
        <w:rPr>
          <w:rFonts w:ascii="Times New Roman" w:hAnsi="Times New Roman" w:cs="Times New Roman"/>
          <w:color w:val="000000" w:themeColor="text1"/>
          <w:sz w:val="24"/>
          <w:szCs w:val="24"/>
          <w:shd w:val="clear" w:color="auto" w:fill="FFFFFF"/>
        </w:rPr>
        <w:t xml:space="preserve"> </w:t>
      </w:r>
      <w:r w:rsidR="00A87321">
        <w:rPr>
          <w:rFonts w:ascii="Times New Roman" w:hAnsi="Times New Roman" w:cs="Times New Roman"/>
          <w:color w:val="000000" w:themeColor="text1"/>
          <w:sz w:val="24"/>
          <w:szCs w:val="24"/>
          <w:shd w:val="clear" w:color="auto" w:fill="FFFFFF"/>
        </w:rPr>
        <w:t xml:space="preserve">they </w:t>
      </w:r>
      <w:r w:rsidR="00A61163">
        <w:rPr>
          <w:rFonts w:ascii="Times New Roman" w:hAnsi="Times New Roman" w:cs="Times New Roman"/>
          <w:color w:val="000000" w:themeColor="text1"/>
          <w:sz w:val="24"/>
          <w:szCs w:val="24"/>
          <w:shd w:val="clear" w:color="auto" w:fill="FFFFFF"/>
        </w:rPr>
        <w:t>should be avoided when one is using this drug.</w:t>
      </w:r>
    </w:p>
    <w:p w14:paraId="5A8C4C67" w14:textId="686941BD" w:rsidR="00F23B5D" w:rsidRPr="00F23B5D" w:rsidRDefault="00F23B5D" w:rsidP="00F23B5D">
      <w:pPr>
        <w:rPr>
          <w:rFonts w:ascii="Times New Roman" w:hAnsi="Times New Roman" w:cs="Times New Roman"/>
          <w:b/>
          <w:bCs/>
          <w:color w:val="000000" w:themeColor="text1"/>
          <w:sz w:val="24"/>
          <w:szCs w:val="24"/>
        </w:rPr>
      </w:pPr>
      <w:r w:rsidRPr="00F23B5D">
        <w:rPr>
          <w:rFonts w:ascii="Times New Roman" w:hAnsi="Times New Roman" w:cs="Times New Roman"/>
          <w:b/>
          <w:bCs/>
          <w:color w:val="000000" w:themeColor="text1"/>
          <w:sz w:val="24"/>
          <w:szCs w:val="24"/>
        </w:rPr>
        <w:t>The pharmacogenomic / practice considerations of the drug:</w:t>
      </w:r>
    </w:p>
    <w:p w14:paraId="53E75699" w14:textId="29975890" w:rsidR="00A87321" w:rsidRDefault="00F345B4" w:rsidP="00A87321">
      <w:pPr>
        <w:spacing w:line="240" w:lineRule="auto"/>
        <w:ind w:firstLine="720"/>
        <w:rPr>
          <w:rFonts w:ascii="Times New Roman" w:hAnsi="Times New Roman" w:cs="Times New Roman"/>
          <w:color w:val="000000" w:themeColor="text1"/>
          <w:sz w:val="24"/>
          <w:szCs w:val="24"/>
        </w:rPr>
      </w:pPr>
      <w:r w:rsidRPr="00F23B5D">
        <w:rPr>
          <w:rFonts w:ascii="Times New Roman" w:hAnsi="Times New Roman" w:cs="Times New Roman"/>
          <w:color w:val="000000" w:themeColor="text1"/>
          <w:sz w:val="24"/>
          <w:szCs w:val="24"/>
        </w:rPr>
        <w:t>Simvastatin has a pharmacogenomic interaction with kinesin-like protein KIF6</w:t>
      </w:r>
      <w:r w:rsidR="000310F4" w:rsidRPr="00F23B5D">
        <w:rPr>
          <w:rFonts w:ascii="Times New Roman" w:hAnsi="Times New Roman" w:cs="Times New Roman"/>
          <w:color w:val="000000" w:themeColor="text1"/>
          <w:sz w:val="24"/>
          <w:szCs w:val="24"/>
        </w:rPr>
        <w:t>;</w:t>
      </w:r>
      <w:r w:rsidRPr="00F23B5D">
        <w:rPr>
          <w:rFonts w:ascii="Times New Roman" w:hAnsi="Times New Roman" w:cs="Times New Roman"/>
          <w:color w:val="000000" w:themeColor="text1"/>
          <w:sz w:val="24"/>
          <w:szCs w:val="24"/>
        </w:rPr>
        <w:t xml:space="preserve"> hence patients with this genotype should be considered because they have a greater risk of a major cardiovascular event with high dose simvastatin. Moreover, it interacts with another genotype called 3-hydroxy-3-methylglutaryl-coenzyme A reductase</w:t>
      </w:r>
      <w:r w:rsidR="000310F4" w:rsidRPr="00F23B5D">
        <w:rPr>
          <w:rFonts w:ascii="Times New Roman" w:hAnsi="Times New Roman" w:cs="Times New Roman"/>
          <w:color w:val="000000" w:themeColor="text1"/>
          <w:sz w:val="24"/>
          <w:szCs w:val="24"/>
        </w:rPr>
        <w:t>;</w:t>
      </w:r>
      <w:r w:rsidRPr="00F23B5D">
        <w:rPr>
          <w:rFonts w:ascii="Times New Roman" w:hAnsi="Times New Roman" w:cs="Times New Roman"/>
          <w:color w:val="000000" w:themeColor="text1"/>
          <w:sz w:val="24"/>
          <w:szCs w:val="24"/>
        </w:rPr>
        <w:t xml:space="preserve"> hence patients with this genotype have a lesser reduction in low</w:t>
      </w:r>
      <w:r w:rsidR="000310F4" w:rsidRPr="00F23B5D">
        <w:rPr>
          <w:rFonts w:ascii="Times New Roman" w:hAnsi="Times New Roman" w:cs="Times New Roman"/>
          <w:color w:val="000000" w:themeColor="text1"/>
          <w:sz w:val="24"/>
          <w:szCs w:val="24"/>
        </w:rPr>
        <w:t>-</w:t>
      </w:r>
      <w:r w:rsidRPr="00F23B5D">
        <w:rPr>
          <w:rFonts w:ascii="Times New Roman" w:hAnsi="Times New Roman" w:cs="Times New Roman"/>
          <w:color w:val="000000" w:themeColor="text1"/>
          <w:sz w:val="24"/>
          <w:szCs w:val="24"/>
        </w:rPr>
        <w:t xml:space="preserve">density lipoprotein cholesterol with </w:t>
      </w:r>
      <w:r w:rsidR="000310F4" w:rsidRPr="00F23B5D">
        <w:rPr>
          <w:rFonts w:ascii="Times New Roman" w:hAnsi="Times New Roman" w:cs="Times New Roman"/>
          <w:color w:val="000000" w:themeColor="text1"/>
          <w:sz w:val="24"/>
          <w:szCs w:val="24"/>
        </w:rPr>
        <w:t>S</w:t>
      </w:r>
      <w:r w:rsidRPr="00F23B5D">
        <w:rPr>
          <w:rFonts w:ascii="Times New Roman" w:hAnsi="Times New Roman" w:cs="Times New Roman"/>
          <w:color w:val="000000" w:themeColor="text1"/>
          <w:sz w:val="24"/>
          <w:szCs w:val="24"/>
        </w:rPr>
        <w:t>imvastatin. The other genotype</w:t>
      </w:r>
      <w:r w:rsidR="000310F4" w:rsidRPr="00F23B5D">
        <w:rPr>
          <w:rFonts w:ascii="Times New Roman" w:hAnsi="Times New Roman" w:cs="Times New Roman"/>
          <w:color w:val="000000" w:themeColor="text1"/>
          <w:sz w:val="24"/>
          <w:szCs w:val="24"/>
        </w:rPr>
        <w:t>,</w:t>
      </w:r>
      <w:r w:rsidRPr="00F23B5D">
        <w:rPr>
          <w:rFonts w:ascii="Times New Roman" w:hAnsi="Times New Roman" w:cs="Times New Roman"/>
          <w:color w:val="000000" w:themeColor="text1"/>
          <w:sz w:val="24"/>
          <w:szCs w:val="24"/>
        </w:rPr>
        <w:t xml:space="preserve"> which is a solute carrier organic anion transporter family member 1B1</w:t>
      </w:r>
      <w:r w:rsidR="000310F4" w:rsidRPr="00F23B5D">
        <w:rPr>
          <w:rFonts w:ascii="Times New Roman" w:hAnsi="Times New Roman" w:cs="Times New Roman"/>
          <w:color w:val="000000" w:themeColor="text1"/>
          <w:sz w:val="24"/>
          <w:szCs w:val="24"/>
        </w:rPr>
        <w:t>,</w:t>
      </w:r>
      <w:r w:rsidRPr="00F23B5D">
        <w:rPr>
          <w:rFonts w:ascii="Times New Roman" w:hAnsi="Times New Roman" w:cs="Times New Roman"/>
          <w:color w:val="000000" w:themeColor="text1"/>
          <w:sz w:val="24"/>
          <w:szCs w:val="24"/>
        </w:rPr>
        <w:t xml:space="preserve"> interacts with </w:t>
      </w:r>
      <w:r w:rsidR="000310F4" w:rsidRPr="00F23B5D">
        <w:rPr>
          <w:rFonts w:ascii="Times New Roman" w:hAnsi="Times New Roman" w:cs="Times New Roman"/>
          <w:color w:val="000000" w:themeColor="text1"/>
          <w:sz w:val="24"/>
          <w:szCs w:val="24"/>
        </w:rPr>
        <w:t>S</w:t>
      </w:r>
      <w:r w:rsidRPr="00F23B5D">
        <w:rPr>
          <w:rFonts w:ascii="Times New Roman" w:hAnsi="Times New Roman" w:cs="Times New Roman"/>
          <w:color w:val="000000" w:themeColor="text1"/>
          <w:sz w:val="24"/>
          <w:szCs w:val="24"/>
        </w:rPr>
        <w:t>imvastatin hence should be considered. The presenc</w:t>
      </w:r>
      <w:r w:rsidR="007866E5" w:rsidRPr="00F23B5D">
        <w:rPr>
          <w:rFonts w:ascii="Times New Roman" w:hAnsi="Times New Roman" w:cs="Times New Roman"/>
          <w:color w:val="000000" w:themeColor="text1"/>
          <w:sz w:val="24"/>
          <w:szCs w:val="24"/>
        </w:rPr>
        <w:t>e</w:t>
      </w:r>
      <w:r w:rsidRPr="00F23B5D">
        <w:rPr>
          <w:rFonts w:ascii="Times New Roman" w:hAnsi="Times New Roman" w:cs="Times New Roman"/>
          <w:color w:val="000000" w:themeColor="text1"/>
          <w:sz w:val="24"/>
          <w:szCs w:val="24"/>
        </w:rPr>
        <w:t xml:space="preserve"> of this genotype in SLCO1B1 is linked to a higher risk of myopathy when treated with </w:t>
      </w:r>
      <w:r w:rsidR="000310F4" w:rsidRPr="00F23B5D">
        <w:rPr>
          <w:rFonts w:ascii="Times New Roman" w:hAnsi="Times New Roman" w:cs="Times New Roman"/>
          <w:color w:val="000000" w:themeColor="text1"/>
          <w:sz w:val="24"/>
          <w:szCs w:val="24"/>
        </w:rPr>
        <w:t>S</w:t>
      </w:r>
      <w:r w:rsidRPr="00F23B5D">
        <w:rPr>
          <w:rFonts w:ascii="Times New Roman" w:hAnsi="Times New Roman" w:cs="Times New Roman"/>
          <w:color w:val="000000" w:themeColor="text1"/>
          <w:sz w:val="24"/>
          <w:szCs w:val="24"/>
        </w:rPr>
        <w:t>imvastatin.</w:t>
      </w:r>
      <w:r w:rsidR="00A87321">
        <w:rPr>
          <w:rFonts w:ascii="Times New Roman" w:hAnsi="Times New Roman" w:cs="Times New Roman"/>
          <w:color w:val="000000" w:themeColor="text1"/>
          <w:sz w:val="24"/>
          <w:szCs w:val="24"/>
        </w:rPr>
        <w:t xml:space="preserve"> Simvastatin shows significant differences in safety and efficacy when compared to other statins within the same drug group of medications, and these differences are essential in practise considerations. Gene polymorphism affects the effectiveness and safety of Simvastatin, and for practise considerations to be effective so as to promote good patient outcomes, the pharmacogenomics of this drug should be considered</w:t>
      </w:r>
      <w:r w:rsidR="00C670C8" w:rsidRPr="00C670C8">
        <w:rPr>
          <w:rFonts w:ascii="Times New Roman" w:hAnsi="Times New Roman" w:cs="Times New Roman"/>
          <w:color w:val="222222"/>
          <w:sz w:val="24"/>
          <w:szCs w:val="24"/>
          <w:shd w:val="clear" w:color="auto" w:fill="FFFFFF"/>
        </w:rPr>
        <w:t xml:space="preserve"> </w:t>
      </w:r>
      <w:r w:rsidR="00C670C8">
        <w:rPr>
          <w:rFonts w:ascii="Times New Roman" w:hAnsi="Times New Roman" w:cs="Times New Roman"/>
          <w:color w:val="222222"/>
          <w:sz w:val="24"/>
          <w:szCs w:val="24"/>
          <w:shd w:val="clear" w:color="auto" w:fill="FFFFFF"/>
        </w:rPr>
        <w:t>(</w:t>
      </w:r>
      <w:r w:rsidR="00C670C8" w:rsidRPr="008C3FD2">
        <w:rPr>
          <w:rFonts w:ascii="Times New Roman" w:hAnsi="Times New Roman" w:cs="Times New Roman"/>
          <w:color w:val="222222"/>
          <w:sz w:val="24"/>
          <w:szCs w:val="24"/>
          <w:shd w:val="clear" w:color="auto" w:fill="FFFFFF"/>
        </w:rPr>
        <w:t>Suppiah,</w:t>
      </w:r>
      <w:r w:rsidR="00C670C8">
        <w:rPr>
          <w:rFonts w:ascii="Times New Roman" w:hAnsi="Times New Roman" w:cs="Times New Roman"/>
          <w:color w:val="222222"/>
          <w:sz w:val="24"/>
          <w:szCs w:val="24"/>
          <w:shd w:val="clear" w:color="auto" w:fill="FFFFFF"/>
        </w:rPr>
        <w:t xml:space="preserve"> 2019).</w:t>
      </w:r>
    </w:p>
    <w:p w14:paraId="1EEE9040" w14:textId="1AC581FB" w:rsidR="00F23B5D" w:rsidRDefault="00F23B5D" w:rsidP="0000464F">
      <w:pPr>
        <w:spacing w:line="240" w:lineRule="auto"/>
        <w:rPr>
          <w:rFonts w:ascii="Times New Roman" w:hAnsi="Times New Roman" w:cs="Times New Roman"/>
          <w:color w:val="000000" w:themeColor="text1"/>
          <w:sz w:val="24"/>
          <w:szCs w:val="24"/>
        </w:rPr>
      </w:pPr>
    </w:p>
    <w:p w14:paraId="26184710" w14:textId="77777777" w:rsidR="00A87321" w:rsidRPr="00F23B5D" w:rsidRDefault="00A87321" w:rsidP="0000464F">
      <w:pPr>
        <w:spacing w:line="240" w:lineRule="auto"/>
        <w:rPr>
          <w:rFonts w:ascii="Times New Roman" w:hAnsi="Times New Roman" w:cs="Times New Roman"/>
          <w:color w:val="000000" w:themeColor="text1"/>
          <w:sz w:val="24"/>
          <w:szCs w:val="24"/>
        </w:rPr>
      </w:pPr>
    </w:p>
    <w:p w14:paraId="4AA358B8" w14:textId="5DC8E960" w:rsidR="007866E5" w:rsidRPr="00F23B5D" w:rsidRDefault="007866E5" w:rsidP="007866E5">
      <w:pPr>
        <w:spacing w:line="480" w:lineRule="auto"/>
        <w:ind w:firstLine="720"/>
        <w:jc w:val="center"/>
        <w:rPr>
          <w:rFonts w:ascii="Times New Roman" w:hAnsi="Times New Roman" w:cs="Times New Roman"/>
          <w:b/>
          <w:bCs/>
          <w:color w:val="000000" w:themeColor="text1"/>
          <w:sz w:val="24"/>
          <w:szCs w:val="24"/>
        </w:rPr>
      </w:pPr>
      <w:r w:rsidRPr="00F23B5D">
        <w:rPr>
          <w:rFonts w:ascii="Times New Roman" w:hAnsi="Times New Roman" w:cs="Times New Roman"/>
          <w:b/>
          <w:bCs/>
          <w:color w:val="000000" w:themeColor="text1"/>
          <w:sz w:val="24"/>
          <w:szCs w:val="24"/>
        </w:rPr>
        <w:lastRenderedPageBreak/>
        <w:t>Reference</w:t>
      </w:r>
      <w:r w:rsidR="009B15AF">
        <w:rPr>
          <w:rFonts w:ascii="Times New Roman" w:hAnsi="Times New Roman" w:cs="Times New Roman"/>
          <w:b/>
          <w:bCs/>
          <w:color w:val="000000" w:themeColor="text1"/>
          <w:sz w:val="24"/>
          <w:szCs w:val="24"/>
        </w:rPr>
        <w:t>s</w:t>
      </w:r>
    </w:p>
    <w:p w14:paraId="60F1DAD6" w14:textId="77777777" w:rsidR="008C3FD2" w:rsidRPr="008C3FD2" w:rsidRDefault="008C3FD2" w:rsidP="008C3FD2">
      <w:pPr>
        <w:spacing w:after="0" w:line="480" w:lineRule="auto"/>
        <w:ind w:left="720" w:hanging="720"/>
        <w:rPr>
          <w:rFonts w:ascii="Times New Roman" w:hAnsi="Times New Roman" w:cs="Times New Roman"/>
          <w:color w:val="222222"/>
          <w:sz w:val="24"/>
          <w:szCs w:val="24"/>
          <w:shd w:val="clear" w:color="auto" w:fill="FFFFFF"/>
        </w:rPr>
      </w:pPr>
      <w:r w:rsidRPr="008C3FD2">
        <w:rPr>
          <w:rFonts w:ascii="Times New Roman" w:hAnsi="Times New Roman" w:cs="Times New Roman"/>
          <w:i/>
          <w:iCs/>
          <w:color w:val="000000" w:themeColor="text1"/>
          <w:sz w:val="24"/>
          <w:szCs w:val="24"/>
          <w:shd w:val="clear" w:color="auto" w:fill="FFFFFF"/>
        </w:rPr>
        <w:t>Simvastatin - DrugBank</w:t>
      </w:r>
      <w:r w:rsidRPr="008C3FD2">
        <w:rPr>
          <w:rFonts w:ascii="Times New Roman" w:hAnsi="Times New Roman" w:cs="Times New Roman"/>
          <w:color w:val="000000" w:themeColor="text1"/>
          <w:sz w:val="24"/>
          <w:szCs w:val="24"/>
          <w:shd w:val="clear" w:color="auto" w:fill="FFFFFF"/>
        </w:rPr>
        <w:t xml:space="preserve">. Drugbank.ca. (2020). Retrieved 15 September 2020, from </w:t>
      </w:r>
      <w:hyperlink r:id="rId6" w:history="1">
        <w:r w:rsidRPr="008C3FD2">
          <w:rPr>
            <w:rStyle w:val="Hyperlink"/>
            <w:rFonts w:ascii="Times New Roman" w:hAnsi="Times New Roman" w:cs="Times New Roman"/>
            <w:color w:val="000000" w:themeColor="text1"/>
            <w:sz w:val="24"/>
            <w:szCs w:val="24"/>
            <w:shd w:val="clear" w:color="auto" w:fill="FFFFFF"/>
          </w:rPr>
          <w:t>https://www.drugbank.ca/drugs/DB00641</w:t>
        </w:r>
      </w:hyperlink>
      <w:r w:rsidRPr="008C3FD2">
        <w:rPr>
          <w:rFonts w:ascii="Times New Roman" w:hAnsi="Times New Roman" w:cs="Times New Roman"/>
          <w:color w:val="000000" w:themeColor="text1"/>
          <w:sz w:val="24"/>
          <w:szCs w:val="24"/>
          <w:shd w:val="clear" w:color="auto" w:fill="FFFFFF"/>
        </w:rPr>
        <w:t>.</w:t>
      </w:r>
      <w:r w:rsidRPr="008C3FD2">
        <w:rPr>
          <w:rFonts w:ascii="Times New Roman" w:hAnsi="Times New Roman" w:cs="Times New Roman"/>
          <w:color w:val="222222"/>
          <w:sz w:val="24"/>
          <w:szCs w:val="24"/>
          <w:shd w:val="clear" w:color="auto" w:fill="FFFFFF"/>
        </w:rPr>
        <w:t xml:space="preserve"> </w:t>
      </w:r>
    </w:p>
    <w:p w14:paraId="39653C3A" w14:textId="77777777" w:rsidR="008C3FD2" w:rsidRPr="008C3FD2" w:rsidRDefault="008C3FD2" w:rsidP="008C3FD2">
      <w:pPr>
        <w:spacing w:after="0" w:line="480" w:lineRule="auto"/>
        <w:ind w:left="720" w:hanging="720"/>
        <w:rPr>
          <w:rFonts w:ascii="Times New Roman" w:hAnsi="Times New Roman" w:cs="Times New Roman"/>
          <w:color w:val="222222"/>
          <w:sz w:val="24"/>
          <w:szCs w:val="24"/>
          <w:shd w:val="clear" w:color="auto" w:fill="FFFFFF"/>
        </w:rPr>
      </w:pPr>
      <w:r w:rsidRPr="008C3FD2">
        <w:rPr>
          <w:rFonts w:ascii="Times New Roman" w:hAnsi="Times New Roman" w:cs="Times New Roman"/>
          <w:color w:val="222222"/>
          <w:sz w:val="24"/>
          <w:szCs w:val="24"/>
          <w:shd w:val="clear" w:color="auto" w:fill="FFFFFF"/>
        </w:rPr>
        <w:t>Suppiah, V., Lim, C. X., &amp; Hotham, E. (2019). Community pharmacists and their role in pharmacogenomics testing: an Australian perspective drawing on international evidence. </w:t>
      </w:r>
      <w:r w:rsidRPr="008C3FD2">
        <w:rPr>
          <w:rFonts w:ascii="Times New Roman" w:hAnsi="Times New Roman" w:cs="Times New Roman"/>
          <w:i/>
          <w:iCs/>
          <w:color w:val="222222"/>
          <w:sz w:val="24"/>
          <w:szCs w:val="24"/>
          <w:shd w:val="clear" w:color="auto" w:fill="FFFFFF"/>
        </w:rPr>
        <w:t>Australian journal of primary health</w:t>
      </w:r>
      <w:r w:rsidRPr="008C3FD2">
        <w:rPr>
          <w:rFonts w:ascii="Times New Roman" w:hAnsi="Times New Roman" w:cs="Times New Roman"/>
          <w:color w:val="222222"/>
          <w:sz w:val="24"/>
          <w:szCs w:val="24"/>
          <w:shd w:val="clear" w:color="auto" w:fill="FFFFFF"/>
        </w:rPr>
        <w:t>, </w:t>
      </w:r>
      <w:r w:rsidRPr="008C3FD2">
        <w:rPr>
          <w:rFonts w:ascii="Times New Roman" w:hAnsi="Times New Roman" w:cs="Times New Roman"/>
          <w:i/>
          <w:iCs/>
          <w:color w:val="222222"/>
          <w:sz w:val="24"/>
          <w:szCs w:val="24"/>
          <w:shd w:val="clear" w:color="auto" w:fill="FFFFFF"/>
        </w:rPr>
        <w:t>24</w:t>
      </w:r>
      <w:r w:rsidRPr="008C3FD2">
        <w:rPr>
          <w:rFonts w:ascii="Times New Roman" w:hAnsi="Times New Roman" w:cs="Times New Roman"/>
          <w:color w:val="222222"/>
          <w:sz w:val="24"/>
          <w:szCs w:val="24"/>
          <w:shd w:val="clear" w:color="auto" w:fill="FFFFFF"/>
        </w:rPr>
        <w:t>(6), 441-447.</w:t>
      </w:r>
    </w:p>
    <w:p w14:paraId="7BC459E7" w14:textId="77777777" w:rsidR="008C3FD2" w:rsidRPr="008C3FD2" w:rsidRDefault="008C3FD2" w:rsidP="008C3FD2">
      <w:pPr>
        <w:spacing w:after="0" w:line="480" w:lineRule="auto"/>
        <w:ind w:left="720" w:hanging="720"/>
        <w:rPr>
          <w:rFonts w:ascii="Times New Roman" w:hAnsi="Times New Roman" w:cs="Times New Roman"/>
          <w:color w:val="222222"/>
          <w:sz w:val="24"/>
          <w:szCs w:val="24"/>
          <w:shd w:val="clear" w:color="auto" w:fill="FFFFFF"/>
        </w:rPr>
      </w:pPr>
      <w:r w:rsidRPr="008C3FD2">
        <w:rPr>
          <w:rFonts w:ascii="Times New Roman" w:hAnsi="Times New Roman" w:cs="Times New Roman"/>
          <w:color w:val="222222"/>
          <w:sz w:val="24"/>
          <w:szCs w:val="24"/>
          <w:shd w:val="clear" w:color="auto" w:fill="FFFFFF"/>
        </w:rPr>
        <w:t>Teichtahl, A. J., Brady, S. R., Urquhart, D. M., Wluka, A. E., Wang, Y., Shaw, J. E., &amp; Cicuttini, F. M. (2016). Statins and tendinopathy: a systematic review. </w:t>
      </w:r>
      <w:r w:rsidRPr="008C3FD2">
        <w:rPr>
          <w:rFonts w:ascii="Times New Roman" w:hAnsi="Times New Roman" w:cs="Times New Roman"/>
          <w:i/>
          <w:iCs/>
          <w:color w:val="222222"/>
          <w:sz w:val="24"/>
          <w:szCs w:val="24"/>
          <w:shd w:val="clear" w:color="auto" w:fill="FFFFFF"/>
        </w:rPr>
        <w:t>Medical Journal of Australia</w:t>
      </w:r>
      <w:r w:rsidRPr="008C3FD2">
        <w:rPr>
          <w:rFonts w:ascii="Times New Roman" w:hAnsi="Times New Roman" w:cs="Times New Roman"/>
          <w:color w:val="222222"/>
          <w:sz w:val="24"/>
          <w:szCs w:val="24"/>
          <w:shd w:val="clear" w:color="auto" w:fill="FFFFFF"/>
        </w:rPr>
        <w:t>, </w:t>
      </w:r>
      <w:r w:rsidRPr="008C3FD2">
        <w:rPr>
          <w:rFonts w:ascii="Times New Roman" w:hAnsi="Times New Roman" w:cs="Times New Roman"/>
          <w:i/>
          <w:iCs/>
          <w:color w:val="222222"/>
          <w:sz w:val="24"/>
          <w:szCs w:val="24"/>
          <w:shd w:val="clear" w:color="auto" w:fill="FFFFFF"/>
        </w:rPr>
        <w:t>204</w:t>
      </w:r>
      <w:r w:rsidRPr="008C3FD2">
        <w:rPr>
          <w:rFonts w:ascii="Times New Roman" w:hAnsi="Times New Roman" w:cs="Times New Roman"/>
          <w:color w:val="222222"/>
          <w:sz w:val="24"/>
          <w:szCs w:val="24"/>
          <w:shd w:val="clear" w:color="auto" w:fill="FFFFFF"/>
        </w:rPr>
        <w:t>(3), 115-121.</w:t>
      </w:r>
    </w:p>
    <w:p w14:paraId="26C1F0D1" w14:textId="77777777" w:rsidR="008C3FD2" w:rsidRDefault="008C3FD2" w:rsidP="008C3FD2">
      <w:pPr>
        <w:spacing w:after="0" w:line="480" w:lineRule="auto"/>
        <w:ind w:left="720" w:hanging="720"/>
        <w:rPr>
          <w:rFonts w:ascii="Times New Roman" w:hAnsi="Times New Roman" w:cs="Times New Roman"/>
          <w:color w:val="000000" w:themeColor="text1"/>
          <w:sz w:val="24"/>
          <w:szCs w:val="24"/>
          <w:shd w:val="clear" w:color="auto" w:fill="FFFFFF"/>
        </w:rPr>
      </w:pPr>
    </w:p>
    <w:p w14:paraId="49EFBCA5" w14:textId="77777777" w:rsidR="009B15AF" w:rsidRDefault="009B15AF" w:rsidP="009B15AF">
      <w:pPr>
        <w:spacing w:after="0" w:line="480" w:lineRule="auto"/>
        <w:ind w:left="720" w:hanging="720"/>
        <w:rPr>
          <w:rFonts w:ascii="Times New Roman" w:hAnsi="Times New Roman" w:cs="Times New Roman"/>
          <w:color w:val="000000" w:themeColor="text1"/>
          <w:sz w:val="24"/>
          <w:szCs w:val="24"/>
          <w:shd w:val="clear" w:color="auto" w:fill="FFFFFF"/>
        </w:rPr>
      </w:pPr>
    </w:p>
    <w:p w14:paraId="0763AFFB" w14:textId="77777777" w:rsidR="00F23B5D" w:rsidRPr="00F23B5D" w:rsidRDefault="00F23B5D" w:rsidP="00F23B5D">
      <w:pPr>
        <w:spacing w:after="0" w:line="480" w:lineRule="auto"/>
        <w:ind w:left="720" w:hanging="720"/>
        <w:rPr>
          <w:rFonts w:ascii="Times New Roman" w:hAnsi="Times New Roman" w:cs="Times New Roman"/>
          <w:color w:val="000000" w:themeColor="text1"/>
          <w:sz w:val="24"/>
          <w:szCs w:val="24"/>
          <w:shd w:val="clear" w:color="auto" w:fill="FFFFFF"/>
        </w:rPr>
      </w:pPr>
    </w:p>
    <w:p w14:paraId="0E3F1773" w14:textId="77777777" w:rsidR="00227EEB" w:rsidRPr="00F23B5D" w:rsidRDefault="00227EEB" w:rsidP="00227EEB">
      <w:pPr>
        <w:spacing w:after="0" w:line="480" w:lineRule="auto"/>
        <w:ind w:left="720" w:hanging="720"/>
        <w:rPr>
          <w:rFonts w:ascii="Times New Roman" w:hAnsi="Times New Roman" w:cs="Times New Roman"/>
          <w:b/>
          <w:bCs/>
          <w:color w:val="000000" w:themeColor="text1"/>
          <w:sz w:val="24"/>
          <w:szCs w:val="24"/>
        </w:rPr>
      </w:pPr>
    </w:p>
    <w:p w14:paraId="1276BE4E" w14:textId="77777777" w:rsidR="00F15D68" w:rsidRPr="00F23B5D" w:rsidRDefault="00F15D68" w:rsidP="003246DA">
      <w:pPr>
        <w:spacing w:line="480" w:lineRule="auto"/>
        <w:rPr>
          <w:rFonts w:ascii="Times New Roman" w:hAnsi="Times New Roman" w:cs="Times New Roman"/>
          <w:color w:val="000000" w:themeColor="text1"/>
          <w:sz w:val="24"/>
          <w:szCs w:val="24"/>
        </w:rPr>
      </w:pPr>
    </w:p>
    <w:sectPr w:rsidR="00F15D68" w:rsidRPr="00F23B5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2D5410" w14:textId="77777777" w:rsidR="000D52BC" w:rsidRDefault="000D52BC" w:rsidP="00884E49">
      <w:pPr>
        <w:spacing w:after="0" w:line="240" w:lineRule="auto"/>
      </w:pPr>
      <w:r>
        <w:separator/>
      </w:r>
    </w:p>
  </w:endnote>
  <w:endnote w:type="continuationSeparator" w:id="0">
    <w:p w14:paraId="384BEA5F" w14:textId="77777777" w:rsidR="000D52BC" w:rsidRDefault="000D52BC" w:rsidP="00884E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474BFF" w14:textId="77777777" w:rsidR="000D52BC" w:rsidRDefault="000D52BC" w:rsidP="00884E49">
      <w:pPr>
        <w:spacing w:after="0" w:line="240" w:lineRule="auto"/>
      </w:pPr>
      <w:r>
        <w:separator/>
      </w:r>
    </w:p>
  </w:footnote>
  <w:footnote w:type="continuationSeparator" w:id="0">
    <w:p w14:paraId="32768EBF" w14:textId="77777777" w:rsidR="000D52BC" w:rsidRDefault="000D52BC" w:rsidP="00884E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911233060"/>
      <w:docPartObj>
        <w:docPartGallery w:val="Page Numbers (Top of Page)"/>
        <w:docPartUnique/>
      </w:docPartObj>
    </w:sdtPr>
    <w:sdtEndPr>
      <w:rPr>
        <w:noProof/>
      </w:rPr>
    </w:sdtEndPr>
    <w:sdtContent>
      <w:p w14:paraId="0F24D874" w14:textId="495BB995" w:rsidR="007866E5" w:rsidRPr="00884E49" w:rsidRDefault="007866E5" w:rsidP="00884E49">
        <w:pPr>
          <w:pStyle w:val="Header"/>
          <w:spacing w:line="480" w:lineRule="auto"/>
          <w:jc w:val="right"/>
          <w:rPr>
            <w:rFonts w:ascii="Times New Roman" w:hAnsi="Times New Roman" w:cs="Times New Roman"/>
            <w:sz w:val="24"/>
            <w:szCs w:val="24"/>
          </w:rPr>
        </w:pPr>
        <w:r w:rsidRPr="00884E49">
          <w:rPr>
            <w:rFonts w:ascii="Times New Roman" w:hAnsi="Times New Roman" w:cs="Times New Roman"/>
            <w:sz w:val="24"/>
            <w:szCs w:val="24"/>
          </w:rPr>
          <w:fldChar w:fldCharType="begin"/>
        </w:r>
        <w:r w:rsidRPr="00884E49">
          <w:rPr>
            <w:rFonts w:ascii="Times New Roman" w:hAnsi="Times New Roman" w:cs="Times New Roman"/>
            <w:sz w:val="24"/>
            <w:szCs w:val="24"/>
          </w:rPr>
          <w:instrText xml:space="preserve"> PAGE   \* MERGEFORMAT </w:instrText>
        </w:r>
        <w:r w:rsidRPr="00884E49">
          <w:rPr>
            <w:rFonts w:ascii="Times New Roman" w:hAnsi="Times New Roman" w:cs="Times New Roman"/>
            <w:sz w:val="24"/>
            <w:szCs w:val="24"/>
          </w:rPr>
          <w:fldChar w:fldCharType="separate"/>
        </w:r>
        <w:r w:rsidRPr="00884E49">
          <w:rPr>
            <w:rFonts w:ascii="Times New Roman" w:hAnsi="Times New Roman" w:cs="Times New Roman"/>
            <w:noProof/>
            <w:sz w:val="24"/>
            <w:szCs w:val="24"/>
          </w:rPr>
          <w:t>2</w:t>
        </w:r>
        <w:r w:rsidRPr="00884E49">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ztjA1szC2NDM1tzBW0lEKTi0uzszPAykwqgUAW/TcBCwAAAA="/>
  </w:docVars>
  <w:rsids>
    <w:rsidRoot w:val="00F15D68"/>
    <w:rsid w:val="0000464F"/>
    <w:rsid w:val="000310F4"/>
    <w:rsid w:val="000D52BC"/>
    <w:rsid w:val="000F2ABA"/>
    <w:rsid w:val="00165277"/>
    <w:rsid w:val="00165CF1"/>
    <w:rsid w:val="00227EEB"/>
    <w:rsid w:val="002B6CBF"/>
    <w:rsid w:val="003246DA"/>
    <w:rsid w:val="00426BCD"/>
    <w:rsid w:val="004A1783"/>
    <w:rsid w:val="005A6273"/>
    <w:rsid w:val="007400B4"/>
    <w:rsid w:val="007866E5"/>
    <w:rsid w:val="007A2A2E"/>
    <w:rsid w:val="007F36F3"/>
    <w:rsid w:val="00884E49"/>
    <w:rsid w:val="00887BD2"/>
    <w:rsid w:val="008C3FD2"/>
    <w:rsid w:val="00934E17"/>
    <w:rsid w:val="009B15AF"/>
    <w:rsid w:val="00A61163"/>
    <w:rsid w:val="00A72E1B"/>
    <w:rsid w:val="00A87321"/>
    <w:rsid w:val="00C670C8"/>
    <w:rsid w:val="00DA4DD3"/>
    <w:rsid w:val="00DC2793"/>
    <w:rsid w:val="00F15D68"/>
    <w:rsid w:val="00F23B5D"/>
    <w:rsid w:val="00F34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7BFD6"/>
  <w15:chartTrackingRefBased/>
  <w15:docId w15:val="{8A99D3BA-68F3-4D4A-8DC2-E35DEACCB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D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4E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E49"/>
  </w:style>
  <w:style w:type="paragraph" w:styleId="Footer">
    <w:name w:val="footer"/>
    <w:basedOn w:val="Normal"/>
    <w:link w:val="FooterChar"/>
    <w:uiPriority w:val="99"/>
    <w:unhideWhenUsed/>
    <w:rsid w:val="00884E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E49"/>
  </w:style>
  <w:style w:type="character" w:styleId="Hyperlink">
    <w:name w:val="Hyperlink"/>
    <w:basedOn w:val="DefaultParagraphFont"/>
    <w:uiPriority w:val="99"/>
    <w:unhideWhenUsed/>
    <w:rsid w:val="00227EEB"/>
    <w:rPr>
      <w:color w:val="0563C1" w:themeColor="hyperlink"/>
      <w:u w:val="single"/>
    </w:rPr>
  </w:style>
  <w:style w:type="character" w:styleId="UnresolvedMention">
    <w:name w:val="Unresolved Mention"/>
    <w:basedOn w:val="DefaultParagraphFont"/>
    <w:uiPriority w:val="99"/>
    <w:semiHidden/>
    <w:unhideWhenUsed/>
    <w:rsid w:val="00227E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588065">
      <w:bodyDiv w:val="1"/>
      <w:marLeft w:val="0"/>
      <w:marRight w:val="0"/>
      <w:marTop w:val="0"/>
      <w:marBottom w:val="0"/>
      <w:divBdr>
        <w:top w:val="none" w:sz="0" w:space="0" w:color="auto"/>
        <w:left w:val="none" w:sz="0" w:space="0" w:color="auto"/>
        <w:bottom w:val="none" w:sz="0" w:space="0" w:color="auto"/>
        <w:right w:val="none" w:sz="0" w:space="0" w:color="auto"/>
      </w:divBdr>
    </w:div>
    <w:div w:id="216207365">
      <w:bodyDiv w:val="1"/>
      <w:marLeft w:val="0"/>
      <w:marRight w:val="0"/>
      <w:marTop w:val="0"/>
      <w:marBottom w:val="0"/>
      <w:divBdr>
        <w:top w:val="none" w:sz="0" w:space="0" w:color="auto"/>
        <w:left w:val="none" w:sz="0" w:space="0" w:color="auto"/>
        <w:bottom w:val="none" w:sz="0" w:space="0" w:color="auto"/>
        <w:right w:val="none" w:sz="0" w:space="0" w:color="auto"/>
      </w:divBdr>
    </w:div>
    <w:div w:id="1054547763">
      <w:bodyDiv w:val="1"/>
      <w:marLeft w:val="0"/>
      <w:marRight w:val="0"/>
      <w:marTop w:val="0"/>
      <w:marBottom w:val="0"/>
      <w:divBdr>
        <w:top w:val="none" w:sz="0" w:space="0" w:color="auto"/>
        <w:left w:val="none" w:sz="0" w:space="0" w:color="auto"/>
        <w:bottom w:val="none" w:sz="0" w:space="0" w:color="auto"/>
        <w:right w:val="none" w:sz="0" w:space="0" w:color="auto"/>
      </w:divBdr>
    </w:div>
    <w:div w:id="1260915788">
      <w:bodyDiv w:val="1"/>
      <w:marLeft w:val="0"/>
      <w:marRight w:val="0"/>
      <w:marTop w:val="0"/>
      <w:marBottom w:val="0"/>
      <w:divBdr>
        <w:top w:val="none" w:sz="0" w:space="0" w:color="auto"/>
        <w:left w:val="none" w:sz="0" w:space="0" w:color="auto"/>
        <w:bottom w:val="none" w:sz="0" w:space="0" w:color="auto"/>
        <w:right w:val="none" w:sz="0" w:space="0" w:color="auto"/>
      </w:divBdr>
    </w:div>
    <w:div w:id="1469084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rugbank.ca/drugs/DB0064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4</Pages>
  <Words>1122</Words>
  <Characters>6402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73</cp:revision>
  <dcterms:created xsi:type="dcterms:W3CDTF">2020-09-15T10:16:00Z</dcterms:created>
  <dcterms:modified xsi:type="dcterms:W3CDTF">2020-09-16T07:03:00Z</dcterms:modified>
</cp:coreProperties>
</file>