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A7340" w:rsidRPr="00016810" w:rsidRDefault="00086DF2" w:rsidP="00016810">
      <w:pPr>
        <w:spacing w:line="480" w:lineRule="auto"/>
        <w:rPr>
          <w:rFonts w:ascii="Times New Roman" w:hAnsi="Times New Roman" w:cs="Times New Roman"/>
          <w:b/>
          <w:i/>
          <w:sz w:val="24"/>
          <w:szCs w:val="24"/>
        </w:rPr>
      </w:pPr>
      <w:r w:rsidRPr="00016810">
        <w:rPr>
          <w:rFonts w:ascii="Times New Roman" w:hAnsi="Times New Roman" w:cs="Times New Roman"/>
          <w:b/>
          <w:i/>
          <w:sz w:val="24"/>
          <w:szCs w:val="24"/>
        </w:rPr>
        <w:t>In your initial post, discuss issues that may be raised in employment law and substance abuse policies with respect to the legalization of recreation and medical cannabis.</w:t>
      </w:r>
    </w:p>
    <w:p w:rsidR="009B1ADE" w:rsidRPr="00016810" w:rsidRDefault="005A53BC" w:rsidP="00016810">
      <w:pPr>
        <w:spacing w:line="480" w:lineRule="auto"/>
        <w:rPr>
          <w:rFonts w:ascii="Times New Roman" w:hAnsi="Times New Roman" w:cs="Times New Roman"/>
          <w:sz w:val="24"/>
          <w:szCs w:val="24"/>
        </w:rPr>
      </w:pPr>
      <w:r w:rsidRPr="00016810">
        <w:rPr>
          <w:rFonts w:ascii="Times New Roman" w:hAnsi="Times New Roman" w:cs="Times New Roman"/>
          <w:sz w:val="24"/>
          <w:szCs w:val="24"/>
        </w:rPr>
        <w:tab/>
        <w:t>The legalization of recreation and medical cannabis</w:t>
      </w:r>
      <w:r w:rsidR="00D2715E" w:rsidRPr="00016810">
        <w:rPr>
          <w:rFonts w:ascii="Times New Roman" w:hAnsi="Times New Roman" w:cs="Times New Roman"/>
          <w:sz w:val="24"/>
          <w:szCs w:val="24"/>
        </w:rPr>
        <w:t xml:space="preserve"> is now fully legal in many states not only in Washington and Colorado but also in Alaska, Oregon and in the 26 states of Columbia. However, this legalization creates workplace challenges </w:t>
      </w:r>
      <w:r w:rsidR="00EF460D" w:rsidRPr="00016810">
        <w:rPr>
          <w:rFonts w:ascii="Times New Roman" w:hAnsi="Times New Roman" w:cs="Times New Roman"/>
          <w:sz w:val="24"/>
          <w:szCs w:val="24"/>
        </w:rPr>
        <w:t>and it has been the highest concern of the employers who aim to have a systematic</w:t>
      </w:r>
      <w:r w:rsidR="000F44BC" w:rsidRPr="00016810">
        <w:rPr>
          <w:rFonts w:ascii="Times New Roman" w:hAnsi="Times New Roman" w:cs="Times New Roman"/>
          <w:sz w:val="24"/>
          <w:szCs w:val="24"/>
        </w:rPr>
        <w:t xml:space="preserve"> process in their business. Therefore, many advocates in employment law developed a leg</w:t>
      </w:r>
      <w:r w:rsidR="0052202B" w:rsidRPr="00016810">
        <w:rPr>
          <w:rFonts w:ascii="Times New Roman" w:hAnsi="Times New Roman" w:cs="Times New Roman"/>
          <w:sz w:val="24"/>
          <w:szCs w:val="24"/>
        </w:rPr>
        <w:t>islature to mainta</w:t>
      </w:r>
      <w:r w:rsidR="00357C08">
        <w:rPr>
          <w:rFonts w:ascii="Times New Roman" w:hAnsi="Times New Roman" w:cs="Times New Roman"/>
          <w:sz w:val="24"/>
          <w:szCs w:val="24"/>
        </w:rPr>
        <w:t>in a safe workplace such as the</w:t>
      </w:r>
      <w:r w:rsidR="00915FF0">
        <w:rPr>
          <w:rFonts w:ascii="Times New Roman" w:hAnsi="Times New Roman" w:cs="Times New Roman"/>
          <w:sz w:val="24"/>
          <w:szCs w:val="24"/>
        </w:rPr>
        <w:t xml:space="preserve"> </w:t>
      </w:r>
      <w:r w:rsidR="0052202B" w:rsidRPr="00016810">
        <w:rPr>
          <w:rFonts w:ascii="Times New Roman" w:hAnsi="Times New Roman" w:cs="Times New Roman"/>
          <w:sz w:val="24"/>
          <w:szCs w:val="24"/>
        </w:rPr>
        <w:t>zero</w:t>
      </w:r>
      <w:r w:rsidR="00357C08">
        <w:rPr>
          <w:rFonts w:ascii="Times New Roman" w:hAnsi="Times New Roman" w:cs="Times New Roman"/>
          <w:sz w:val="24"/>
          <w:szCs w:val="24"/>
        </w:rPr>
        <w:t>-</w:t>
      </w:r>
      <w:r w:rsidR="0052202B" w:rsidRPr="00016810">
        <w:rPr>
          <w:rFonts w:ascii="Times New Roman" w:hAnsi="Times New Roman" w:cs="Times New Roman"/>
          <w:sz w:val="24"/>
          <w:szCs w:val="24"/>
        </w:rPr>
        <w:t xml:space="preserve">tolerance policies which </w:t>
      </w:r>
      <w:r w:rsidR="00357C08">
        <w:rPr>
          <w:rFonts w:ascii="Times New Roman" w:hAnsi="Times New Roman" w:cs="Times New Roman"/>
          <w:sz w:val="24"/>
          <w:szCs w:val="24"/>
        </w:rPr>
        <w:t>are</w:t>
      </w:r>
      <w:r w:rsidR="0052202B" w:rsidRPr="00016810">
        <w:rPr>
          <w:rFonts w:ascii="Times New Roman" w:hAnsi="Times New Roman" w:cs="Times New Roman"/>
          <w:sz w:val="24"/>
          <w:szCs w:val="24"/>
        </w:rPr>
        <w:t xml:space="preserve"> the Drug-Free Workplace Act of 1988 that </w:t>
      </w:r>
      <w:r w:rsidR="00B1032F" w:rsidRPr="00016810">
        <w:rPr>
          <w:rFonts w:ascii="Times New Roman" w:hAnsi="Times New Roman" w:cs="Times New Roman"/>
          <w:sz w:val="24"/>
          <w:szCs w:val="24"/>
        </w:rPr>
        <w:t>requires workplaces are drug</w:t>
      </w:r>
      <w:r w:rsidR="00357C08">
        <w:rPr>
          <w:rFonts w:ascii="Times New Roman" w:hAnsi="Times New Roman" w:cs="Times New Roman"/>
          <w:sz w:val="24"/>
          <w:szCs w:val="24"/>
        </w:rPr>
        <w:t>-</w:t>
      </w:r>
      <w:r w:rsidR="00B1032F" w:rsidRPr="00016810">
        <w:rPr>
          <w:rFonts w:ascii="Times New Roman" w:hAnsi="Times New Roman" w:cs="Times New Roman"/>
          <w:sz w:val="24"/>
          <w:szCs w:val="24"/>
        </w:rPr>
        <w:t xml:space="preserve">free. </w:t>
      </w:r>
      <w:r w:rsidR="00ED6F89">
        <w:rPr>
          <w:rFonts w:ascii="Times New Roman" w:hAnsi="Times New Roman" w:cs="Times New Roman"/>
          <w:sz w:val="24"/>
          <w:szCs w:val="24"/>
        </w:rPr>
        <w:t xml:space="preserve">Employers also have a duty to follow the </w:t>
      </w:r>
      <w:r w:rsidR="00ED6F89" w:rsidRPr="00ED6F89">
        <w:rPr>
          <w:rFonts w:ascii="Times New Roman" w:hAnsi="Times New Roman" w:cs="Times New Roman"/>
          <w:sz w:val="24"/>
          <w:szCs w:val="24"/>
        </w:rPr>
        <w:t>Occupational Health and Safety Act of 1970</w:t>
      </w:r>
      <w:r w:rsidR="00ED6F89">
        <w:rPr>
          <w:rFonts w:ascii="Times New Roman" w:hAnsi="Times New Roman" w:cs="Times New Roman"/>
          <w:sz w:val="24"/>
          <w:szCs w:val="24"/>
        </w:rPr>
        <w:t xml:space="preserve"> that maintain the safety of the workers. </w:t>
      </w:r>
      <w:r w:rsidR="00B1032F" w:rsidRPr="00016810">
        <w:rPr>
          <w:rFonts w:ascii="Times New Roman" w:hAnsi="Times New Roman" w:cs="Times New Roman"/>
          <w:sz w:val="24"/>
          <w:szCs w:val="24"/>
        </w:rPr>
        <w:t>However,</w:t>
      </w:r>
      <w:r w:rsidR="00B462D2" w:rsidRPr="00016810">
        <w:rPr>
          <w:rFonts w:ascii="Times New Roman" w:hAnsi="Times New Roman" w:cs="Times New Roman"/>
          <w:sz w:val="24"/>
          <w:szCs w:val="24"/>
        </w:rPr>
        <w:t xml:space="preserve"> even though </w:t>
      </w:r>
      <w:r w:rsidR="000D103E" w:rsidRPr="00016810">
        <w:rPr>
          <w:rFonts w:ascii="Times New Roman" w:hAnsi="Times New Roman" w:cs="Times New Roman"/>
          <w:sz w:val="24"/>
          <w:szCs w:val="24"/>
        </w:rPr>
        <w:t>some of the compan</w:t>
      </w:r>
      <w:bookmarkStart w:id="0" w:name="_GoBack"/>
      <w:bookmarkEnd w:id="0"/>
      <w:r w:rsidR="000D103E" w:rsidRPr="00016810">
        <w:rPr>
          <w:rFonts w:ascii="Times New Roman" w:hAnsi="Times New Roman" w:cs="Times New Roman"/>
          <w:sz w:val="24"/>
          <w:szCs w:val="24"/>
        </w:rPr>
        <w:t>y does not allow any illegal drug abuse in their workplace, there are still employees who failed in drug tests. In this process, it will create challenges to the employers to find new employees</w:t>
      </w:r>
      <w:r w:rsidR="00ED6F89">
        <w:rPr>
          <w:rFonts w:ascii="Times New Roman" w:hAnsi="Times New Roman" w:cs="Times New Roman"/>
          <w:sz w:val="24"/>
          <w:szCs w:val="24"/>
        </w:rPr>
        <w:t xml:space="preserve"> (Griffin, 2016)</w:t>
      </w:r>
      <w:r w:rsidR="000D103E" w:rsidRPr="00016810">
        <w:rPr>
          <w:rFonts w:ascii="Times New Roman" w:hAnsi="Times New Roman" w:cs="Times New Roman"/>
          <w:sz w:val="24"/>
          <w:szCs w:val="24"/>
        </w:rPr>
        <w:t>.</w:t>
      </w:r>
      <w:r w:rsidR="00ED6F89">
        <w:rPr>
          <w:rFonts w:ascii="Times New Roman" w:hAnsi="Times New Roman" w:cs="Times New Roman"/>
          <w:sz w:val="24"/>
          <w:szCs w:val="24"/>
        </w:rPr>
        <w:t xml:space="preserve"> Also, according to </w:t>
      </w:r>
      <w:proofErr w:type="spellStart"/>
      <w:r w:rsidR="00ED6F89" w:rsidRPr="00ED6F89">
        <w:rPr>
          <w:rFonts w:ascii="Times New Roman" w:hAnsi="Times New Roman" w:cs="Times New Roman"/>
          <w:sz w:val="24"/>
          <w:szCs w:val="24"/>
        </w:rPr>
        <w:t>Liquori</w:t>
      </w:r>
      <w:proofErr w:type="spellEnd"/>
      <w:r w:rsidR="00ED6F89">
        <w:rPr>
          <w:rFonts w:ascii="Times New Roman" w:hAnsi="Times New Roman" w:cs="Times New Roman"/>
          <w:sz w:val="24"/>
          <w:szCs w:val="24"/>
        </w:rPr>
        <w:t xml:space="preserve"> (2019), the use of cannabis near the workplace can lead to a loss of productivity and it may lead to a number of workplace accidents and problems. In this process, those workers who will not follow the company policies will be punished by the law.</w:t>
      </w:r>
    </w:p>
    <w:p w:rsidR="007754D9" w:rsidRPr="00016810" w:rsidRDefault="007754D9" w:rsidP="00016810">
      <w:pPr>
        <w:spacing w:line="480" w:lineRule="auto"/>
        <w:jc w:val="center"/>
        <w:rPr>
          <w:rFonts w:ascii="Times New Roman" w:hAnsi="Times New Roman" w:cs="Times New Roman"/>
          <w:sz w:val="24"/>
          <w:szCs w:val="24"/>
        </w:rPr>
      </w:pPr>
      <w:r w:rsidRPr="00016810">
        <w:rPr>
          <w:rFonts w:ascii="Times New Roman" w:hAnsi="Times New Roman" w:cs="Times New Roman"/>
          <w:sz w:val="24"/>
          <w:szCs w:val="24"/>
        </w:rPr>
        <w:t>References</w:t>
      </w:r>
    </w:p>
    <w:p w:rsidR="007754D9" w:rsidRPr="00016810" w:rsidRDefault="007754D9" w:rsidP="00016810">
      <w:pPr>
        <w:spacing w:line="480" w:lineRule="auto"/>
        <w:rPr>
          <w:rFonts w:ascii="Times New Roman" w:hAnsi="Times New Roman" w:cs="Times New Roman"/>
          <w:sz w:val="24"/>
          <w:szCs w:val="24"/>
        </w:rPr>
      </w:pPr>
      <w:r w:rsidRPr="00016810">
        <w:rPr>
          <w:rFonts w:ascii="Times New Roman" w:hAnsi="Times New Roman" w:cs="Times New Roman"/>
          <w:sz w:val="24"/>
          <w:szCs w:val="24"/>
        </w:rPr>
        <w:t xml:space="preserve">Griffin, J. (2016). Legalized Marijuana Creates Workplace Challenges. Retrieved from </w:t>
      </w:r>
      <w:r w:rsidR="00016810">
        <w:rPr>
          <w:rFonts w:ascii="Times New Roman" w:hAnsi="Times New Roman" w:cs="Times New Roman"/>
          <w:sz w:val="24"/>
          <w:szCs w:val="24"/>
        </w:rPr>
        <w:tab/>
      </w:r>
      <w:r w:rsidRPr="00016810">
        <w:rPr>
          <w:rFonts w:ascii="Times New Roman" w:hAnsi="Times New Roman" w:cs="Times New Roman"/>
          <w:sz w:val="24"/>
          <w:szCs w:val="24"/>
        </w:rPr>
        <w:t>https://ucononline.com/magazine/2016/august-2016-vol-71-no-8/features/legalized-</w:t>
      </w:r>
      <w:r w:rsidR="00016810">
        <w:rPr>
          <w:rFonts w:ascii="Times New Roman" w:hAnsi="Times New Roman" w:cs="Times New Roman"/>
          <w:sz w:val="24"/>
          <w:szCs w:val="24"/>
        </w:rPr>
        <w:tab/>
      </w:r>
      <w:r w:rsidRPr="00016810">
        <w:rPr>
          <w:rFonts w:ascii="Times New Roman" w:hAnsi="Times New Roman" w:cs="Times New Roman"/>
          <w:sz w:val="24"/>
          <w:szCs w:val="24"/>
        </w:rPr>
        <w:t>marijuana-creates-workplace-challenges</w:t>
      </w:r>
    </w:p>
    <w:p w:rsidR="007754D9" w:rsidRPr="00016810" w:rsidRDefault="007754D9" w:rsidP="00016810">
      <w:pPr>
        <w:spacing w:line="480" w:lineRule="auto"/>
        <w:rPr>
          <w:rFonts w:ascii="Times New Roman" w:hAnsi="Times New Roman" w:cs="Times New Roman"/>
          <w:sz w:val="24"/>
          <w:szCs w:val="24"/>
        </w:rPr>
      </w:pPr>
      <w:proofErr w:type="spellStart"/>
      <w:r w:rsidRPr="00016810">
        <w:rPr>
          <w:rFonts w:ascii="Times New Roman" w:hAnsi="Times New Roman" w:cs="Times New Roman"/>
          <w:sz w:val="24"/>
          <w:szCs w:val="24"/>
        </w:rPr>
        <w:t>Liquori</w:t>
      </w:r>
      <w:proofErr w:type="spellEnd"/>
      <w:r w:rsidRPr="00016810">
        <w:rPr>
          <w:rFonts w:ascii="Times New Roman" w:hAnsi="Times New Roman" w:cs="Times New Roman"/>
          <w:sz w:val="24"/>
          <w:szCs w:val="24"/>
        </w:rPr>
        <w:t xml:space="preserve">, F. (2019). The Effects of Marijuana Legalization on Employment Law. Retrieved from </w:t>
      </w:r>
      <w:r w:rsidR="00016810">
        <w:rPr>
          <w:rFonts w:ascii="Times New Roman" w:hAnsi="Times New Roman" w:cs="Times New Roman"/>
          <w:sz w:val="24"/>
          <w:szCs w:val="24"/>
        </w:rPr>
        <w:tab/>
      </w:r>
      <w:r w:rsidRPr="00016810">
        <w:rPr>
          <w:rFonts w:ascii="Times New Roman" w:hAnsi="Times New Roman" w:cs="Times New Roman"/>
          <w:sz w:val="24"/>
          <w:szCs w:val="24"/>
        </w:rPr>
        <w:t>https://www.naag.org/publications/nagtri-journal/volume-1-number-2/the-effects-of-</w:t>
      </w:r>
      <w:r w:rsidR="00016810">
        <w:rPr>
          <w:rFonts w:ascii="Times New Roman" w:hAnsi="Times New Roman" w:cs="Times New Roman"/>
          <w:sz w:val="24"/>
          <w:szCs w:val="24"/>
        </w:rPr>
        <w:tab/>
      </w:r>
      <w:r w:rsidRPr="00016810">
        <w:rPr>
          <w:rFonts w:ascii="Times New Roman" w:hAnsi="Times New Roman" w:cs="Times New Roman"/>
          <w:sz w:val="24"/>
          <w:szCs w:val="24"/>
        </w:rPr>
        <w:t>marijuana-legalization-on-employment-</w:t>
      </w:r>
      <w:proofErr w:type="spellStart"/>
      <w:r w:rsidRPr="00016810">
        <w:rPr>
          <w:rFonts w:ascii="Times New Roman" w:hAnsi="Times New Roman" w:cs="Times New Roman"/>
          <w:sz w:val="24"/>
          <w:szCs w:val="24"/>
        </w:rPr>
        <w:t>law.php</w:t>
      </w:r>
      <w:proofErr w:type="spellEnd"/>
    </w:p>
    <w:sectPr w:rsidR="007754D9" w:rsidRPr="0001681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DA1t7Q0NjAxMzExN7JU0lEKTi0uzszPAykwrAUAju9n6CwAAAA="/>
  </w:docVars>
  <w:rsids>
    <w:rsidRoot w:val="00086DF2"/>
    <w:rsid w:val="00016810"/>
    <w:rsid w:val="00086DF2"/>
    <w:rsid w:val="000A7340"/>
    <w:rsid w:val="000D103E"/>
    <w:rsid w:val="000F44BC"/>
    <w:rsid w:val="00357C08"/>
    <w:rsid w:val="0052202B"/>
    <w:rsid w:val="005A53BC"/>
    <w:rsid w:val="007754D9"/>
    <w:rsid w:val="00915FF0"/>
    <w:rsid w:val="009B1ADE"/>
    <w:rsid w:val="00B1032F"/>
    <w:rsid w:val="00B462D2"/>
    <w:rsid w:val="00CF766B"/>
    <w:rsid w:val="00D2715E"/>
    <w:rsid w:val="00DF1646"/>
    <w:rsid w:val="00ED6F89"/>
    <w:rsid w:val="00EF46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11E7B75-A17C-4B8A-92FF-9D3E7E6F0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754D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272</Words>
  <Characters>1556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Tutor</dc:creator>
  <cp:keywords/>
  <dc:description/>
  <cp:lastModifiedBy>User</cp:lastModifiedBy>
  <cp:revision>2</cp:revision>
  <dcterms:created xsi:type="dcterms:W3CDTF">2019-07-26T02:38:00Z</dcterms:created>
  <dcterms:modified xsi:type="dcterms:W3CDTF">2019-07-26T02:38:00Z</dcterms:modified>
</cp:coreProperties>
</file>