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ACD7AC" w14:textId="77777777" w:rsidR="00A67E30" w:rsidRDefault="00A67E30" w:rsidP="00C719E0">
      <w:pPr>
        <w:pStyle w:val="NoSpacing"/>
        <w:spacing w:line="480" w:lineRule="auto"/>
      </w:pPr>
    </w:p>
    <w:p w14:paraId="4CDAC909" w14:textId="77777777" w:rsidR="00A67E30" w:rsidRDefault="00A67E30" w:rsidP="00C719E0">
      <w:pPr>
        <w:tabs>
          <w:tab w:val="left" w:pos="2925"/>
        </w:tabs>
        <w:spacing w:after="0" w:line="480" w:lineRule="auto"/>
        <w:contextualSpacing/>
        <w:jc w:val="center"/>
        <w:rPr>
          <w:rFonts w:ascii="Times New Roman" w:hAnsi="Times New Roman" w:cs="Times New Roman"/>
          <w:sz w:val="24"/>
          <w:szCs w:val="24"/>
        </w:rPr>
      </w:pPr>
    </w:p>
    <w:p w14:paraId="005F3929" w14:textId="77777777" w:rsidR="00A67E30" w:rsidRDefault="00A67E30" w:rsidP="00C719E0">
      <w:pPr>
        <w:tabs>
          <w:tab w:val="left" w:pos="2925"/>
        </w:tabs>
        <w:spacing w:after="0" w:line="480" w:lineRule="auto"/>
        <w:contextualSpacing/>
        <w:jc w:val="center"/>
        <w:rPr>
          <w:rFonts w:ascii="Times New Roman" w:hAnsi="Times New Roman" w:cs="Times New Roman"/>
          <w:sz w:val="24"/>
          <w:szCs w:val="24"/>
        </w:rPr>
      </w:pPr>
    </w:p>
    <w:p w14:paraId="5DC21154" w14:textId="4AF4D28F" w:rsidR="00A67E30" w:rsidRDefault="00A67E30" w:rsidP="00C719E0">
      <w:pPr>
        <w:tabs>
          <w:tab w:val="left" w:pos="2925"/>
        </w:tabs>
        <w:spacing w:after="0" w:line="480" w:lineRule="auto"/>
        <w:contextualSpacing/>
        <w:jc w:val="center"/>
        <w:rPr>
          <w:rFonts w:ascii="Times New Roman" w:hAnsi="Times New Roman" w:cs="Times New Roman"/>
          <w:sz w:val="24"/>
          <w:szCs w:val="24"/>
        </w:rPr>
      </w:pPr>
    </w:p>
    <w:p w14:paraId="2D3E97EF" w14:textId="77777777" w:rsidR="0058164A" w:rsidRDefault="0058164A" w:rsidP="00C719E0">
      <w:pPr>
        <w:tabs>
          <w:tab w:val="left" w:pos="2925"/>
        </w:tabs>
        <w:spacing w:after="0" w:line="480" w:lineRule="auto"/>
        <w:contextualSpacing/>
        <w:jc w:val="center"/>
        <w:rPr>
          <w:rFonts w:ascii="Times New Roman" w:hAnsi="Times New Roman" w:cs="Times New Roman"/>
          <w:sz w:val="24"/>
          <w:szCs w:val="24"/>
        </w:rPr>
      </w:pPr>
    </w:p>
    <w:p w14:paraId="791FA55E" w14:textId="77777777" w:rsidR="00A67E30" w:rsidRDefault="00A67E30" w:rsidP="00C719E0">
      <w:pPr>
        <w:tabs>
          <w:tab w:val="left" w:pos="2925"/>
        </w:tabs>
        <w:spacing w:after="0" w:line="480" w:lineRule="auto"/>
        <w:contextualSpacing/>
        <w:jc w:val="center"/>
        <w:rPr>
          <w:rFonts w:ascii="Times New Roman" w:hAnsi="Times New Roman" w:cs="Times New Roman"/>
          <w:sz w:val="24"/>
          <w:szCs w:val="24"/>
        </w:rPr>
      </w:pPr>
    </w:p>
    <w:p w14:paraId="4E180FE4" w14:textId="77777777" w:rsidR="00A67E30" w:rsidRDefault="00A67E30" w:rsidP="00C719E0">
      <w:pPr>
        <w:tabs>
          <w:tab w:val="left" w:pos="2925"/>
        </w:tabs>
        <w:spacing w:after="0" w:line="480" w:lineRule="auto"/>
        <w:contextualSpacing/>
        <w:jc w:val="center"/>
        <w:rPr>
          <w:rFonts w:ascii="Times New Roman" w:hAnsi="Times New Roman" w:cs="Times New Roman"/>
          <w:sz w:val="24"/>
          <w:szCs w:val="24"/>
        </w:rPr>
      </w:pPr>
    </w:p>
    <w:p w14:paraId="0C268AB4" w14:textId="77777777" w:rsidR="00A67E30" w:rsidRDefault="00A67E30" w:rsidP="00C719E0">
      <w:pPr>
        <w:tabs>
          <w:tab w:val="left" w:pos="2925"/>
        </w:tabs>
        <w:spacing w:after="0" w:line="480" w:lineRule="auto"/>
        <w:contextualSpacing/>
        <w:jc w:val="center"/>
        <w:rPr>
          <w:rFonts w:ascii="Times New Roman" w:hAnsi="Times New Roman" w:cs="Times New Roman"/>
          <w:sz w:val="24"/>
          <w:szCs w:val="24"/>
        </w:rPr>
      </w:pPr>
    </w:p>
    <w:p w14:paraId="3DA3CBF2" w14:textId="77777777" w:rsidR="00A67E30" w:rsidRDefault="0069487F" w:rsidP="00C719E0">
      <w:pPr>
        <w:tabs>
          <w:tab w:val="left" w:pos="292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Regulating Off-Duty Conduct</w:t>
      </w:r>
    </w:p>
    <w:p w14:paraId="4FD3D15D" w14:textId="77777777" w:rsidR="00A67E30" w:rsidRDefault="0069487F" w:rsidP="00C719E0">
      <w:pPr>
        <w:tabs>
          <w:tab w:val="left" w:pos="292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0C13BD72" w14:textId="77777777" w:rsidR="00A67E30" w:rsidRDefault="0069487F" w:rsidP="00C719E0">
      <w:pPr>
        <w:tabs>
          <w:tab w:val="left" w:pos="292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C577E07" w14:textId="77777777" w:rsidR="00A67E30" w:rsidRPr="00A67E30" w:rsidRDefault="00A67E30" w:rsidP="00C719E0">
      <w:pPr>
        <w:spacing w:after="0" w:line="480" w:lineRule="auto"/>
        <w:rPr>
          <w:rFonts w:ascii="Times New Roman" w:hAnsi="Times New Roman" w:cs="Times New Roman"/>
          <w:sz w:val="24"/>
          <w:szCs w:val="24"/>
        </w:rPr>
      </w:pPr>
    </w:p>
    <w:p w14:paraId="2B3D4F2E" w14:textId="77777777" w:rsidR="00A67E30" w:rsidRPr="00A67E30" w:rsidRDefault="00A67E30" w:rsidP="00C719E0">
      <w:pPr>
        <w:spacing w:after="0" w:line="480" w:lineRule="auto"/>
        <w:rPr>
          <w:rFonts w:ascii="Times New Roman" w:hAnsi="Times New Roman" w:cs="Times New Roman"/>
          <w:sz w:val="24"/>
          <w:szCs w:val="24"/>
        </w:rPr>
      </w:pPr>
    </w:p>
    <w:p w14:paraId="6A1355F9" w14:textId="77777777" w:rsidR="00A67E30" w:rsidRPr="00A67E30" w:rsidRDefault="00A67E30" w:rsidP="00C719E0">
      <w:pPr>
        <w:spacing w:after="0" w:line="480" w:lineRule="auto"/>
        <w:rPr>
          <w:rFonts w:ascii="Times New Roman" w:hAnsi="Times New Roman" w:cs="Times New Roman"/>
          <w:sz w:val="24"/>
          <w:szCs w:val="24"/>
        </w:rPr>
      </w:pPr>
    </w:p>
    <w:p w14:paraId="02D62F7E" w14:textId="77777777" w:rsidR="00A67E30" w:rsidRPr="00A67E30" w:rsidRDefault="00A67E30" w:rsidP="00C719E0">
      <w:pPr>
        <w:spacing w:after="0" w:line="480" w:lineRule="auto"/>
        <w:rPr>
          <w:rFonts w:ascii="Times New Roman" w:hAnsi="Times New Roman" w:cs="Times New Roman"/>
          <w:sz w:val="24"/>
          <w:szCs w:val="24"/>
        </w:rPr>
      </w:pPr>
    </w:p>
    <w:p w14:paraId="6DE895D0" w14:textId="77777777" w:rsidR="00A67E30" w:rsidRPr="00A67E30" w:rsidRDefault="00A67E30" w:rsidP="00C719E0">
      <w:pPr>
        <w:spacing w:after="0" w:line="480" w:lineRule="auto"/>
        <w:rPr>
          <w:rFonts w:ascii="Times New Roman" w:hAnsi="Times New Roman" w:cs="Times New Roman"/>
          <w:sz w:val="24"/>
          <w:szCs w:val="24"/>
        </w:rPr>
      </w:pPr>
    </w:p>
    <w:p w14:paraId="0EC850BE" w14:textId="77777777" w:rsidR="00A67E30" w:rsidRPr="00A67E30" w:rsidRDefault="00A67E30" w:rsidP="00C719E0">
      <w:pPr>
        <w:spacing w:after="0" w:line="480" w:lineRule="auto"/>
        <w:rPr>
          <w:rFonts w:ascii="Times New Roman" w:hAnsi="Times New Roman" w:cs="Times New Roman"/>
          <w:sz w:val="24"/>
          <w:szCs w:val="24"/>
        </w:rPr>
      </w:pPr>
    </w:p>
    <w:p w14:paraId="7A5AEBB8" w14:textId="55577973" w:rsidR="00A67E30" w:rsidRDefault="00A67E30" w:rsidP="00C719E0">
      <w:pPr>
        <w:spacing w:after="0" w:line="480" w:lineRule="auto"/>
        <w:rPr>
          <w:rFonts w:ascii="Times New Roman" w:hAnsi="Times New Roman" w:cs="Times New Roman"/>
          <w:sz w:val="24"/>
          <w:szCs w:val="24"/>
        </w:rPr>
      </w:pPr>
    </w:p>
    <w:p w14:paraId="17DB1183" w14:textId="77777777" w:rsidR="0058164A" w:rsidRDefault="0058164A" w:rsidP="00C719E0">
      <w:pPr>
        <w:spacing w:after="0" w:line="480" w:lineRule="auto"/>
        <w:rPr>
          <w:rFonts w:ascii="Times New Roman" w:hAnsi="Times New Roman" w:cs="Times New Roman"/>
          <w:sz w:val="24"/>
          <w:szCs w:val="24"/>
        </w:rPr>
      </w:pPr>
    </w:p>
    <w:p w14:paraId="7590B175" w14:textId="77777777" w:rsidR="0058164A" w:rsidRPr="00A67E30" w:rsidRDefault="0058164A" w:rsidP="00C719E0">
      <w:pPr>
        <w:spacing w:after="0" w:line="480" w:lineRule="auto"/>
        <w:rPr>
          <w:rFonts w:ascii="Times New Roman" w:hAnsi="Times New Roman" w:cs="Times New Roman"/>
          <w:sz w:val="24"/>
          <w:szCs w:val="24"/>
        </w:rPr>
      </w:pPr>
    </w:p>
    <w:p w14:paraId="0D11EE27" w14:textId="77777777" w:rsidR="00A67E30" w:rsidRPr="00A67E30" w:rsidRDefault="00A67E30" w:rsidP="00C719E0">
      <w:pPr>
        <w:spacing w:after="0" w:line="480" w:lineRule="auto"/>
        <w:rPr>
          <w:rFonts w:ascii="Times New Roman" w:hAnsi="Times New Roman" w:cs="Times New Roman"/>
          <w:sz w:val="24"/>
          <w:szCs w:val="24"/>
        </w:rPr>
      </w:pPr>
    </w:p>
    <w:p w14:paraId="03EA0ED6" w14:textId="77777777" w:rsidR="00A67E30" w:rsidRPr="00A67E30" w:rsidRDefault="00A67E30" w:rsidP="00C719E0">
      <w:pPr>
        <w:spacing w:after="0" w:line="480" w:lineRule="auto"/>
        <w:rPr>
          <w:rFonts w:ascii="Times New Roman" w:hAnsi="Times New Roman" w:cs="Times New Roman"/>
          <w:sz w:val="24"/>
          <w:szCs w:val="24"/>
        </w:rPr>
      </w:pPr>
    </w:p>
    <w:p w14:paraId="4547D1DA" w14:textId="77777777" w:rsidR="00A67E30" w:rsidRDefault="00A67E30" w:rsidP="00C719E0">
      <w:pPr>
        <w:spacing w:after="0" w:line="480" w:lineRule="auto"/>
        <w:rPr>
          <w:rFonts w:ascii="Times New Roman" w:hAnsi="Times New Roman" w:cs="Times New Roman"/>
          <w:sz w:val="24"/>
          <w:szCs w:val="24"/>
        </w:rPr>
      </w:pPr>
    </w:p>
    <w:p w14:paraId="6F4A752E" w14:textId="77777777" w:rsidR="00A67E30" w:rsidRDefault="0069487F" w:rsidP="00C719E0">
      <w:pPr>
        <w:tabs>
          <w:tab w:val="left" w:pos="810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167E4F83" w14:textId="77777777" w:rsidR="00A67E30" w:rsidRDefault="0069487F" w:rsidP="00C719E0">
      <w:pPr>
        <w:tabs>
          <w:tab w:val="left" w:pos="8100"/>
        </w:tabs>
        <w:spacing w:after="0" w:line="480" w:lineRule="auto"/>
        <w:contextualSpacing/>
        <w:jc w:val="center"/>
        <w:rPr>
          <w:rFonts w:ascii="Times New Roman" w:hAnsi="Times New Roman" w:cs="Times New Roman"/>
          <w:b/>
          <w:bCs/>
          <w:sz w:val="24"/>
          <w:szCs w:val="24"/>
        </w:rPr>
      </w:pPr>
      <w:r w:rsidRPr="00614844">
        <w:rPr>
          <w:rFonts w:ascii="Times New Roman" w:hAnsi="Times New Roman" w:cs="Times New Roman"/>
          <w:b/>
          <w:bCs/>
          <w:sz w:val="24"/>
          <w:szCs w:val="24"/>
        </w:rPr>
        <w:lastRenderedPageBreak/>
        <w:t>Regulating Off-Duty Conduct</w:t>
      </w:r>
    </w:p>
    <w:p w14:paraId="06BD1A5A" w14:textId="77777777" w:rsidR="00614844" w:rsidRDefault="0069487F" w:rsidP="00C719E0">
      <w:pPr>
        <w:tabs>
          <w:tab w:val="left" w:pos="810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3B4F62">
        <w:rPr>
          <w:rFonts w:ascii="Times New Roman" w:hAnsi="Times New Roman" w:cs="Times New Roman"/>
          <w:sz w:val="24"/>
          <w:szCs w:val="24"/>
        </w:rPr>
        <w:t>echnology has provided employers an occasional monitoring</w:t>
      </w:r>
      <w:r>
        <w:rPr>
          <w:rFonts w:ascii="Times New Roman" w:hAnsi="Times New Roman" w:cs="Times New Roman"/>
          <w:sz w:val="24"/>
          <w:szCs w:val="24"/>
        </w:rPr>
        <w:t xml:space="preserve"> channel</w:t>
      </w:r>
      <w:r w:rsidR="003B4F62">
        <w:rPr>
          <w:rFonts w:ascii="Times New Roman" w:hAnsi="Times New Roman" w:cs="Times New Roman"/>
          <w:sz w:val="24"/>
          <w:szCs w:val="24"/>
        </w:rPr>
        <w:t xml:space="preserve"> to their employee's off-duty conduct, </w:t>
      </w:r>
      <w:r w:rsidR="00125A87">
        <w:rPr>
          <w:rFonts w:ascii="Times New Roman" w:hAnsi="Times New Roman" w:cs="Times New Roman"/>
          <w:sz w:val="24"/>
          <w:szCs w:val="24"/>
        </w:rPr>
        <w:t xml:space="preserve">unfortunately, </w:t>
      </w:r>
      <w:r w:rsidR="003B4F62">
        <w:rPr>
          <w:rFonts w:ascii="Times New Roman" w:hAnsi="Times New Roman" w:cs="Times New Roman"/>
          <w:sz w:val="24"/>
          <w:szCs w:val="24"/>
        </w:rPr>
        <w:t>there are no specific laws that directly oversee the limits to the act.</w:t>
      </w:r>
      <w:r w:rsidR="00125A87">
        <w:rPr>
          <w:rFonts w:ascii="Times New Roman" w:hAnsi="Times New Roman" w:cs="Times New Roman"/>
          <w:sz w:val="24"/>
          <w:szCs w:val="24"/>
        </w:rPr>
        <w:t xml:space="preserve"> A series of other periphery employee rights and laws like discernment and harassment are what has been in place, for the left-out gap. According to </w:t>
      </w:r>
      <w:r w:rsidR="00125A87" w:rsidRPr="00125A87">
        <w:rPr>
          <w:rFonts w:ascii="Times New Roman" w:hAnsi="Times New Roman" w:cs="Times New Roman"/>
          <w:sz w:val="24"/>
          <w:szCs w:val="24"/>
        </w:rPr>
        <w:t>Lisa Guerin</w:t>
      </w:r>
      <w:r w:rsidR="00125A87">
        <w:rPr>
          <w:rFonts w:ascii="Times New Roman" w:hAnsi="Times New Roman" w:cs="Times New Roman"/>
          <w:sz w:val="24"/>
          <w:szCs w:val="24"/>
        </w:rPr>
        <w:t>, an Employment Attorney</w:t>
      </w:r>
      <w:r>
        <w:rPr>
          <w:rFonts w:ascii="Times New Roman" w:hAnsi="Times New Roman" w:cs="Times New Roman"/>
          <w:sz w:val="24"/>
          <w:szCs w:val="24"/>
        </w:rPr>
        <w:t>, it is likely that the type of off-conduct is the pioneer dictator of how employers choose to react to their employees. Despite having no constitutional laws to intrusion limits, many states consider it illegal to invade privacy, be it physical or online, irrespective of the act at hand, (Guerin, 2019).</w:t>
      </w:r>
    </w:p>
    <w:p w14:paraId="1FA8A64B" w14:textId="20627FE3" w:rsidR="00281E8E" w:rsidRDefault="0069487F" w:rsidP="00C719E0">
      <w:pPr>
        <w:tabs>
          <w:tab w:val="left" w:pos="810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Relating to my work experience</w:t>
      </w:r>
      <w:r w:rsidR="00703F11">
        <w:rPr>
          <w:rFonts w:ascii="Times New Roman" w:hAnsi="Times New Roman" w:cs="Times New Roman"/>
          <w:sz w:val="24"/>
          <w:szCs w:val="24"/>
        </w:rPr>
        <w:t xml:space="preserve"> as a procurement officer, there are times where we encountered social interactions with our sole competitors</w:t>
      </w:r>
      <w:r w:rsidR="004304C0">
        <w:rPr>
          <w:rFonts w:ascii="Times New Roman" w:hAnsi="Times New Roman" w:cs="Times New Roman"/>
          <w:sz w:val="24"/>
          <w:szCs w:val="24"/>
        </w:rPr>
        <w:t xml:space="preserve"> </w:t>
      </w:r>
      <w:r w:rsidR="00882108">
        <w:rPr>
          <w:rFonts w:ascii="Times New Roman" w:hAnsi="Times New Roman" w:cs="Times New Roman"/>
          <w:sz w:val="24"/>
          <w:szCs w:val="24"/>
        </w:rPr>
        <w:t>outside</w:t>
      </w:r>
      <w:r w:rsidR="004304C0">
        <w:rPr>
          <w:rFonts w:ascii="Times New Roman" w:hAnsi="Times New Roman" w:cs="Times New Roman"/>
          <w:sz w:val="24"/>
          <w:szCs w:val="24"/>
        </w:rPr>
        <w:t xml:space="preserve"> the supply chain</w:t>
      </w:r>
      <w:r w:rsidR="00882108">
        <w:rPr>
          <w:rFonts w:ascii="Times New Roman" w:hAnsi="Times New Roman" w:cs="Times New Roman"/>
          <w:sz w:val="24"/>
          <w:szCs w:val="24"/>
        </w:rPr>
        <w:t>, precisely with a procurement officer as well</w:t>
      </w:r>
      <w:r w:rsidR="00703F11">
        <w:rPr>
          <w:rFonts w:ascii="Times New Roman" w:hAnsi="Times New Roman" w:cs="Times New Roman"/>
          <w:sz w:val="24"/>
          <w:szCs w:val="24"/>
        </w:rPr>
        <w:t xml:space="preserve">. Over time, my senior developed interest and concern to my relationship with the </w:t>
      </w:r>
      <w:r w:rsidR="00C379CC">
        <w:rPr>
          <w:rFonts w:ascii="Times New Roman" w:hAnsi="Times New Roman" w:cs="Times New Roman"/>
          <w:sz w:val="24"/>
          <w:szCs w:val="24"/>
        </w:rPr>
        <w:t>competitor’s</w:t>
      </w:r>
      <w:r w:rsidR="00703F11">
        <w:rPr>
          <w:rFonts w:ascii="Times New Roman" w:hAnsi="Times New Roman" w:cs="Times New Roman"/>
          <w:sz w:val="24"/>
          <w:szCs w:val="24"/>
        </w:rPr>
        <w:t xml:space="preserve"> workforce, in grounds of </w:t>
      </w:r>
      <w:r w:rsidR="00C379CC">
        <w:rPr>
          <w:rFonts w:ascii="Times New Roman" w:hAnsi="Times New Roman" w:cs="Times New Roman"/>
          <w:sz w:val="24"/>
          <w:szCs w:val="24"/>
        </w:rPr>
        <w:t xml:space="preserve">possibly </w:t>
      </w:r>
      <w:r w:rsidR="00703F11">
        <w:rPr>
          <w:rFonts w:ascii="Times New Roman" w:hAnsi="Times New Roman" w:cs="Times New Roman"/>
          <w:sz w:val="24"/>
          <w:szCs w:val="24"/>
        </w:rPr>
        <w:t xml:space="preserve">sharing </w:t>
      </w:r>
      <w:r w:rsidR="004304C0">
        <w:rPr>
          <w:rFonts w:ascii="Times New Roman" w:hAnsi="Times New Roman" w:cs="Times New Roman"/>
          <w:sz w:val="24"/>
          <w:szCs w:val="24"/>
        </w:rPr>
        <w:t xml:space="preserve">vital </w:t>
      </w:r>
      <w:r w:rsidR="00703F11">
        <w:rPr>
          <w:rFonts w:ascii="Times New Roman" w:hAnsi="Times New Roman" w:cs="Times New Roman"/>
          <w:sz w:val="24"/>
          <w:szCs w:val="24"/>
        </w:rPr>
        <w:t>information</w:t>
      </w:r>
      <w:r w:rsidR="003E7061">
        <w:rPr>
          <w:rFonts w:ascii="Times New Roman" w:hAnsi="Times New Roman" w:cs="Times New Roman"/>
          <w:sz w:val="24"/>
          <w:szCs w:val="24"/>
        </w:rPr>
        <w:t>, to a point of suggesting to join our meet-ups</w:t>
      </w:r>
      <w:r w:rsidR="00C379CC">
        <w:rPr>
          <w:rFonts w:ascii="Times New Roman" w:hAnsi="Times New Roman" w:cs="Times New Roman"/>
          <w:sz w:val="24"/>
          <w:szCs w:val="24"/>
        </w:rPr>
        <w:t xml:space="preserve">. </w:t>
      </w:r>
      <w:r w:rsidR="004304C0">
        <w:rPr>
          <w:rFonts w:ascii="Times New Roman" w:hAnsi="Times New Roman" w:cs="Times New Roman"/>
          <w:sz w:val="24"/>
          <w:szCs w:val="24"/>
        </w:rPr>
        <w:t xml:space="preserve">The demonstrative intelligence </w:t>
      </w:r>
      <w:r w:rsidR="00882108">
        <w:rPr>
          <w:rFonts w:ascii="Times New Roman" w:hAnsi="Times New Roman" w:cs="Times New Roman"/>
          <w:sz w:val="24"/>
          <w:szCs w:val="24"/>
        </w:rPr>
        <w:t xml:space="preserve">from my senior </w:t>
      </w:r>
      <w:r w:rsidR="004304C0">
        <w:rPr>
          <w:rFonts w:ascii="Times New Roman" w:hAnsi="Times New Roman" w:cs="Times New Roman"/>
          <w:sz w:val="24"/>
          <w:szCs w:val="24"/>
        </w:rPr>
        <w:t xml:space="preserve">was on point since the interaction poses more of a risk that the social </w:t>
      </w:r>
      <w:r w:rsidR="00353A2C">
        <w:rPr>
          <w:rFonts w:ascii="Times New Roman" w:hAnsi="Times New Roman" w:cs="Times New Roman"/>
          <w:sz w:val="24"/>
          <w:szCs w:val="24"/>
        </w:rPr>
        <w:t>aspect</w:t>
      </w:r>
      <w:r w:rsidR="003E7061">
        <w:rPr>
          <w:rFonts w:ascii="Times New Roman" w:hAnsi="Times New Roman" w:cs="Times New Roman"/>
          <w:sz w:val="24"/>
          <w:szCs w:val="24"/>
        </w:rPr>
        <w:t>. M</w:t>
      </w:r>
      <w:r w:rsidR="00353A2C">
        <w:rPr>
          <w:rFonts w:ascii="Times New Roman" w:hAnsi="Times New Roman" w:cs="Times New Roman"/>
          <w:sz w:val="24"/>
          <w:szCs w:val="24"/>
        </w:rPr>
        <w:t>y perspective</w:t>
      </w:r>
      <w:r w:rsidR="003E7061">
        <w:rPr>
          <w:rFonts w:ascii="Times New Roman" w:hAnsi="Times New Roman" w:cs="Times New Roman"/>
          <w:sz w:val="24"/>
          <w:szCs w:val="24"/>
        </w:rPr>
        <w:t>, on the other hand</w:t>
      </w:r>
      <w:r w:rsidR="00353A2C">
        <w:rPr>
          <w:rFonts w:ascii="Times New Roman" w:hAnsi="Times New Roman" w:cs="Times New Roman"/>
          <w:sz w:val="24"/>
          <w:szCs w:val="24"/>
        </w:rPr>
        <w:t>, was different</w:t>
      </w:r>
      <w:r w:rsidR="003E7061">
        <w:rPr>
          <w:rFonts w:ascii="Times New Roman" w:hAnsi="Times New Roman" w:cs="Times New Roman"/>
          <w:sz w:val="24"/>
          <w:szCs w:val="24"/>
        </w:rPr>
        <w:t>;</w:t>
      </w:r>
      <w:r w:rsidR="00353A2C">
        <w:rPr>
          <w:rFonts w:ascii="Times New Roman" w:hAnsi="Times New Roman" w:cs="Times New Roman"/>
          <w:sz w:val="24"/>
          <w:szCs w:val="24"/>
        </w:rPr>
        <w:t xml:space="preserve"> the consciousness about my interactions was on point too</w:t>
      </w:r>
      <w:r w:rsidR="00882108">
        <w:rPr>
          <w:rFonts w:ascii="Times New Roman" w:hAnsi="Times New Roman" w:cs="Times New Roman"/>
          <w:sz w:val="24"/>
          <w:szCs w:val="24"/>
        </w:rPr>
        <w:t>, since we shared a hobby of watching baseball over the weekend.</w:t>
      </w:r>
    </w:p>
    <w:p w14:paraId="24005C8C" w14:textId="77777777" w:rsidR="00281E8E" w:rsidRDefault="0069487F" w:rsidP="00C719E0">
      <w:pPr>
        <w:tabs>
          <w:tab w:val="left" w:pos="37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Based on the nature of our interaction, the purpose was not as perceived by my senior, bridging the conflicting perception illustrated by </w:t>
      </w:r>
      <w:r w:rsidR="003E7061">
        <w:rPr>
          <w:rFonts w:ascii="Times New Roman" w:hAnsi="Times New Roman" w:cs="Times New Roman"/>
          <w:sz w:val="24"/>
          <w:szCs w:val="24"/>
        </w:rPr>
        <w:t>Max Weber's</w:t>
      </w:r>
      <w:r>
        <w:rPr>
          <w:rFonts w:ascii="Times New Roman" w:hAnsi="Times New Roman" w:cs="Times New Roman"/>
          <w:sz w:val="24"/>
          <w:szCs w:val="24"/>
        </w:rPr>
        <w:t xml:space="preserve"> </w:t>
      </w:r>
      <w:r w:rsidR="003E7061">
        <w:rPr>
          <w:rFonts w:ascii="Times New Roman" w:hAnsi="Times New Roman" w:cs="Times New Roman"/>
          <w:sz w:val="24"/>
          <w:szCs w:val="24"/>
        </w:rPr>
        <w:t>T</w:t>
      </w:r>
      <w:r>
        <w:rPr>
          <w:rFonts w:ascii="Times New Roman" w:hAnsi="Times New Roman" w:cs="Times New Roman"/>
          <w:sz w:val="24"/>
          <w:szCs w:val="24"/>
        </w:rPr>
        <w:t>heory</w:t>
      </w:r>
      <w:r w:rsidR="003E7061">
        <w:rPr>
          <w:rFonts w:ascii="Times New Roman" w:hAnsi="Times New Roman" w:cs="Times New Roman"/>
          <w:sz w:val="24"/>
          <w:szCs w:val="24"/>
        </w:rPr>
        <w:t>. The theory</w:t>
      </w:r>
      <w:r>
        <w:rPr>
          <w:rFonts w:ascii="Times New Roman" w:hAnsi="Times New Roman" w:cs="Times New Roman"/>
          <w:sz w:val="24"/>
          <w:szCs w:val="24"/>
        </w:rPr>
        <w:t xml:space="preserve"> of symbolic interactionist perspective</w:t>
      </w:r>
      <w:r w:rsidR="003E7061">
        <w:rPr>
          <w:rFonts w:ascii="Times New Roman" w:hAnsi="Times New Roman" w:cs="Times New Roman"/>
          <w:sz w:val="24"/>
          <w:szCs w:val="24"/>
        </w:rPr>
        <w:t xml:space="preserve"> highlights conversation as an interaction of symbols and must have intention and interpretation, (Crossman, 2018). My intention and interpretation under the context, differed from my senior's, </w:t>
      </w:r>
      <w:r w:rsidR="002E2FDE">
        <w:rPr>
          <w:rFonts w:ascii="Times New Roman" w:hAnsi="Times New Roman" w:cs="Times New Roman"/>
          <w:sz w:val="24"/>
          <w:szCs w:val="24"/>
        </w:rPr>
        <w:t>hence the aggravated reaction. Generally, comparing the two interpretations supported by the theory, with the evident baseball intentions, I would treat the monitoring act as a severe invasion, since it was at the verge of end</w:t>
      </w:r>
      <w:bookmarkStart w:id="0" w:name="_GoBack"/>
      <w:bookmarkEnd w:id="0"/>
      <w:r w:rsidR="002E2FDE">
        <w:rPr>
          <w:rFonts w:ascii="Times New Roman" w:hAnsi="Times New Roman" w:cs="Times New Roman"/>
          <w:sz w:val="24"/>
          <w:szCs w:val="24"/>
        </w:rPr>
        <w:t>ing my personal relations.</w:t>
      </w:r>
    </w:p>
    <w:p w14:paraId="6AD696DE" w14:textId="77777777" w:rsidR="0058164A" w:rsidRDefault="0058164A" w:rsidP="00C719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3CEB1D68" w14:textId="4566B357" w:rsidR="002E2FDE" w:rsidRDefault="0069487F" w:rsidP="00C719E0">
      <w:pPr>
        <w:tabs>
          <w:tab w:val="left" w:pos="373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22D4019D" w14:textId="77777777" w:rsidR="002E2FDE" w:rsidRDefault="0069487F" w:rsidP="00C719E0">
      <w:pPr>
        <w:tabs>
          <w:tab w:val="left" w:pos="3735"/>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Guerin, 2019. </w:t>
      </w:r>
      <w:r w:rsidRPr="002E2FDE">
        <w:rPr>
          <w:rFonts w:ascii="Times New Roman" w:hAnsi="Times New Roman" w:cs="Times New Roman"/>
          <w:sz w:val="24"/>
          <w:szCs w:val="24"/>
        </w:rPr>
        <w:t>Off-Duty Conduct and Employee Rights</w:t>
      </w:r>
      <w:r>
        <w:rPr>
          <w:rFonts w:ascii="Times New Roman" w:hAnsi="Times New Roman" w:cs="Times New Roman"/>
          <w:sz w:val="24"/>
          <w:szCs w:val="24"/>
        </w:rPr>
        <w:t xml:space="preserve">. </w:t>
      </w:r>
      <w:r w:rsidRPr="002E2FDE">
        <w:rPr>
          <w:rFonts w:ascii="Times New Roman" w:hAnsi="Times New Roman" w:cs="Times New Roman"/>
          <w:i/>
          <w:iCs/>
          <w:sz w:val="24"/>
          <w:szCs w:val="24"/>
        </w:rPr>
        <w:t>Can Your Employer Keep Track of What You Do When You're Not at Work?</w:t>
      </w:r>
      <w:r>
        <w:rPr>
          <w:rFonts w:ascii="Times New Roman" w:hAnsi="Times New Roman" w:cs="Times New Roman"/>
          <w:sz w:val="24"/>
          <w:szCs w:val="24"/>
        </w:rPr>
        <w:t xml:space="preserve"> Retrieved from; </w:t>
      </w:r>
      <w:hyperlink r:id="rId7" w:history="1">
        <w:r w:rsidRPr="006951EA">
          <w:rPr>
            <w:rStyle w:val="Hyperlink"/>
            <w:rFonts w:ascii="Times New Roman" w:hAnsi="Times New Roman" w:cs="Times New Roman"/>
            <w:sz w:val="24"/>
            <w:szCs w:val="24"/>
          </w:rPr>
          <w:t>https://www.nolo.com/legal-encyclopedia/off-duty-conduct-employee-rights-33590.html</w:t>
        </w:r>
      </w:hyperlink>
    </w:p>
    <w:p w14:paraId="3A4EADEA" w14:textId="77777777" w:rsidR="002E2FDE" w:rsidRDefault="0069487F" w:rsidP="00C719E0">
      <w:pPr>
        <w:tabs>
          <w:tab w:val="left" w:pos="3735"/>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Crossman, 2018. </w:t>
      </w:r>
      <w:r w:rsidRPr="002E2FDE">
        <w:rPr>
          <w:rFonts w:ascii="Times New Roman" w:hAnsi="Times New Roman" w:cs="Times New Roman"/>
          <w:sz w:val="24"/>
          <w:szCs w:val="24"/>
        </w:rPr>
        <w:t>What Is Symbolic Interactionism?</w:t>
      </w:r>
      <w:r>
        <w:rPr>
          <w:rFonts w:ascii="Times New Roman" w:hAnsi="Times New Roman" w:cs="Times New Roman"/>
          <w:sz w:val="24"/>
          <w:szCs w:val="24"/>
        </w:rPr>
        <w:t xml:space="preserve"> ThoughtCo. Retrieved from; </w:t>
      </w:r>
      <w:hyperlink r:id="rId8" w:history="1">
        <w:r w:rsidRPr="006951EA">
          <w:rPr>
            <w:rStyle w:val="Hyperlink"/>
            <w:rFonts w:ascii="Times New Roman" w:hAnsi="Times New Roman" w:cs="Times New Roman"/>
            <w:sz w:val="24"/>
            <w:szCs w:val="24"/>
          </w:rPr>
          <w:t>https://www.thoughtco.com/symbolic-interaction-theory-3026633</w:t>
        </w:r>
      </w:hyperlink>
    </w:p>
    <w:p w14:paraId="7772C797" w14:textId="77777777" w:rsidR="002E2FDE" w:rsidRPr="00614844" w:rsidRDefault="002E2FDE" w:rsidP="00C719E0">
      <w:pPr>
        <w:tabs>
          <w:tab w:val="left" w:pos="3735"/>
        </w:tabs>
        <w:spacing w:after="0" w:line="480" w:lineRule="auto"/>
        <w:contextualSpacing/>
        <w:rPr>
          <w:rFonts w:ascii="Times New Roman" w:hAnsi="Times New Roman" w:cs="Times New Roman"/>
          <w:sz w:val="24"/>
          <w:szCs w:val="24"/>
        </w:rPr>
      </w:pPr>
    </w:p>
    <w:sectPr w:rsidR="002E2FDE" w:rsidRPr="00614844" w:rsidSect="00161A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589CC" w14:textId="77777777" w:rsidR="00D33DDC" w:rsidRDefault="00D33DDC">
      <w:pPr>
        <w:spacing w:after="0" w:line="240" w:lineRule="auto"/>
      </w:pPr>
      <w:r>
        <w:separator/>
      </w:r>
    </w:p>
  </w:endnote>
  <w:endnote w:type="continuationSeparator" w:id="0">
    <w:p w14:paraId="412587AF" w14:textId="77777777" w:rsidR="00D33DDC" w:rsidRDefault="00D33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8A25A" w14:textId="77777777" w:rsidR="00D33DDC" w:rsidRDefault="00D33DDC">
      <w:pPr>
        <w:spacing w:after="0" w:line="240" w:lineRule="auto"/>
      </w:pPr>
      <w:r>
        <w:separator/>
      </w:r>
    </w:p>
  </w:footnote>
  <w:footnote w:type="continuationSeparator" w:id="0">
    <w:p w14:paraId="3FD4FE60" w14:textId="77777777" w:rsidR="00D33DDC" w:rsidRDefault="00D33D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52594" w14:textId="57F951CC" w:rsidR="00A67E30" w:rsidRPr="00A67E30" w:rsidRDefault="003D4BAB">
    <w:pPr>
      <w:pStyle w:val="Header"/>
      <w:rPr>
        <w:rFonts w:ascii="Times New Roman" w:hAnsi="Times New Roman" w:cs="Times New Roman"/>
        <w:sz w:val="24"/>
        <w:szCs w:val="24"/>
      </w:rPr>
    </w:pPr>
    <w:r>
      <w:rPr>
        <w:rFonts w:ascii="Times New Roman" w:hAnsi="Times New Roman" w:cs="Times New Roman"/>
        <w:sz w:val="24"/>
        <w:szCs w:val="24"/>
      </w:rPr>
      <w:t>REGULATING OFF-DUTY CONDUCT</w:t>
    </w:r>
    <w:r w:rsidR="00614844">
      <w:rPr>
        <w:rFonts w:ascii="Times New Roman" w:hAnsi="Times New Roman" w:cs="Times New Roman"/>
        <w:sz w:val="24"/>
        <w:szCs w:val="24"/>
      </w:rPr>
      <w:tab/>
    </w:r>
    <w:r w:rsidR="00614844">
      <w:rPr>
        <w:rFonts w:ascii="Times New Roman" w:hAnsi="Times New Roman" w:cs="Times New Roman"/>
        <w:sz w:val="24"/>
        <w:szCs w:val="24"/>
      </w:rPr>
      <w:tab/>
    </w:r>
    <w:r w:rsidR="00614844" w:rsidRPr="00614844">
      <w:rPr>
        <w:rFonts w:ascii="Times New Roman" w:hAnsi="Times New Roman" w:cs="Times New Roman"/>
        <w:sz w:val="24"/>
        <w:szCs w:val="24"/>
      </w:rPr>
      <w:fldChar w:fldCharType="begin"/>
    </w:r>
    <w:r w:rsidR="00614844" w:rsidRPr="00614844">
      <w:rPr>
        <w:rFonts w:ascii="Times New Roman" w:hAnsi="Times New Roman" w:cs="Times New Roman"/>
        <w:sz w:val="24"/>
        <w:szCs w:val="24"/>
      </w:rPr>
      <w:instrText xml:space="preserve"> PAGE   \* MERGEFORMAT </w:instrText>
    </w:r>
    <w:r w:rsidR="00614844" w:rsidRPr="00614844">
      <w:rPr>
        <w:rFonts w:ascii="Times New Roman" w:hAnsi="Times New Roman" w:cs="Times New Roman"/>
        <w:sz w:val="24"/>
        <w:szCs w:val="24"/>
      </w:rPr>
      <w:fldChar w:fldCharType="separate"/>
    </w:r>
    <w:r>
      <w:rPr>
        <w:rFonts w:ascii="Times New Roman" w:hAnsi="Times New Roman" w:cs="Times New Roman"/>
        <w:noProof/>
        <w:sz w:val="24"/>
        <w:szCs w:val="24"/>
      </w:rPr>
      <w:t>4</w:t>
    </w:r>
    <w:r w:rsidR="00614844" w:rsidRPr="006148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CDE17" w14:textId="77777777" w:rsidR="00161A2F" w:rsidRPr="00161A2F" w:rsidRDefault="0069487F">
    <w:pPr>
      <w:pStyle w:val="Header"/>
      <w:rPr>
        <w:rFonts w:ascii="Times New Roman" w:hAnsi="Times New Roman" w:cs="Times New Roman"/>
        <w:sz w:val="24"/>
        <w:szCs w:val="24"/>
      </w:rPr>
    </w:pPr>
    <w:r>
      <w:rPr>
        <w:rFonts w:ascii="Times New Roman" w:hAnsi="Times New Roman" w:cs="Times New Roman"/>
        <w:sz w:val="24"/>
        <w:szCs w:val="24"/>
      </w:rPr>
      <w:t>Running head: REGULAT</w:t>
    </w:r>
    <w:r w:rsidR="00A67E30">
      <w:rPr>
        <w:rFonts w:ascii="Times New Roman" w:hAnsi="Times New Roman" w:cs="Times New Roman"/>
        <w:sz w:val="24"/>
        <w:szCs w:val="24"/>
      </w:rPr>
      <w:t>ING OFF-DUTY CONDUCT</w:t>
    </w:r>
    <w:r w:rsidR="00A67E30">
      <w:rPr>
        <w:rFonts w:ascii="Times New Roman" w:hAnsi="Times New Roman" w:cs="Times New Roman"/>
        <w:sz w:val="24"/>
        <w:szCs w:val="24"/>
      </w:rPr>
      <w:tab/>
    </w:r>
    <w:r w:rsidR="00A67E30" w:rsidRPr="00A67E30">
      <w:rPr>
        <w:rFonts w:ascii="Times New Roman" w:hAnsi="Times New Roman" w:cs="Times New Roman"/>
        <w:sz w:val="24"/>
        <w:szCs w:val="24"/>
      </w:rPr>
      <w:fldChar w:fldCharType="begin"/>
    </w:r>
    <w:r w:rsidR="00A67E30" w:rsidRPr="00A67E30">
      <w:rPr>
        <w:rFonts w:ascii="Times New Roman" w:hAnsi="Times New Roman" w:cs="Times New Roman"/>
        <w:sz w:val="24"/>
        <w:szCs w:val="24"/>
      </w:rPr>
      <w:instrText xml:space="preserve"> PAGE   \* MERGEFORMAT </w:instrText>
    </w:r>
    <w:r w:rsidR="00A67E30" w:rsidRPr="00A67E30">
      <w:rPr>
        <w:rFonts w:ascii="Times New Roman" w:hAnsi="Times New Roman" w:cs="Times New Roman"/>
        <w:sz w:val="24"/>
        <w:szCs w:val="24"/>
      </w:rPr>
      <w:fldChar w:fldCharType="separate"/>
    </w:r>
    <w:r w:rsidR="00D33DDC">
      <w:rPr>
        <w:rFonts w:ascii="Times New Roman" w:hAnsi="Times New Roman" w:cs="Times New Roman"/>
        <w:noProof/>
        <w:sz w:val="24"/>
        <w:szCs w:val="24"/>
      </w:rPr>
      <w:t>1</w:t>
    </w:r>
    <w:r w:rsidR="00A67E30" w:rsidRPr="00A67E3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A2F"/>
    <w:rsid w:val="00125A87"/>
    <w:rsid w:val="00161A2F"/>
    <w:rsid w:val="00281E8E"/>
    <w:rsid w:val="002E2FDE"/>
    <w:rsid w:val="00353A2C"/>
    <w:rsid w:val="003B4F62"/>
    <w:rsid w:val="003D4BAB"/>
    <w:rsid w:val="003E7061"/>
    <w:rsid w:val="004304C0"/>
    <w:rsid w:val="0058164A"/>
    <w:rsid w:val="00614844"/>
    <w:rsid w:val="0069487F"/>
    <w:rsid w:val="006951EA"/>
    <w:rsid w:val="00703F11"/>
    <w:rsid w:val="00882108"/>
    <w:rsid w:val="00A67E30"/>
    <w:rsid w:val="00C379CC"/>
    <w:rsid w:val="00C719E0"/>
    <w:rsid w:val="00D33DDC"/>
    <w:rsid w:val="00E26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50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A2F"/>
  </w:style>
  <w:style w:type="paragraph" w:styleId="Footer">
    <w:name w:val="footer"/>
    <w:basedOn w:val="Normal"/>
    <w:link w:val="FooterChar"/>
    <w:uiPriority w:val="99"/>
    <w:unhideWhenUsed/>
    <w:rsid w:val="00161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A2F"/>
  </w:style>
  <w:style w:type="character" w:styleId="Hyperlink">
    <w:name w:val="Hyperlink"/>
    <w:basedOn w:val="DefaultParagraphFont"/>
    <w:uiPriority w:val="99"/>
    <w:unhideWhenUsed/>
    <w:rsid w:val="002E2FDE"/>
    <w:rPr>
      <w:color w:val="0563C1" w:themeColor="hyperlink"/>
      <w:u w:val="single"/>
    </w:rPr>
  </w:style>
  <w:style w:type="character" w:customStyle="1" w:styleId="UnresolvedMention1">
    <w:name w:val="Unresolved Mention1"/>
    <w:basedOn w:val="DefaultParagraphFont"/>
    <w:uiPriority w:val="99"/>
    <w:semiHidden/>
    <w:unhideWhenUsed/>
    <w:rsid w:val="002E2FDE"/>
    <w:rPr>
      <w:color w:val="605E5C"/>
      <w:shd w:val="clear" w:color="auto" w:fill="E1DFDD"/>
    </w:rPr>
  </w:style>
  <w:style w:type="paragraph" w:styleId="NoSpacing">
    <w:name w:val="No Spacing"/>
    <w:uiPriority w:val="1"/>
    <w:qFormat/>
    <w:rsid w:val="0058164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A2F"/>
  </w:style>
  <w:style w:type="paragraph" w:styleId="Footer">
    <w:name w:val="footer"/>
    <w:basedOn w:val="Normal"/>
    <w:link w:val="FooterChar"/>
    <w:uiPriority w:val="99"/>
    <w:unhideWhenUsed/>
    <w:rsid w:val="00161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A2F"/>
  </w:style>
  <w:style w:type="character" w:styleId="Hyperlink">
    <w:name w:val="Hyperlink"/>
    <w:basedOn w:val="DefaultParagraphFont"/>
    <w:uiPriority w:val="99"/>
    <w:unhideWhenUsed/>
    <w:rsid w:val="002E2FDE"/>
    <w:rPr>
      <w:color w:val="0563C1" w:themeColor="hyperlink"/>
      <w:u w:val="single"/>
    </w:rPr>
  </w:style>
  <w:style w:type="character" w:customStyle="1" w:styleId="UnresolvedMention1">
    <w:name w:val="Unresolved Mention1"/>
    <w:basedOn w:val="DefaultParagraphFont"/>
    <w:uiPriority w:val="99"/>
    <w:semiHidden/>
    <w:unhideWhenUsed/>
    <w:rsid w:val="002E2FDE"/>
    <w:rPr>
      <w:color w:val="605E5C"/>
      <w:shd w:val="clear" w:color="auto" w:fill="E1DFDD"/>
    </w:rPr>
  </w:style>
  <w:style w:type="paragraph" w:styleId="NoSpacing">
    <w:name w:val="No Spacing"/>
    <w:uiPriority w:val="1"/>
    <w:qFormat/>
    <w:rsid w:val="005816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symbolic-interaction-theory-3026633" TargetMode="External"/><Relationship Id="rId3" Type="http://schemas.openxmlformats.org/officeDocument/2006/relationships/settings" Target="settings.xml"/><Relationship Id="rId7" Type="http://schemas.openxmlformats.org/officeDocument/2006/relationships/hyperlink" Target="https://www.nolo.com/legal-encyclopedia/off-duty-conduct-employee-rights-33590.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2019-07-11T20:49:00Z</dcterms:created>
  <dcterms:modified xsi:type="dcterms:W3CDTF">2019-07-11T20:49:00Z</dcterms:modified>
</cp:coreProperties>
</file>