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8DF" w:rsidRDefault="002908DF" w:rsidP="002908DF">
      <w:pPr>
        <w:jc w:val="center"/>
        <w:rPr>
          <w:rFonts w:ascii="Times New Roman" w:hAnsi="Times New Roman" w:cs="Times New Roman"/>
          <w:sz w:val="24"/>
          <w:szCs w:val="24"/>
        </w:rPr>
      </w:pPr>
      <w:bookmarkStart w:id="0" w:name="_GoBack"/>
      <w:bookmarkEnd w:id="0"/>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2908DF" w:rsidRDefault="002908DF" w:rsidP="002908DF">
      <w:pPr>
        <w:jc w:val="center"/>
        <w:rPr>
          <w:rFonts w:ascii="Times New Roman" w:hAnsi="Times New Roman" w:cs="Times New Roman"/>
          <w:sz w:val="24"/>
          <w:szCs w:val="24"/>
        </w:rPr>
      </w:pPr>
    </w:p>
    <w:p w:rsidR="00731257"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Experiential-Simulation Project Report</w:t>
      </w:r>
    </w:p>
    <w:p w:rsidR="005312CC" w:rsidRDefault="005312CC" w:rsidP="002908DF">
      <w:pPr>
        <w:jc w:val="center"/>
        <w:rPr>
          <w:rFonts w:ascii="Times New Roman" w:hAnsi="Times New Roman" w:cs="Times New Roman"/>
          <w:sz w:val="24"/>
          <w:szCs w:val="24"/>
        </w:rPr>
      </w:pPr>
      <w:r>
        <w:rPr>
          <w:rFonts w:ascii="Times New Roman" w:hAnsi="Times New Roman" w:cs="Times New Roman"/>
          <w:sz w:val="24"/>
          <w:szCs w:val="24"/>
        </w:rPr>
        <w:t>Stakeholder Analysis, Strategic Planning and Leadership</w:t>
      </w:r>
    </w:p>
    <w:p w:rsidR="002908DF" w:rsidRPr="002908DF" w:rsidRDefault="002908DF" w:rsidP="002908DF">
      <w:pPr>
        <w:jc w:val="center"/>
        <w:rPr>
          <w:rFonts w:ascii="Times New Roman" w:hAnsi="Times New Roman" w:cs="Times New Roman"/>
          <w:sz w:val="24"/>
          <w:szCs w:val="24"/>
        </w:rPr>
      </w:pPr>
      <w:r>
        <w:rPr>
          <w:rFonts w:ascii="Times New Roman" w:hAnsi="Times New Roman" w:cs="Times New Roman"/>
          <w:sz w:val="24"/>
          <w:szCs w:val="24"/>
        </w:rPr>
        <w:t>MGMT 4300</w:t>
      </w:r>
    </w:p>
    <w:p w:rsidR="002908DF" w:rsidRPr="002908DF"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Marcie Burleigh</w:t>
      </w:r>
    </w:p>
    <w:p w:rsidR="002908DF" w:rsidRPr="002908DF" w:rsidRDefault="002908DF" w:rsidP="002908DF">
      <w:pPr>
        <w:jc w:val="center"/>
        <w:rPr>
          <w:rFonts w:ascii="Times New Roman" w:hAnsi="Times New Roman" w:cs="Times New Roman"/>
          <w:sz w:val="24"/>
          <w:szCs w:val="24"/>
        </w:rPr>
      </w:pPr>
      <w:r w:rsidRPr="002908DF">
        <w:rPr>
          <w:rFonts w:ascii="Times New Roman" w:hAnsi="Times New Roman" w:cs="Times New Roman"/>
          <w:sz w:val="24"/>
          <w:szCs w:val="24"/>
        </w:rPr>
        <w:t>Northwestern State University</w:t>
      </w:r>
    </w:p>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2908DF" w:rsidRDefault="002908DF"/>
    <w:p w:rsidR="00916A38" w:rsidRDefault="00916A38" w:rsidP="00916A38">
      <w:pPr>
        <w:rPr>
          <w:rFonts w:ascii="Times New Roman" w:hAnsi="Times New Roman" w:cs="Times New Roman"/>
          <w:sz w:val="24"/>
          <w:szCs w:val="24"/>
        </w:rPr>
      </w:pPr>
      <w:r>
        <w:rPr>
          <w:rFonts w:ascii="Times New Roman" w:hAnsi="Times New Roman" w:cs="Times New Roman"/>
          <w:sz w:val="24"/>
          <w:szCs w:val="24"/>
        </w:rPr>
        <w:lastRenderedPageBreak/>
        <w:t>Category 1: Stakeholder Analysis, Strategic Planning and Leadership</w:t>
      </w:r>
    </w:p>
    <w:p w:rsidR="00916A38" w:rsidRDefault="00916A38" w:rsidP="00916A38">
      <w:pPr>
        <w:tabs>
          <w:tab w:val="left" w:pos="6105"/>
        </w:tabs>
        <w:jc w:val="center"/>
        <w:rPr>
          <w:rFonts w:ascii="Times New Roman" w:hAnsi="Times New Roman" w:cs="Times New Roman"/>
          <w:color w:val="FF0000"/>
          <w:sz w:val="24"/>
          <w:szCs w:val="24"/>
        </w:rPr>
      </w:pPr>
    </w:p>
    <w:p w:rsidR="00916A38" w:rsidRPr="00022F7A" w:rsidRDefault="00916A38" w:rsidP="00916A38">
      <w:pPr>
        <w:tabs>
          <w:tab w:val="left" w:pos="6105"/>
        </w:tabs>
        <w:jc w:val="center"/>
        <w:rPr>
          <w:rFonts w:ascii="Times New Roman" w:hAnsi="Times New Roman" w:cs="Times New Roman"/>
          <w:b/>
          <w:color w:val="1F3864" w:themeColor="accent5" w:themeShade="80"/>
          <w:sz w:val="24"/>
          <w:szCs w:val="24"/>
        </w:rPr>
      </w:pPr>
      <w:r w:rsidRPr="00022F7A">
        <w:rPr>
          <w:rFonts w:ascii="Times New Roman" w:hAnsi="Times New Roman" w:cs="Times New Roman"/>
          <w:color w:val="FF0000"/>
          <w:sz w:val="24"/>
          <w:szCs w:val="24"/>
        </w:rPr>
        <w:t xml:space="preserve">C A S A </w:t>
      </w:r>
      <w:r>
        <w:rPr>
          <w:rFonts w:ascii="Times New Roman" w:hAnsi="Times New Roman" w:cs="Times New Roman"/>
          <w:sz w:val="24"/>
          <w:szCs w:val="24"/>
        </w:rPr>
        <w:t xml:space="preserve">: </w:t>
      </w:r>
      <w:r w:rsidRPr="00022F7A">
        <w:rPr>
          <w:rFonts w:ascii="Times New Roman" w:hAnsi="Times New Roman" w:cs="Times New Roman"/>
          <w:b/>
          <w:color w:val="1F3864" w:themeColor="accent5" w:themeShade="80"/>
          <w:sz w:val="24"/>
          <w:szCs w:val="24"/>
        </w:rPr>
        <w:t>Court Appointed Special Advocates for Children</w:t>
      </w:r>
    </w:p>
    <w:p w:rsidR="00916A38" w:rsidRDefault="00916A38" w:rsidP="00916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National Court Appointed Special Advocate Association is a non-profit organization that supports and promotes court-appointed volunteer advocacy so that abused and neglected children in the United States have a voice and an advocate to ensure their safety, a permanent home and the opportunity to thrive. The Staff and board of National CASA spent a great deal of time in September of 2009, culminating in the adoption of a five-year strategic plan. The plan incorporates five strategic initiatives, each based on increased and more effective communication and collaboration with state and local organizational programs (Banks, 2010, pg.1).</w:t>
      </w:r>
    </w:p>
    <w:p w:rsidR="00916A38" w:rsidRDefault="00916A38" w:rsidP="00916A3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two key strategic initiatives of the National Court Appointed Special Advocate Association are: supporting and engaging volunteers and building capacity at the program level. The first initiative focuses on steps National CASA can take to improve engagement and training opportunities for volunteers in an effort to increase volunteer retention and recruitment and to raise the level of collaboration and teamwork within the organizational network. The second initiative is focused on how National CASA can better serve state and local programs as well as build capacity throughout the network. The initiative is an effort to assist state and local programs with strategic planning, leadership and governance, resource development, volunteer oversight and training, information technology, and other management-related issues (Banks, 2010, pg.1). </w:t>
      </w:r>
    </w:p>
    <w:p w:rsidR="0020788C" w:rsidRDefault="0020788C" w:rsidP="002908DF">
      <w:pPr>
        <w:rPr>
          <w:rFonts w:ascii="Times New Roman" w:hAnsi="Times New Roman" w:cs="Times New Roman"/>
          <w:sz w:val="24"/>
          <w:szCs w:val="24"/>
        </w:rPr>
      </w:pPr>
    </w:p>
    <w:p w:rsidR="0020788C" w:rsidRDefault="0020788C" w:rsidP="002908DF">
      <w:pPr>
        <w:rPr>
          <w:rFonts w:ascii="Times New Roman" w:hAnsi="Times New Roman" w:cs="Times New Roman"/>
          <w:sz w:val="24"/>
          <w:szCs w:val="24"/>
        </w:rPr>
      </w:pPr>
    </w:p>
    <w:p w:rsidR="0020788C" w:rsidRDefault="0020788C" w:rsidP="002908DF">
      <w:pPr>
        <w:rPr>
          <w:rFonts w:ascii="Times New Roman" w:hAnsi="Times New Roman" w:cs="Times New Roman"/>
          <w:sz w:val="24"/>
          <w:szCs w:val="24"/>
        </w:rPr>
      </w:pPr>
    </w:p>
    <w:p w:rsidR="009540CA" w:rsidRDefault="009540CA" w:rsidP="009540CA">
      <w:pPr>
        <w:spacing w:line="480" w:lineRule="auto"/>
        <w:jc w:val="center"/>
        <w:rPr>
          <w:rFonts w:ascii="Times New Roman" w:hAnsi="Times New Roman" w:cs="Times New Roman"/>
          <w:b/>
          <w:sz w:val="24"/>
          <w:szCs w:val="24"/>
        </w:rPr>
      </w:pPr>
      <w:r w:rsidRPr="00A91275">
        <w:rPr>
          <w:rFonts w:ascii="Times New Roman" w:hAnsi="Times New Roman" w:cs="Times New Roman"/>
          <w:b/>
          <w:sz w:val="24"/>
          <w:szCs w:val="24"/>
        </w:rPr>
        <w:t>Macro Environmental Analysis</w:t>
      </w:r>
    </w:p>
    <w:p w:rsidR="009540CA" w:rsidRDefault="009540CA" w:rsidP="009540CA">
      <w:pPr>
        <w:tabs>
          <w:tab w:val="left" w:pos="720"/>
          <w:tab w:val="left" w:pos="1440"/>
          <w:tab w:val="left" w:pos="2160"/>
          <w:tab w:val="left" w:pos="2880"/>
          <w:tab w:val="left" w:pos="3600"/>
          <w:tab w:val="left" w:pos="4320"/>
          <w:tab w:val="left" w:pos="5040"/>
          <w:tab w:val="left" w:pos="5760"/>
          <w:tab w:val="left" w:pos="6360"/>
        </w:tabs>
        <w:spacing w:line="480" w:lineRule="auto"/>
        <w:rPr>
          <w:rFonts w:ascii="Times New Roman" w:hAnsi="Times New Roman" w:cs="Times New Roman"/>
          <w:b/>
          <w:sz w:val="24"/>
          <w:szCs w:val="24"/>
        </w:rPr>
      </w:pPr>
      <w:r>
        <w:rPr>
          <w:rFonts w:ascii="Times New Roman" w:hAnsi="Times New Roman" w:cs="Times New Roman"/>
          <w:b/>
          <w:sz w:val="24"/>
          <w:szCs w:val="24"/>
        </w:rPr>
        <w:tab/>
        <w:t>Economic</w:t>
      </w:r>
    </w:p>
    <w:p w:rsidR="009540CA" w:rsidRDefault="009540CA" w:rsidP="009540CA">
      <w:pPr>
        <w:tabs>
          <w:tab w:val="left" w:pos="720"/>
          <w:tab w:val="left" w:pos="1440"/>
          <w:tab w:val="left" w:pos="2160"/>
          <w:tab w:val="left" w:pos="2880"/>
          <w:tab w:val="left" w:pos="3600"/>
          <w:tab w:val="left" w:pos="4320"/>
          <w:tab w:val="left" w:pos="5040"/>
          <w:tab w:val="left" w:pos="5760"/>
          <w:tab w:val="left" w:pos="6360"/>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primary source of National CASA Association’s funding is the federal government, through the Office of Juvenile Justice and Delinquency Prevention (OJJDP). Additional support comes from Jewelers from Children, individuals, and other private funders. Other National CASA Association’s partners and stakeholders include: </w:t>
      </w:r>
    </w:p>
    <w:p w:rsidR="009540CA" w:rsidRDefault="009540CA" w:rsidP="009540CA">
      <w:pPr>
        <w:pStyle w:val="NoSpacing"/>
        <w:numPr>
          <w:ilvl w:val="0"/>
          <w:numId w:val="2"/>
        </w:numPr>
        <w:rPr>
          <w:rFonts w:ascii="Times New Roman" w:hAnsi="Times New Roman" w:cs="Times New Roman"/>
          <w:sz w:val="24"/>
          <w:szCs w:val="24"/>
        </w:rPr>
      </w:pPr>
      <w:r w:rsidRPr="001B48FE">
        <w:rPr>
          <w:rFonts w:ascii="Times New Roman" w:hAnsi="Times New Roman" w:cs="Times New Roman"/>
          <w:sz w:val="24"/>
          <w:szCs w:val="24"/>
        </w:rPr>
        <w:t xml:space="preserve">All State Legal, a trusted printing and legal supplies service provider and dedicated CASA program partner since 2001, donates 50% of the profits on </w:t>
      </w:r>
      <w:r w:rsidRPr="001B48FE">
        <w:rPr>
          <w:rFonts w:ascii="Times New Roman" w:hAnsi="Times New Roman" w:cs="Times New Roman"/>
          <w:i/>
          <w:sz w:val="24"/>
          <w:szCs w:val="24"/>
          <w:u w:val="single"/>
        </w:rPr>
        <w:t>Caring for Kids</w:t>
      </w:r>
      <w:r w:rsidRPr="001B48FE">
        <w:rPr>
          <w:rFonts w:ascii="Times New Roman" w:hAnsi="Times New Roman" w:cs="Times New Roman"/>
          <w:sz w:val="24"/>
          <w:szCs w:val="24"/>
        </w:rPr>
        <w:t xml:space="preserve"> holiday card designs to CASA for children</w:t>
      </w:r>
      <w:r>
        <w:rPr>
          <w:rFonts w:ascii="Times New Roman" w:hAnsi="Times New Roman" w:cs="Times New Roman"/>
          <w:sz w:val="24"/>
          <w:szCs w:val="24"/>
        </w:rPr>
        <w:t>.</w:t>
      </w:r>
    </w:p>
    <w:p w:rsidR="009540CA" w:rsidRDefault="009540CA" w:rsidP="009540C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CASA programs take advantage of this partnership to fundraise </w:t>
      </w:r>
      <w:r w:rsidR="00547F8C">
        <w:rPr>
          <w:rFonts w:ascii="Times New Roman" w:hAnsi="Times New Roman" w:cs="Times New Roman"/>
          <w:sz w:val="24"/>
          <w:szCs w:val="24"/>
        </w:rPr>
        <w:t>locally</w:t>
      </w:r>
      <w:r>
        <w:rPr>
          <w:rFonts w:ascii="Times New Roman" w:hAnsi="Times New Roman" w:cs="Times New Roman"/>
          <w:sz w:val="24"/>
          <w:szCs w:val="24"/>
        </w:rPr>
        <w:t>, enhancing networking with local law offices.</w:t>
      </w:r>
    </w:p>
    <w:p w:rsidR="009540CA" w:rsidRDefault="009540CA" w:rsidP="009540CA">
      <w:pPr>
        <w:pStyle w:val="NoSpacing"/>
        <w:rPr>
          <w:rFonts w:ascii="Times New Roman" w:hAnsi="Times New Roman" w:cs="Times New Roman"/>
          <w:sz w:val="24"/>
          <w:szCs w:val="24"/>
        </w:rPr>
      </w:pPr>
    </w:p>
    <w:p w:rsidR="009540CA" w:rsidRDefault="009540CA" w:rsidP="009540C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Fred Meyer Jewelers features a special collection of jewelry designed with the CASA mission in mind, and donates to CASA for Children with every purchase.</w:t>
      </w:r>
    </w:p>
    <w:p w:rsidR="009540CA" w:rsidRDefault="009540CA" w:rsidP="009540CA">
      <w:pPr>
        <w:pStyle w:val="NoSpacing"/>
        <w:ind w:left="360"/>
        <w:rPr>
          <w:rFonts w:ascii="Times New Roman" w:hAnsi="Times New Roman" w:cs="Times New Roman"/>
          <w:sz w:val="24"/>
          <w:szCs w:val="24"/>
        </w:rPr>
      </w:pPr>
    </w:p>
    <w:p w:rsidR="009540CA" w:rsidRPr="001B48FE" w:rsidRDefault="009540CA" w:rsidP="009540C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Native Trails donates 20% of any purchase from their </w:t>
      </w:r>
      <w:r>
        <w:rPr>
          <w:rFonts w:ascii="Times New Roman" w:hAnsi="Times New Roman" w:cs="Times New Roman"/>
          <w:sz w:val="24"/>
          <w:szCs w:val="24"/>
          <w:u w:val="single"/>
        </w:rPr>
        <w:t>Share the Love</w:t>
      </w:r>
      <w:r>
        <w:rPr>
          <w:rFonts w:ascii="Times New Roman" w:hAnsi="Times New Roman" w:cs="Times New Roman"/>
          <w:sz w:val="24"/>
          <w:szCs w:val="24"/>
        </w:rPr>
        <w:t xml:space="preserve"> collection to support the vital mission of CASA for Children. Native Trails is known for luxurious handmade gifts, home and office décor, all made from sustainable materials.</w:t>
      </w:r>
    </w:p>
    <w:p w:rsidR="009540CA" w:rsidRDefault="009540CA" w:rsidP="009540CA"/>
    <w:p w:rsidR="009540CA" w:rsidRPr="00B854DC" w:rsidRDefault="009540CA" w:rsidP="009540CA">
      <w:pPr>
        <w:pStyle w:val="ListParagraph"/>
        <w:numPr>
          <w:ilvl w:val="0"/>
          <w:numId w:val="2"/>
        </w:numPr>
      </w:pPr>
      <w:r>
        <w:rPr>
          <w:rFonts w:ascii="Times New Roman" w:hAnsi="Times New Roman" w:cs="Times New Roman"/>
          <w:sz w:val="24"/>
          <w:szCs w:val="24"/>
        </w:rPr>
        <w:t xml:space="preserve">With every purchase of the </w:t>
      </w:r>
      <w:r w:rsidRPr="00B854DC">
        <w:rPr>
          <w:rFonts w:ascii="Times New Roman" w:hAnsi="Times New Roman" w:cs="Times New Roman"/>
          <w:i/>
          <w:sz w:val="24"/>
          <w:szCs w:val="24"/>
          <w:u w:val="single"/>
        </w:rPr>
        <w:t>Plates with Purpose</w:t>
      </w:r>
      <w:r>
        <w:rPr>
          <w:rFonts w:ascii="Times New Roman" w:hAnsi="Times New Roman" w:cs="Times New Roman"/>
          <w:i/>
          <w:sz w:val="24"/>
          <w:szCs w:val="24"/>
        </w:rPr>
        <w:t xml:space="preserve"> </w:t>
      </w:r>
      <w:r>
        <w:rPr>
          <w:rFonts w:ascii="Times New Roman" w:hAnsi="Times New Roman" w:cs="Times New Roman"/>
          <w:sz w:val="24"/>
          <w:szCs w:val="24"/>
        </w:rPr>
        <w:t>serving platter from Uncommongoods that artistically reflects the mission of CASA for children, National CASA receives a $2 donation. The tree symbolizes the special role court-appointed special advocate (CASA) volunteers play in the life of abused and neglected children.</w:t>
      </w:r>
    </w:p>
    <w:p w:rsidR="009540CA" w:rsidRDefault="009540CA" w:rsidP="009540CA">
      <w:pPr>
        <w:pStyle w:val="ListParagraph"/>
      </w:pPr>
    </w:p>
    <w:p w:rsidR="009540CA" w:rsidRDefault="009540CA" w:rsidP="009540CA">
      <w:pPr>
        <w:pStyle w:val="ListParagraph"/>
        <w:numPr>
          <w:ilvl w:val="0"/>
          <w:numId w:val="2"/>
        </w:numPr>
        <w:rPr>
          <w:rFonts w:ascii="Times New Roman" w:hAnsi="Times New Roman" w:cs="Times New Roman"/>
          <w:sz w:val="24"/>
          <w:szCs w:val="24"/>
        </w:rPr>
      </w:pPr>
      <w:r w:rsidRPr="00B854DC">
        <w:rPr>
          <w:rFonts w:ascii="Times New Roman" w:hAnsi="Times New Roman" w:cs="Times New Roman"/>
          <w:sz w:val="24"/>
          <w:szCs w:val="24"/>
        </w:rPr>
        <w:t>True North</w:t>
      </w:r>
      <w:r>
        <w:rPr>
          <w:rFonts w:ascii="Times New Roman" w:hAnsi="Times New Roman" w:cs="Times New Roman"/>
          <w:sz w:val="24"/>
          <w:szCs w:val="24"/>
        </w:rPr>
        <w:t xml:space="preserve"> Productions donates 10% of the retail price of </w:t>
      </w:r>
      <w:r>
        <w:rPr>
          <w:rFonts w:ascii="Times New Roman" w:hAnsi="Times New Roman" w:cs="Times New Roman"/>
          <w:i/>
          <w:sz w:val="24"/>
          <w:szCs w:val="24"/>
          <w:u w:val="single"/>
        </w:rPr>
        <w:t>True North-The Shocking Truth About “Yours, Mine and Ours.”</w:t>
      </w:r>
      <w:r>
        <w:rPr>
          <w:rFonts w:ascii="Times New Roman" w:hAnsi="Times New Roman" w:cs="Times New Roman"/>
          <w:sz w:val="24"/>
          <w:szCs w:val="24"/>
        </w:rPr>
        <w:t xml:space="preserve"> to National CASA.</w:t>
      </w:r>
    </w:p>
    <w:p w:rsidR="009540CA" w:rsidRPr="00B854DC"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Toy Industry Foundation.</w:t>
      </w:r>
    </w:p>
    <w:p w:rsidR="009540CA" w:rsidRPr="00B854DC"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Kappa Alpha Theta is celebrating 25 years of a National partnership with CASA. </w:t>
      </w:r>
    </w:p>
    <w:p w:rsidR="009540CA" w:rsidRPr="001474AB"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Dr. Phil and Robin McGraw are celebrity spokespeople for CASA and encourage their audiences to make a difference in the lives of abused and neglected children.</w:t>
      </w:r>
    </w:p>
    <w:p w:rsidR="009540CA" w:rsidRPr="001474AB"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Akerman</w:t>
      </w:r>
    </w:p>
    <w:p w:rsidR="009540CA" w:rsidRPr="001474AB"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American Legion Child Welfare Foundation</w:t>
      </w:r>
    </w:p>
    <w:p w:rsidR="009540CA" w:rsidRPr="001474AB"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Experian</w:t>
      </w:r>
    </w:p>
    <w:p w:rsidR="009540CA" w:rsidRPr="001474AB"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Focusing Philanthropy</w:t>
      </w:r>
    </w:p>
    <w:p w:rsidR="009540CA" w:rsidRPr="001474AB"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Microsoft</w:t>
      </w:r>
    </w:p>
    <w:p w:rsidR="009540CA" w:rsidRPr="001474AB" w:rsidRDefault="009540CA" w:rsidP="009540CA">
      <w:pPr>
        <w:pStyle w:val="ListParagraph"/>
        <w:rPr>
          <w:rFonts w:ascii="Times New Roman" w:hAnsi="Times New Roman" w:cs="Times New Roman"/>
          <w:sz w:val="24"/>
          <w:szCs w:val="24"/>
        </w:rPr>
      </w:pPr>
    </w:p>
    <w:p w:rsidR="009540CA" w:rsidRDefault="009540CA" w:rsidP="009540C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Walmart</w:t>
      </w:r>
    </w:p>
    <w:p w:rsidR="009540CA" w:rsidRPr="001474AB" w:rsidRDefault="009540CA" w:rsidP="009540CA">
      <w:pPr>
        <w:pStyle w:val="ListParagraph"/>
        <w:rPr>
          <w:rFonts w:ascii="Times New Roman" w:hAnsi="Times New Roman" w:cs="Times New Roman"/>
          <w:sz w:val="24"/>
          <w:szCs w:val="24"/>
        </w:rPr>
      </w:pPr>
    </w:p>
    <w:p w:rsidR="009540CA" w:rsidRDefault="009540CA" w:rsidP="009540CA">
      <w:pPr>
        <w:spacing w:line="480" w:lineRule="auto"/>
        <w:rPr>
          <w:rFonts w:ascii="Times New Roman" w:hAnsi="Times New Roman" w:cs="Times New Roman"/>
          <w:sz w:val="24"/>
          <w:szCs w:val="24"/>
        </w:rPr>
      </w:pPr>
      <w:r>
        <w:rPr>
          <w:rFonts w:ascii="Times New Roman" w:hAnsi="Times New Roman" w:cs="Times New Roman"/>
          <w:sz w:val="24"/>
          <w:szCs w:val="24"/>
        </w:rPr>
        <w:t>Through these cause-marketing partnerships, it is easy to make a difference by donating a percentage from a selection of products to the National CASA Association (National CASA for Children, 2015, pg.1).</w:t>
      </w:r>
    </w:p>
    <w:p w:rsidR="009540CA" w:rsidRPr="001474AB" w:rsidRDefault="009540CA" w:rsidP="009540CA">
      <w:pPr>
        <w:spacing w:line="480" w:lineRule="auto"/>
        <w:rPr>
          <w:rFonts w:ascii="Times New Roman" w:hAnsi="Times New Roman" w:cs="Times New Roman"/>
          <w:sz w:val="24"/>
          <w:szCs w:val="24"/>
        </w:rPr>
      </w:pPr>
      <w:r>
        <w:rPr>
          <w:rFonts w:ascii="Times New Roman" w:hAnsi="Times New Roman" w:cs="Times New Roman"/>
          <w:sz w:val="24"/>
          <w:szCs w:val="24"/>
        </w:rPr>
        <w:tab/>
        <w:t>National CASA cannot achieve success alone and relies on a growing movement of dedicated supporters, service organizations, celebrities, corporations, and government agencies. In an effort to remain as self-sufficient as possible, fund development is a critical focus area to CASA on a state and local level. Bolstering resources by raising funds through effective marketing, communication, planning, and community involvement is fundamental in assuring the success of CASA programs throughout the United States. State and local organizations, in an effort to ensure that the necessary resources are secured, must develop a plan which focuses on individual donor growth in order to enable and sustain anticipated growth.</w:t>
      </w:r>
    </w:p>
    <w:p w:rsidR="0020788C" w:rsidRDefault="009540CA" w:rsidP="002908DF">
      <w:pPr>
        <w:rPr>
          <w:rFonts w:ascii="Times New Roman" w:hAnsi="Times New Roman" w:cs="Times New Roman"/>
          <w:b/>
          <w:sz w:val="24"/>
          <w:szCs w:val="24"/>
        </w:rPr>
      </w:pPr>
      <w:r>
        <w:rPr>
          <w:rFonts w:ascii="Times New Roman" w:hAnsi="Times New Roman" w:cs="Times New Roman"/>
          <w:b/>
          <w:sz w:val="24"/>
          <w:szCs w:val="24"/>
        </w:rPr>
        <w:t>Political/Legal</w:t>
      </w:r>
    </w:p>
    <w:p w:rsidR="0020788C" w:rsidRDefault="009540CA" w:rsidP="00F222CF">
      <w:pPr>
        <w:spacing w:line="480" w:lineRule="auto"/>
        <w:rPr>
          <w:rFonts w:ascii="Times New Roman" w:hAnsi="Times New Roman" w:cs="Times New Roman"/>
          <w:color w:val="474747"/>
          <w:sz w:val="24"/>
          <w:szCs w:val="24"/>
          <w:shd w:val="clear" w:color="auto" w:fill="FFFFFF"/>
        </w:rPr>
      </w:pPr>
      <w:r>
        <w:rPr>
          <w:rFonts w:ascii="Times New Roman" w:hAnsi="Times New Roman" w:cs="Times New Roman"/>
          <w:b/>
          <w:sz w:val="24"/>
          <w:szCs w:val="24"/>
        </w:rPr>
        <w:tab/>
      </w:r>
      <w:r w:rsidR="00F222CF">
        <w:rPr>
          <w:rFonts w:ascii="Times New Roman" w:hAnsi="Times New Roman" w:cs="Times New Roman"/>
          <w:color w:val="474747"/>
          <w:sz w:val="24"/>
          <w:szCs w:val="24"/>
          <w:shd w:val="clear" w:color="auto" w:fill="FFFFFF"/>
        </w:rPr>
        <w:t>The issue of poverty and how it intersects with the child welfare system is a large one that requires change on multiple levels. It is a political and legal issue that demands the attention and cooperation of government officials on the federal, state, and local levels. The work of CASA volunteers is endorsed by judges, lawyers, senators, and federal and state government agencies of the Department of Family and Children’s services. CASA is recognized as a model for watching over and protecting children in the court system (</w:t>
      </w:r>
      <w:r w:rsidR="00A6294B">
        <w:rPr>
          <w:rFonts w:ascii="Times New Roman" w:hAnsi="Times New Roman" w:cs="Times New Roman"/>
          <w:color w:val="474747"/>
          <w:sz w:val="24"/>
          <w:szCs w:val="24"/>
          <w:shd w:val="clear" w:color="auto" w:fill="FFFFFF"/>
        </w:rPr>
        <w:t>National CASA for Children, 2015).</w:t>
      </w:r>
    </w:p>
    <w:p w:rsidR="00A6294B" w:rsidRDefault="00A6294B" w:rsidP="00F222CF">
      <w:pPr>
        <w:spacing w:line="480" w:lineRule="auto"/>
        <w:rPr>
          <w:rFonts w:ascii="Times New Roman" w:hAnsi="Times New Roman" w:cs="Times New Roman"/>
          <w:color w:val="474747"/>
          <w:sz w:val="24"/>
          <w:szCs w:val="24"/>
          <w:shd w:val="clear" w:color="auto" w:fill="FFFFFF"/>
        </w:rPr>
      </w:pPr>
      <w:r>
        <w:rPr>
          <w:rFonts w:ascii="Times New Roman" w:hAnsi="Times New Roman" w:cs="Times New Roman"/>
          <w:color w:val="474747"/>
          <w:sz w:val="24"/>
          <w:szCs w:val="24"/>
          <w:shd w:val="clear" w:color="auto" w:fill="FFFFFF"/>
        </w:rPr>
        <w:tab/>
        <w:t>In order to be effective and continue to make a difference in the lives of those children who are affected by abuse and neglect, it is extremely important that collaboration from judges, lawyers, Senators, and federal and state government agencies on a local level as well, actively work together. A collaboration effort to establish committees, task forces, and cross-functional teams to collectively address and plan for future needs and the strategic direction of the organization is critical. External relationships and partnerships to expand the capabilities of CASA will result in a greater impact and a greater ability to achieve the mission of the organizatio</w:t>
      </w:r>
      <w:r w:rsidR="000D7B85">
        <w:rPr>
          <w:rFonts w:ascii="Times New Roman" w:hAnsi="Times New Roman" w:cs="Times New Roman"/>
          <w:color w:val="474747"/>
          <w:sz w:val="24"/>
          <w:szCs w:val="24"/>
          <w:shd w:val="clear" w:color="auto" w:fill="FFFFFF"/>
        </w:rPr>
        <w:t>n (National CASA for Children, 2015).</w:t>
      </w:r>
    </w:p>
    <w:p w:rsidR="000D7B85" w:rsidRDefault="000D7B85" w:rsidP="00F222CF">
      <w:pPr>
        <w:spacing w:line="480" w:lineRule="auto"/>
        <w:rPr>
          <w:rFonts w:ascii="Times New Roman" w:hAnsi="Times New Roman" w:cs="Times New Roman"/>
          <w:b/>
          <w:color w:val="474747"/>
          <w:sz w:val="24"/>
          <w:szCs w:val="24"/>
          <w:shd w:val="clear" w:color="auto" w:fill="FFFFFF"/>
        </w:rPr>
      </w:pPr>
      <w:r w:rsidRPr="000D7B85">
        <w:rPr>
          <w:rFonts w:ascii="Times New Roman" w:hAnsi="Times New Roman" w:cs="Times New Roman"/>
          <w:b/>
          <w:color w:val="474747"/>
          <w:sz w:val="24"/>
          <w:szCs w:val="24"/>
          <w:shd w:val="clear" w:color="auto" w:fill="FFFFFF"/>
        </w:rPr>
        <w:t>Social/ Cultural</w:t>
      </w:r>
    </w:p>
    <w:p w:rsidR="000D7B85" w:rsidRDefault="000D7B85" w:rsidP="00F222CF">
      <w:pPr>
        <w:spacing w:line="480" w:lineRule="auto"/>
        <w:rPr>
          <w:rFonts w:ascii="Times New Roman" w:hAnsi="Times New Roman" w:cs="Times New Roman"/>
          <w:color w:val="474747"/>
          <w:sz w:val="24"/>
          <w:szCs w:val="24"/>
          <w:shd w:val="clear" w:color="auto" w:fill="FFFFFF"/>
        </w:rPr>
      </w:pPr>
      <w:r>
        <w:rPr>
          <w:rFonts w:ascii="Times New Roman" w:hAnsi="Times New Roman" w:cs="Times New Roman"/>
          <w:b/>
          <w:color w:val="474747"/>
          <w:sz w:val="24"/>
          <w:szCs w:val="24"/>
          <w:shd w:val="clear" w:color="auto" w:fill="FFFFFF"/>
        </w:rPr>
        <w:tab/>
      </w:r>
      <w:r w:rsidR="00C9377C">
        <w:rPr>
          <w:rFonts w:ascii="Times New Roman" w:hAnsi="Times New Roman" w:cs="Times New Roman"/>
          <w:color w:val="474747"/>
          <w:sz w:val="24"/>
          <w:szCs w:val="24"/>
          <w:shd w:val="clear" w:color="auto" w:fill="FFFFFF"/>
        </w:rPr>
        <w:t xml:space="preserve">Poverty and child abuse on a social and cultural level tend to be grouped together. As the economy seems to be getting worse, the number of impoverished children and families is on the rise. The ability for families to meet the basic needs of their children by providing food, shelter, clothing, and medical care is becoming harder and harder. So in an effort to address the issue that more and more children may enter the welfare and foster care system, it is extremely important that CASA be prepared and able to meet the needs of the children. In an effort to adequately position the organization to face current and future realities and ensure relevancy and long-term sustainability CASA has established a new business model. This </w:t>
      </w:r>
      <w:r w:rsidR="00500AEA">
        <w:rPr>
          <w:rFonts w:ascii="Times New Roman" w:hAnsi="Times New Roman" w:cs="Times New Roman"/>
          <w:color w:val="474747"/>
          <w:sz w:val="24"/>
          <w:szCs w:val="24"/>
          <w:shd w:val="clear" w:color="auto" w:fill="FFFFFF"/>
        </w:rPr>
        <w:t>new model will better enable CASA to meet the growing demands of these children and to ensure a brighter future for these children, and their communities.</w:t>
      </w:r>
    </w:p>
    <w:p w:rsidR="00500AEA" w:rsidRDefault="00500AEA" w:rsidP="00F222CF">
      <w:pPr>
        <w:spacing w:line="480" w:lineRule="auto"/>
        <w:rPr>
          <w:rFonts w:ascii="Times New Roman" w:hAnsi="Times New Roman" w:cs="Times New Roman"/>
          <w:b/>
          <w:color w:val="474747"/>
          <w:sz w:val="24"/>
          <w:szCs w:val="24"/>
          <w:shd w:val="clear" w:color="auto" w:fill="FFFFFF"/>
        </w:rPr>
      </w:pPr>
      <w:r w:rsidRPr="00500AEA">
        <w:rPr>
          <w:rFonts w:ascii="Times New Roman" w:hAnsi="Times New Roman" w:cs="Times New Roman"/>
          <w:b/>
          <w:color w:val="474747"/>
          <w:sz w:val="24"/>
          <w:szCs w:val="24"/>
          <w:shd w:val="clear" w:color="auto" w:fill="FFFFFF"/>
        </w:rPr>
        <w:t>Technology</w:t>
      </w:r>
    </w:p>
    <w:p w:rsidR="00500AEA" w:rsidRDefault="00500AEA" w:rsidP="00500AEA">
      <w:pPr>
        <w:spacing w:line="480" w:lineRule="auto"/>
        <w:ind w:firstLine="720"/>
        <w:rPr>
          <w:rFonts w:ascii="Times New Roman" w:hAnsi="Times New Roman" w:cs="Times New Roman"/>
          <w:color w:val="474747"/>
          <w:sz w:val="24"/>
          <w:szCs w:val="24"/>
          <w:shd w:val="clear" w:color="auto" w:fill="FFFFFF"/>
        </w:rPr>
      </w:pPr>
      <w:r>
        <w:rPr>
          <w:rFonts w:ascii="Times New Roman" w:hAnsi="Times New Roman" w:cs="Times New Roman"/>
          <w:color w:val="474747"/>
          <w:sz w:val="24"/>
          <w:szCs w:val="24"/>
          <w:shd w:val="clear" w:color="auto" w:fill="FFFFFF"/>
        </w:rPr>
        <w:t>In an effort to support and provide quality advocacy and lead the continued growth of the CASA organization specific activities have been updated. These activities include:</w:t>
      </w:r>
    </w:p>
    <w:p w:rsidR="00500AEA" w:rsidRDefault="00500AEA" w:rsidP="00500A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Training &amp; Curriculum: New, research-based training opportunities, such as a new e-learning series on educational advocacy, have been created to improve the core volunteer training curriculum.</w:t>
      </w:r>
    </w:p>
    <w:p w:rsidR="00500AEA" w:rsidRDefault="00500AEA" w:rsidP="00500A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Technical Assistance and Quality Assurance: Offers extensive technical assistance to help programs serve more children more effectively, and a set of standards that provide a framework for quality program management. Each state organization and local program participates in a self-assessment process to measure their compliance with National CASA Association once every four years.</w:t>
      </w:r>
    </w:p>
    <w:p w:rsidR="00C26CD9" w:rsidRDefault="00C26CD9" w:rsidP="00500AE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Volunteer Recruitment and Public Awareness: Recently a national campaign to include Social Media sites to in effort to recruit more CASA volunteers and raise awareness was launched.</w:t>
      </w:r>
    </w:p>
    <w:p w:rsidR="00C26CD9" w:rsidRPr="00C26CD9" w:rsidRDefault="00C26CD9" w:rsidP="00C26CD9">
      <w:pPr>
        <w:spacing w:line="480" w:lineRule="auto"/>
        <w:ind w:left="720"/>
        <w:rPr>
          <w:rFonts w:ascii="Times New Roman" w:hAnsi="Times New Roman" w:cs="Times New Roman"/>
          <w:sz w:val="24"/>
          <w:szCs w:val="24"/>
        </w:rPr>
      </w:pPr>
      <w:r>
        <w:rPr>
          <w:rFonts w:ascii="Times New Roman" w:hAnsi="Times New Roman" w:cs="Times New Roman"/>
          <w:sz w:val="24"/>
          <w:szCs w:val="24"/>
        </w:rPr>
        <w:t>While technological factors do not directly contribute to the environment of CASA, CASA does host a pod cast and provides technologically advanced training for its advocates. It may never be a technologically advanced organization due to the nature and confidentiality of each case.</w:t>
      </w:r>
    </w:p>
    <w:p w:rsidR="0020788C" w:rsidRDefault="0020788C" w:rsidP="002908DF">
      <w:pPr>
        <w:rPr>
          <w:rFonts w:ascii="Times New Roman" w:hAnsi="Times New Roman" w:cs="Times New Roman"/>
          <w:sz w:val="24"/>
          <w:szCs w:val="24"/>
        </w:rPr>
      </w:pPr>
    </w:p>
    <w:p w:rsidR="0020788C" w:rsidRDefault="0020788C" w:rsidP="002908DF">
      <w:pPr>
        <w:rPr>
          <w:rFonts w:ascii="Times New Roman" w:hAnsi="Times New Roman" w:cs="Times New Roman"/>
          <w:sz w:val="24"/>
          <w:szCs w:val="24"/>
        </w:rPr>
      </w:pPr>
    </w:p>
    <w:p w:rsidR="0020788C" w:rsidRDefault="0020788C" w:rsidP="002908DF">
      <w:pPr>
        <w:rPr>
          <w:rFonts w:ascii="Times New Roman" w:hAnsi="Times New Roman" w:cs="Times New Roman"/>
          <w:sz w:val="24"/>
          <w:szCs w:val="24"/>
        </w:rPr>
      </w:pPr>
    </w:p>
    <w:p w:rsidR="0020788C" w:rsidRDefault="00C26CD9" w:rsidP="00C26CD9">
      <w:pPr>
        <w:jc w:val="center"/>
        <w:rPr>
          <w:rFonts w:ascii="Times New Roman" w:hAnsi="Times New Roman" w:cs="Times New Roman"/>
          <w:b/>
          <w:sz w:val="24"/>
          <w:szCs w:val="24"/>
        </w:rPr>
      </w:pPr>
      <w:r w:rsidRPr="00C26CD9">
        <w:rPr>
          <w:rFonts w:ascii="Times New Roman" w:hAnsi="Times New Roman" w:cs="Times New Roman"/>
          <w:b/>
          <w:sz w:val="24"/>
          <w:szCs w:val="24"/>
        </w:rPr>
        <w:t>National CASA Association Strategic Framework</w:t>
      </w:r>
    </w:p>
    <w:p w:rsidR="00C26CD9" w:rsidRDefault="00C26CD9" w:rsidP="00C26CD9">
      <w:pPr>
        <w:rPr>
          <w:rFonts w:ascii="Times New Roman" w:hAnsi="Times New Roman" w:cs="Times New Roman"/>
          <w:b/>
          <w:sz w:val="24"/>
          <w:szCs w:val="24"/>
        </w:rPr>
      </w:pPr>
    </w:p>
    <w:p w:rsidR="000E3075" w:rsidRDefault="00C26CD9" w:rsidP="000E3075">
      <w:pPr>
        <w:jc w:val="center"/>
        <w:rPr>
          <w:rFonts w:ascii="Times New Roman" w:hAnsi="Times New Roman" w:cs="Times New Roman"/>
          <w:b/>
          <w:sz w:val="24"/>
          <w:szCs w:val="24"/>
        </w:rPr>
      </w:pPr>
      <w:r>
        <w:rPr>
          <w:rFonts w:ascii="Times New Roman" w:hAnsi="Times New Roman" w:cs="Times New Roman"/>
          <w:b/>
          <w:sz w:val="24"/>
          <w:szCs w:val="24"/>
        </w:rPr>
        <w:t>Mission:</w:t>
      </w:r>
    </w:p>
    <w:p w:rsidR="00C26CD9" w:rsidRDefault="00C26CD9" w:rsidP="00C26CD9">
      <w:pPr>
        <w:rPr>
          <w:rFonts w:ascii="Times New Roman" w:hAnsi="Times New Roman" w:cs="Times New Roman"/>
          <w:sz w:val="24"/>
          <w:szCs w:val="24"/>
        </w:rPr>
      </w:pPr>
      <w:r>
        <w:rPr>
          <w:rFonts w:ascii="Times New Roman" w:hAnsi="Times New Roman" w:cs="Times New Roman"/>
          <w:sz w:val="24"/>
          <w:szCs w:val="24"/>
        </w:rPr>
        <w:t xml:space="preserve">The mission of the National Court Appointed </w:t>
      </w:r>
      <w:r w:rsidR="000E3075">
        <w:rPr>
          <w:rFonts w:ascii="Times New Roman" w:hAnsi="Times New Roman" w:cs="Times New Roman"/>
          <w:sz w:val="24"/>
          <w:szCs w:val="24"/>
        </w:rPr>
        <w:t>Special Advocate Association, together with its state and local members, is to support and promote court-appointed volunteer advocacy so that every abused or neglected child can be safe, establish permanence and have the opportunity to thrive.</w:t>
      </w:r>
    </w:p>
    <w:p w:rsidR="000E3075" w:rsidRDefault="000E3075" w:rsidP="000E3075">
      <w:pPr>
        <w:jc w:val="center"/>
        <w:rPr>
          <w:rFonts w:ascii="Times New Roman" w:hAnsi="Times New Roman" w:cs="Times New Roman"/>
          <w:b/>
          <w:sz w:val="24"/>
          <w:szCs w:val="24"/>
        </w:rPr>
      </w:pPr>
      <w:r w:rsidRPr="000E3075">
        <w:rPr>
          <w:rFonts w:ascii="Times New Roman" w:hAnsi="Times New Roman" w:cs="Times New Roman"/>
          <w:b/>
          <w:sz w:val="24"/>
          <w:szCs w:val="24"/>
        </w:rPr>
        <w:t>Vision:</w:t>
      </w:r>
    </w:p>
    <w:p w:rsidR="000E3075" w:rsidRDefault="000E3075" w:rsidP="000E3075">
      <w:pPr>
        <w:rPr>
          <w:rFonts w:ascii="Times New Roman" w:hAnsi="Times New Roman" w:cs="Times New Roman"/>
          <w:sz w:val="24"/>
          <w:szCs w:val="24"/>
        </w:rPr>
      </w:pPr>
      <w:r w:rsidRPr="000E3075">
        <w:rPr>
          <w:rFonts w:ascii="Times New Roman" w:hAnsi="Times New Roman" w:cs="Times New Roman"/>
          <w:sz w:val="24"/>
          <w:szCs w:val="24"/>
        </w:rPr>
        <w:t>Every child has a trusted adult who can help ensure his or her safety and well-being.</w:t>
      </w:r>
    </w:p>
    <w:p w:rsidR="000E3075" w:rsidRDefault="000E3075" w:rsidP="000E3075">
      <w:pPr>
        <w:pStyle w:val="ListParagraph"/>
        <w:ind w:left="2160"/>
        <w:rPr>
          <w:rFonts w:ascii="Times New Roman" w:hAnsi="Times New Roman" w:cs="Times New Roman"/>
          <w:sz w:val="24"/>
          <w:szCs w:val="24"/>
        </w:rPr>
      </w:pPr>
    </w:p>
    <w:p w:rsidR="000E3075" w:rsidRDefault="000E3075" w:rsidP="000241E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Innovative Integrated Fundraising</w:t>
      </w:r>
    </w:p>
    <w:p w:rsidR="000E3075" w:rsidRPr="000E3075" w:rsidRDefault="000E3075" w:rsidP="000241E4">
      <w:pPr>
        <w:pStyle w:val="ListParagraph"/>
        <w:spacing w:line="240" w:lineRule="auto"/>
        <w:ind w:left="2520"/>
        <w:rPr>
          <w:rFonts w:ascii="Times New Roman" w:hAnsi="Times New Roman" w:cs="Times New Roman"/>
          <w:b/>
          <w:sz w:val="24"/>
          <w:szCs w:val="24"/>
        </w:rPr>
      </w:pPr>
      <w:r w:rsidRPr="000E3075">
        <w:rPr>
          <w:rFonts w:ascii="Times New Roman" w:hAnsi="Times New Roman" w:cs="Times New Roman"/>
          <w:b/>
          <w:sz w:val="24"/>
          <w:szCs w:val="24"/>
        </w:rPr>
        <w:t>Stakeholders:</w:t>
      </w:r>
    </w:p>
    <w:p w:rsidR="000E3075" w:rsidRDefault="000E3075" w:rsidP="000241E4">
      <w:pPr>
        <w:pStyle w:val="ListParagraph"/>
        <w:spacing w:line="240" w:lineRule="auto"/>
        <w:ind w:left="2520"/>
        <w:rPr>
          <w:rFonts w:ascii="Times New Roman" w:hAnsi="Times New Roman" w:cs="Times New Roman"/>
          <w:sz w:val="24"/>
          <w:szCs w:val="24"/>
        </w:rPr>
      </w:pPr>
      <w:r w:rsidRPr="000E3075">
        <w:rPr>
          <w:rFonts w:ascii="Times New Roman" w:hAnsi="Times New Roman" w:cs="Times New Roman"/>
          <w:sz w:val="24"/>
          <w:szCs w:val="24"/>
        </w:rPr>
        <w:t>Advocates/ Volunteers</w:t>
      </w:r>
    </w:p>
    <w:p w:rsidR="000E3075" w:rsidRDefault="000E3075" w:rsidP="000241E4">
      <w:pPr>
        <w:pStyle w:val="ListParagraph"/>
        <w:spacing w:line="240" w:lineRule="auto"/>
        <w:ind w:left="2520"/>
        <w:rPr>
          <w:rFonts w:ascii="Times New Roman" w:hAnsi="Times New Roman" w:cs="Times New Roman"/>
          <w:sz w:val="24"/>
          <w:szCs w:val="24"/>
        </w:rPr>
      </w:pPr>
      <w:r>
        <w:rPr>
          <w:rFonts w:ascii="Times New Roman" w:hAnsi="Times New Roman" w:cs="Times New Roman"/>
          <w:sz w:val="24"/>
          <w:szCs w:val="24"/>
        </w:rPr>
        <w:t>Community</w:t>
      </w:r>
    </w:p>
    <w:p w:rsidR="000E3075" w:rsidRDefault="000E3075" w:rsidP="000241E4">
      <w:pPr>
        <w:pStyle w:val="ListParagraph"/>
        <w:spacing w:line="240" w:lineRule="auto"/>
        <w:ind w:left="2520"/>
        <w:rPr>
          <w:rFonts w:ascii="Times New Roman" w:hAnsi="Times New Roman" w:cs="Times New Roman"/>
          <w:sz w:val="24"/>
          <w:szCs w:val="24"/>
        </w:rPr>
      </w:pPr>
      <w:r>
        <w:rPr>
          <w:rFonts w:ascii="Times New Roman" w:hAnsi="Times New Roman" w:cs="Times New Roman"/>
          <w:sz w:val="24"/>
          <w:szCs w:val="24"/>
        </w:rPr>
        <w:t>Children</w:t>
      </w:r>
    </w:p>
    <w:p w:rsidR="000E3075" w:rsidRDefault="000241E4" w:rsidP="000241E4">
      <w:pPr>
        <w:pStyle w:val="ListParagraph"/>
        <w:spacing w:line="240" w:lineRule="auto"/>
        <w:ind w:left="2520"/>
        <w:rPr>
          <w:rFonts w:ascii="Times New Roman" w:hAnsi="Times New Roman" w:cs="Times New Roman"/>
          <w:sz w:val="24"/>
          <w:szCs w:val="24"/>
        </w:rPr>
      </w:pPr>
      <w:r>
        <w:rPr>
          <w:rFonts w:ascii="Times New Roman" w:hAnsi="Times New Roman" w:cs="Times New Roman"/>
          <w:sz w:val="24"/>
          <w:szCs w:val="24"/>
        </w:rPr>
        <w:t>Federal, State, and Local agencies</w:t>
      </w:r>
    </w:p>
    <w:p w:rsidR="000241E4" w:rsidRPr="000241E4" w:rsidRDefault="000241E4" w:rsidP="000241E4">
      <w:pPr>
        <w:spacing w:line="240" w:lineRule="auto"/>
        <w:rPr>
          <w:rFonts w:ascii="Times New Roman" w:hAnsi="Times New Roman" w:cs="Times New Roman"/>
          <w:sz w:val="24"/>
          <w:szCs w:val="24"/>
        </w:rPr>
      </w:pPr>
      <w:r>
        <w:rPr>
          <w:rFonts w:ascii="Times New Roman" w:hAnsi="Times New Roman" w:cs="Times New Roman"/>
          <w:sz w:val="24"/>
          <w:szCs w:val="24"/>
        </w:rPr>
        <w:t>This should generate strong support of the organization in communities across the United States, and should be encouraged by every stakeholder.</w:t>
      </w:r>
    </w:p>
    <w:p w:rsidR="000E3075" w:rsidRDefault="000E3075" w:rsidP="000241E4">
      <w:pPr>
        <w:pStyle w:val="ListParagraph"/>
        <w:numPr>
          <w:ilvl w:val="0"/>
          <w:numId w:val="4"/>
        </w:numPr>
        <w:rPr>
          <w:rFonts w:ascii="Times New Roman" w:hAnsi="Times New Roman" w:cs="Times New Roman"/>
          <w:sz w:val="24"/>
          <w:szCs w:val="24"/>
        </w:rPr>
      </w:pPr>
      <w:r w:rsidRPr="000241E4">
        <w:rPr>
          <w:rFonts w:ascii="Times New Roman" w:hAnsi="Times New Roman" w:cs="Times New Roman"/>
          <w:sz w:val="24"/>
          <w:szCs w:val="24"/>
        </w:rPr>
        <w:t>Thought Leadership</w:t>
      </w:r>
    </w:p>
    <w:p w:rsidR="000241E4" w:rsidRDefault="000241E4" w:rsidP="000241E4">
      <w:pPr>
        <w:pStyle w:val="ListParagraph"/>
        <w:ind w:left="2160"/>
        <w:rPr>
          <w:rFonts w:ascii="Times New Roman" w:hAnsi="Times New Roman" w:cs="Times New Roman"/>
          <w:b/>
          <w:sz w:val="24"/>
          <w:szCs w:val="24"/>
        </w:rPr>
      </w:pPr>
      <w:r w:rsidRPr="000241E4">
        <w:rPr>
          <w:rFonts w:ascii="Times New Roman" w:hAnsi="Times New Roman" w:cs="Times New Roman"/>
          <w:b/>
          <w:sz w:val="24"/>
          <w:szCs w:val="24"/>
        </w:rPr>
        <w:t>Stakeholders:</w:t>
      </w:r>
      <w:r>
        <w:rPr>
          <w:rFonts w:ascii="Times New Roman" w:hAnsi="Times New Roman" w:cs="Times New Roman"/>
          <w:b/>
          <w:sz w:val="24"/>
          <w:szCs w:val="24"/>
        </w:rPr>
        <w:t xml:space="preserve"> </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Directors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Employees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Advocates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Federal, State, and local agencies</w:t>
      </w:r>
    </w:p>
    <w:p w:rsidR="000241E4" w:rsidRPr="000241E4" w:rsidRDefault="000241E4" w:rsidP="000241E4">
      <w:pPr>
        <w:rPr>
          <w:rFonts w:ascii="Times New Roman" w:hAnsi="Times New Roman" w:cs="Times New Roman"/>
          <w:sz w:val="24"/>
          <w:szCs w:val="24"/>
        </w:rPr>
      </w:pPr>
      <w:r>
        <w:rPr>
          <w:rFonts w:ascii="Times New Roman" w:hAnsi="Times New Roman" w:cs="Times New Roman"/>
          <w:sz w:val="24"/>
          <w:szCs w:val="24"/>
        </w:rPr>
        <w:t>Thought Leadership should promote effective partnerships with State Organizations, and should be welcomed by state and local agencies, advocates, and employees of CASA.</w:t>
      </w:r>
    </w:p>
    <w:p w:rsidR="000E3075" w:rsidRDefault="000E3075" w:rsidP="000241E4">
      <w:pPr>
        <w:pStyle w:val="ListParagraph"/>
        <w:numPr>
          <w:ilvl w:val="0"/>
          <w:numId w:val="4"/>
        </w:numPr>
        <w:rPr>
          <w:rFonts w:ascii="Times New Roman" w:hAnsi="Times New Roman" w:cs="Times New Roman"/>
          <w:sz w:val="24"/>
          <w:szCs w:val="24"/>
        </w:rPr>
      </w:pPr>
      <w:r w:rsidRPr="000241E4">
        <w:rPr>
          <w:rFonts w:ascii="Times New Roman" w:hAnsi="Times New Roman" w:cs="Times New Roman"/>
          <w:sz w:val="24"/>
          <w:szCs w:val="24"/>
        </w:rPr>
        <w:t>Operational Excellence</w:t>
      </w:r>
    </w:p>
    <w:p w:rsidR="000241E4" w:rsidRDefault="000241E4" w:rsidP="000241E4">
      <w:pPr>
        <w:pStyle w:val="ListParagraph"/>
        <w:ind w:left="2160"/>
        <w:rPr>
          <w:rFonts w:ascii="Times New Roman" w:hAnsi="Times New Roman" w:cs="Times New Roman"/>
          <w:b/>
          <w:sz w:val="24"/>
          <w:szCs w:val="24"/>
        </w:rPr>
      </w:pPr>
      <w:r w:rsidRPr="000241E4">
        <w:rPr>
          <w:rFonts w:ascii="Times New Roman" w:hAnsi="Times New Roman" w:cs="Times New Roman"/>
          <w:b/>
          <w:sz w:val="24"/>
          <w:szCs w:val="24"/>
        </w:rPr>
        <w:t>Stakeholders: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Directors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Employees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Advocates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Children</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Federal, State, and local agencies</w:t>
      </w:r>
    </w:p>
    <w:p w:rsidR="000241E4" w:rsidRDefault="000241E4" w:rsidP="000241E4">
      <w:pPr>
        <w:rPr>
          <w:rFonts w:ascii="Times New Roman" w:hAnsi="Times New Roman" w:cs="Times New Roman"/>
          <w:sz w:val="24"/>
          <w:szCs w:val="24"/>
        </w:rPr>
      </w:pPr>
      <w:r>
        <w:rPr>
          <w:rFonts w:ascii="Times New Roman" w:hAnsi="Times New Roman" w:cs="Times New Roman"/>
          <w:sz w:val="24"/>
          <w:szCs w:val="24"/>
        </w:rPr>
        <w:t>Operational Excellence can be achieved through planning, research, and analysis. Operational Excellence should be supported and initiated by directors, employees, and federal, local, and state agencies.</w:t>
      </w:r>
    </w:p>
    <w:p w:rsidR="000241E4" w:rsidRPr="000241E4" w:rsidRDefault="000241E4" w:rsidP="000241E4">
      <w:pPr>
        <w:rPr>
          <w:rFonts w:ascii="Times New Roman" w:hAnsi="Times New Roman" w:cs="Times New Roman"/>
          <w:sz w:val="24"/>
          <w:szCs w:val="24"/>
        </w:rPr>
      </w:pPr>
    </w:p>
    <w:p w:rsidR="000E3075" w:rsidRDefault="000E3075" w:rsidP="000E307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Collaborative Impact</w:t>
      </w:r>
    </w:p>
    <w:p w:rsidR="000241E4" w:rsidRDefault="000241E4" w:rsidP="000241E4">
      <w:pPr>
        <w:pStyle w:val="ListParagraph"/>
        <w:ind w:left="2160"/>
        <w:rPr>
          <w:rFonts w:ascii="Times New Roman" w:hAnsi="Times New Roman" w:cs="Times New Roman"/>
          <w:b/>
          <w:sz w:val="24"/>
          <w:szCs w:val="24"/>
        </w:rPr>
      </w:pPr>
      <w:r w:rsidRPr="000241E4">
        <w:rPr>
          <w:rFonts w:ascii="Times New Roman" w:hAnsi="Times New Roman" w:cs="Times New Roman"/>
          <w:b/>
          <w:sz w:val="24"/>
          <w:szCs w:val="24"/>
        </w:rPr>
        <w:t>Stakeholders: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Children</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Advocates</w:t>
      </w:r>
    </w:p>
    <w:p w:rsidR="000241E4" w:rsidRDefault="000241E4"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Community</w:t>
      </w:r>
    </w:p>
    <w:p w:rsidR="000241E4" w:rsidRPr="000241E4" w:rsidRDefault="000241E4" w:rsidP="000241E4">
      <w:pPr>
        <w:rPr>
          <w:rFonts w:ascii="Times New Roman" w:hAnsi="Times New Roman" w:cs="Times New Roman"/>
          <w:sz w:val="24"/>
          <w:szCs w:val="24"/>
        </w:rPr>
      </w:pPr>
      <w:r>
        <w:rPr>
          <w:rFonts w:ascii="Times New Roman" w:hAnsi="Times New Roman" w:cs="Times New Roman"/>
          <w:sz w:val="24"/>
          <w:szCs w:val="24"/>
        </w:rPr>
        <w:t>By creating a collaborative impact, financial sustainability can be achieved which would most benefit the children and their communities.</w:t>
      </w:r>
    </w:p>
    <w:p w:rsidR="000E3075" w:rsidRDefault="000E3075" w:rsidP="000E307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Brand and Issue Awareness</w:t>
      </w:r>
    </w:p>
    <w:p w:rsidR="000241E4" w:rsidRDefault="000241E4" w:rsidP="000241E4">
      <w:pPr>
        <w:pStyle w:val="ListParagraph"/>
        <w:ind w:left="2160"/>
        <w:rPr>
          <w:rFonts w:ascii="Times New Roman" w:hAnsi="Times New Roman" w:cs="Times New Roman"/>
          <w:b/>
          <w:sz w:val="24"/>
          <w:szCs w:val="24"/>
        </w:rPr>
      </w:pPr>
      <w:r w:rsidRPr="00B361AB">
        <w:rPr>
          <w:rFonts w:ascii="Times New Roman" w:hAnsi="Times New Roman" w:cs="Times New Roman"/>
          <w:b/>
          <w:sz w:val="24"/>
          <w:szCs w:val="24"/>
        </w:rPr>
        <w:t>Stakeholders:</w:t>
      </w:r>
    </w:p>
    <w:p w:rsidR="00B361AB" w:rsidRDefault="00B361AB"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Community</w:t>
      </w:r>
    </w:p>
    <w:p w:rsidR="00B361AB" w:rsidRDefault="00B361AB"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Children</w:t>
      </w:r>
    </w:p>
    <w:p w:rsidR="00B361AB" w:rsidRDefault="00B361AB" w:rsidP="000241E4">
      <w:pPr>
        <w:pStyle w:val="ListParagraph"/>
        <w:ind w:left="2160"/>
        <w:rPr>
          <w:rFonts w:ascii="Times New Roman" w:hAnsi="Times New Roman" w:cs="Times New Roman"/>
          <w:sz w:val="24"/>
          <w:szCs w:val="24"/>
        </w:rPr>
      </w:pPr>
      <w:r>
        <w:rPr>
          <w:rFonts w:ascii="Times New Roman" w:hAnsi="Times New Roman" w:cs="Times New Roman"/>
          <w:sz w:val="24"/>
          <w:szCs w:val="24"/>
        </w:rPr>
        <w:t>Federal, State, and Local Agencies</w:t>
      </w:r>
    </w:p>
    <w:p w:rsidR="00B361AB" w:rsidRDefault="00B361AB" w:rsidP="00B361AB">
      <w:pPr>
        <w:rPr>
          <w:rFonts w:ascii="Times New Roman" w:hAnsi="Times New Roman" w:cs="Times New Roman"/>
          <w:sz w:val="24"/>
          <w:szCs w:val="24"/>
        </w:rPr>
      </w:pPr>
      <w:r>
        <w:rPr>
          <w:rFonts w:ascii="Times New Roman" w:hAnsi="Times New Roman" w:cs="Times New Roman"/>
          <w:sz w:val="24"/>
          <w:szCs w:val="24"/>
        </w:rPr>
        <w:t xml:space="preserve">Brand and Issue Awareness can greatly impact the effectiveness of governance and could ensure that more children are advocated for. </w:t>
      </w:r>
    </w:p>
    <w:p w:rsidR="00547F8C" w:rsidRDefault="00547F8C" w:rsidP="00B361AB">
      <w:pPr>
        <w:rPr>
          <w:rFonts w:ascii="Times New Roman" w:hAnsi="Times New Roman" w:cs="Times New Roman"/>
          <w:sz w:val="24"/>
          <w:szCs w:val="24"/>
        </w:rPr>
      </w:pPr>
    </w:p>
    <w:p w:rsidR="00B361AB" w:rsidRPr="00B361AB" w:rsidRDefault="00B361AB" w:rsidP="00547F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strategic framework is designed to build on the historic strengths of CASA and prepare the organization to develop new approaches that will elevate the CASA network to new levels. Their approach is intentional and should be implemented as the organization moves forward. Each stakeholder should view this strategic framework as one that is purposeful and can be achieved through ambitious collaborations and communication. This organization may possibly have to mitigate and spend some time in the collaboration efforts</w:t>
      </w:r>
      <w:r w:rsidR="00547F8C">
        <w:rPr>
          <w:rFonts w:ascii="Times New Roman" w:hAnsi="Times New Roman" w:cs="Times New Roman"/>
          <w:sz w:val="24"/>
          <w:szCs w:val="24"/>
        </w:rPr>
        <w:t xml:space="preserve"> to assure organizational conformity</w:t>
      </w:r>
      <w:r>
        <w:rPr>
          <w:rFonts w:ascii="Times New Roman" w:hAnsi="Times New Roman" w:cs="Times New Roman"/>
          <w:sz w:val="24"/>
          <w:szCs w:val="24"/>
        </w:rPr>
        <w:t xml:space="preserve"> of state and </w:t>
      </w:r>
      <w:r w:rsidR="00547F8C">
        <w:rPr>
          <w:rFonts w:ascii="Times New Roman" w:hAnsi="Times New Roman" w:cs="Times New Roman"/>
          <w:sz w:val="24"/>
          <w:szCs w:val="24"/>
        </w:rPr>
        <w:t>local</w:t>
      </w:r>
      <w:r>
        <w:rPr>
          <w:rFonts w:ascii="Times New Roman" w:hAnsi="Times New Roman" w:cs="Times New Roman"/>
          <w:sz w:val="24"/>
          <w:szCs w:val="24"/>
        </w:rPr>
        <w:t xml:space="preserve"> government agencies as the state and local organizations </w:t>
      </w:r>
      <w:r w:rsidR="00547F8C">
        <w:rPr>
          <w:rFonts w:ascii="Times New Roman" w:hAnsi="Times New Roman" w:cs="Times New Roman"/>
          <w:sz w:val="24"/>
          <w:szCs w:val="24"/>
        </w:rPr>
        <w:t>may differ across state lines. In an effort to satisfy each stakeholder that CASA represents, there should be equal collaboration efforts from every state and local agency as well as uniform practices and training for every advocate regardless of the state and community in which they volunteer.</w:t>
      </w:r>
    </w:p>
    <w:p w:rsidR="000E3075" w:rsidRPr="000E3075" w:rsidRDefault="000E3075" w:rsidP="000E3075">
      <w:pPr>
        <w:jc w:val="center"/>
        <w:rPr>
          <w:rFonts w:ascii="Times New Roman" w:hAnsi="Times New Roman" w:cs="Times New Roman"/>
          <w:b/>
          <w:sz w:val="24"/>
          <w:szCs w:val="24"/>
        </w:rPr>
      </w:pPr>
    </w:p>
    <w:p w:rsidR="0020788C" w:rsidRDefault="0020788C" w:rsidP="002908DF">
      <w:pPr>
        <w:rPr>
          <w:rFonts w:ascii="Times New Roman" w:hAnsi="Times New Roman" w:cs="Times New Roman"/>
          <w:sz w:val="24"/>
          <w:szCs w:val="24"/>
        </w:rPr>
      </w:pPr>
    </w:p>
    <w:p w:rsidR="00547F8C" w:rsidRPr="00547F8C" w:rsidRDefault="00547F8C" w:rsidP="00547F8C">
      <w:pPr>
        <w:jc w:val="center"/>
        <w:rPr>
          <w:rFonts w:ascii="Times New Roman" w:eastAsia="Times New Roman" w:hAnsi="Times New Roman" w:cs="Times New Roman"/>
          <w:sz w:val="24"/>
          <w:szCs w:val="24"/>
        </w:rPr>
      </w:pPr>
      <w:r w:rsidRPr="00547F8C">
        <w:rPr>
          <w:rFonts w:ascii="Times New Roman" w:eastAsia="Times New Roman" w:hAnsi="Times New Roman" w:cs="Times New Roman"/>
          <w:sz w:val="24"/>
          <w:szCs w:val="24"/>
        </w:rPr>
        <w:t>References</w:t>
      </w:r>
    </w:p>
    <w:p w:rsidR="00547F8C" w:rsidRDefault="00547F8C" w:rsidP="00547F8C">
      <w:pPr>
        <w:pStyle w:val="NormalWeb"/>
        <w:spacing w:before="0" w:beforeAutospacing="0" w:after="0" w:afterAutospacing="0" w:line="550" w:lineRule="atLeast"/>
        <w:ind w:left="720" w:hanging="720"/>
      </w:pPr>
      <w:r>
        <w:t>Banks, B. (2010, October 20). Our Vision For Child Advocacy Through 2014. Retrieved November 11, 2015, from http://www.casaforchildren.org/site//c.mtJSJ7MPIsE/b.6242987/k.D2AE/From_the_President.htm</w:t>
      </w:r>
    </w:p>
    <w:p w:rsidR="00547F8C" w:rsidRDefault="00547F8C" w:rsidP="00547F8C">
      <w:pPr>
        <w:pStyle w:val="NormalWeb"/>
        <w:spacing w:before="0" w:beforeAutospacing="0" w:after="0" w:afterAutospacing="0" w:line="550" w:lineRule="atLeast"/>
        <w:ind w:left="720" w:hanging="720"/>
      </w:pPr>
      <w:r>
        <w:t xml:space="preserve">K.M. Frahm, LLC. (2012). </w:t>
      </w:r>
      <w:r>
        <w:rPr>
          <w:rStyle w:val="Emphasis"/>
        </w:rPr>
        <w:t>Texas CASA: Growth Planning Toolkit</w:t>
      </w:r>
      <w:r>
        <w:t>. Retrieved from K.M Frahm, L.L.C. website: http://texascasa.org/wp-content/uploads/2013/08/Part-1Texas-CASA-Growth-Planning-Toolkit.pdf</w:t>
      </w:r>
    </w:p>
    <w:p w:rsidR="00547F8C" w:rsidRDefault="00547F8C" w:rsidP="00547F8C">
      <w:pPr>
        <w:pStyle w:val="NormalWeb"/>
        <w:spacing w:before="0" w:beforeAutospacing="0" w:after="0" w:afterAutospacing="0" w:line="550" w:lineRule="atLeast"/>
        <w:ind w:left="720" w:hanging="720"/>
      </w:pPr>
      <w:r>
        <w:t xml:space="preserve">National CASA for Children. (2015). </w:t>
      </w:r>
      <w:r>
        <w:rPr>
          <w:rStyle w:val="Emphasis"/>
        </w:rPr>
        <w:t>Cause Marketing Partnership</w:t>
      </w:r>
      <w:r>
        <w:t>. Retrieved from National CASA Association website: http://www.casaforchildren.org/site/pp.aspx?c=mtJSJ7MPIsE&amp;b=92047738&amp;printmode=1</w:t>
      </w:r>
    </w:p>
    <w:p w:rsidR="00547F8C" w:rsidRDefault="00547F8C" w:rsidP="00547F8C">
      <w:pPr>
        <w:pStyle w:val="NormalWeb"/>
        <w:spacing w:before="0" w:beforeAutospacing="0" w:after="0" w:afterAutospacing="0" w:line="550" w:lineRule="atLeast"/>
        <w:ind w:left="720" w:hanging="720"/>
      </w:pPr>
      <w:r>
        <w:t xml:space="preserve">National CASA for Children. (2015). </w:t>
      </w:r>
      <w:r>
        <w:rPr>
          <w:rStyle w:val="Emphasis"/>
        </w:rPr>
        <w:t>National CASA Association Strategic Framework</w:t>
      </w:r>
      <w:r>
        <w:t>. Retrieved from National CASA Association website: http://www.casaforchildren.org/site/c.mtJSJ7MPIsE/b.5796391.k.7585/Strategic_Objectives.htm</w:t>
      </w:r>
    </w:p>
    <w:p w:rsidR="00950FA7" w:rsidRPr="001474AB" w:rsidRDefault="00950FA7" w:rsidP="009540CA">
      <w:pPr>
        <w:spacing w:line="480" w:lineRule="auto"/>
        <w:ind w:firstLine="720"/>
        <w:rPr>
          <w:rFonts w:ascii="Times New Roman" w:hAnsi="Times New Roman" w:cs="Times New Roman"/>
          <w:sz w:val="24"/>
          <w:szCs w:val="24"/>
        </w:rPr>
      </w:pPr>
    </w:p>
    <w:sectPr w:rsidR="00950FA7" w:rsidRPr="001474A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320" w:rsidRDefault="00D80320" w:rsidP="00234DCB">
      <w:pPr>
        <w:spacing w:after="0" w:line="240" w:lineRule="auto"/>
      </w:pPr>
      <w:r>
        <w:separator/>
      </w:r>
    </w:p>
  </w:endnote>
  <w:endnote w:type="continuationSeparator" w:id="0">
    <w:p w:rsidR="00D80320" w:rsidRDefault="00D80320" w:rsidP="00234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320" w:rsidRDefault="00D80320" w:rsidP="00234DCB">
      <w:pPr>
        <w:spacing w:after="0" w:line="240" w:lineRule="auto"/>
      </w:pPr>
      <w:r>
        <w:separator/>
      </w:r>
    </w:p>
  </w:footnote>
  <w:footnote w:type="continuationSeparator" w:id="0">
    <w:p w:rsidR="00D80320" w:rsidRDefault="00D80320" w:rsidP="00234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Look w:val="04A0" w:firstRow="1" w:lastRow="0" w:firstColumn="1" w:lastColumn="0" w:noHBand="0" w:noVBand="1"/>
    </w:tblPr>
    <w:tblGrid>
      <w:gridCol w:w="6453"/>
      <w:gridCol w:w="792"/>
    </w:tblGrid>
    <w:tr w:rsidR="005312CC">
      <w:trPr>
        <w:trHeight w:hRule="exact" w:val="792"/>
        <w:jc w:val="right"/>
      </w:trPr>
      <w:sdt>
        <w:sdtPr>
          <w:rPr>
            <w:rFonts w:asciiTheme="majorHAnsi" w:eastAsiaTheme="majorEastAsia" w:hAnsiTheme="majorHAnsi" w:cstheme="majorBidi"/>
            <w:sz w:val="28"/>
            <w:szCs w:val="28"/>
          </w:rPr>
          <w:alias w:val="Title"/>
          <w:id w:val="23771477"/>
          <w:placeholder>
            <w:docPart w:val="E70DA4441D8F450D9765A3F43F977C41"/>
          </w:placeholder>
          <w:dataBinding w:prefixMappings="xmlns:ns0='http://schemas.openxmlformats.org/package/2006/metadata/core-properties' xmlns:ns1='http://purl.org/dc/elements/1.1/'" w:xpath="/ns0:coreProperties[1]/ns1:title[1]" w:storeItemID="{6C3C8BC8-F283-45AE-878A-BAB7291924A1}"/>
          <w:text/>
        </w:sdtPr>
        <w:sdtEndPr/>
        <w:sdtContent>
          <w:tc>
            <w:tcPr>
              <w:tcW w:w="0" w:type="auto"/>
              <w:vAlign w:val="center"/>
            </w:tcPr>
            <w:p w:rsidR="00234DCB" w:rsidRDefault="005312CC" w:rsidP="005312CC">
              <w:pPr>
                <w:pStyle w:val="Header"/>
                <w:rPr>
                  <w:rFonts w:asciiTheme="majorHAnsi" w:eastAsiaTheme="majorEastAsia" w:hAnsiTheme="majorHAnsi" w:cstheme="majorBidi"/>
                  <w:sz w:val="28"/>
                  <w:szCs w:val="28"/>
                </w:rPr>
              </w:pPr>
              <w:r>
                <w:rPr>
                  <w:rFonts w:asciiTheme="majorHAnsi" w:eastAsiaTheme="majorEastAsia" w:hAnsiTheme="majorHAnsi" w:cstheme="majorBidi"/>
                  <w:sz w:val="28"/>
                  <w:szCs w:val="28"/>
                </w:rPr>
                <w:t>Stakeholder Analysis, Strategic Planning and Leadership</w:t>
              </w:r>
            </w:p>
          </w:tc>
        </w:sdtContent>
      </w:sdt>
      <w:tc>
        <w:tcPr>
          <w:tcW w:w="792" w:type="dxa"/>
          <w:shd w:val="clear" w:color="auto" w:fill="ED7D31" w:themeFill="accent2"/>
          <w:vAlign w:val="center"/>
        </w:tcPr>
        <w:p w:rsidR="00234DCB" w:rsidRDefault="00234DCB">
          <w:pPr>
            <w:pStyle w:val="Header"/>
            <w:jc w:val="center"/>
            <w:rPr>
              <w:color w:val="FFFFFF" w:themeColor="background1"/>
            </w:rPr>
          </w:pPr>
          <w:r>
            <w:fldChar w:fldCharType="begin"/>
          </w:r>
          <w:r>
            <w:instrText xml:space="preserve"> PAGE  \* MERGEFORMAT </w:instrText>
          </w:r>
          <w:r>
            <w:fldChar w:fldCharType="separate"/>
          </w:r>
          <w:r w:rsidR="00D80320" w:rsidRPr="00D80320">
            <w:rPr>
              <w:noProof/>
              <w:color w:val="FFFFFF" w:themeColor="background1"/>
            </w:rPr>
            <w:t>1</w:t>
          </w:r>
          <w:r>
            <w:rPr>
              <w:noProof/>
              <w:color w:val="FFFFFF" w:themeColor="background1"/>
            </w:rPr>
            <w:fldChar w:fldCharType="end"/>
          </w:r>
        </w:p>
      </w:tc>
    </w:tr>
  </w:tbl>
  <w:p w:rsidR="00234DCB" w:rsidRDefault="00234D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B63DA"/>
    <w:multiLevelType w:val="hybridMultilevel"/>
    <w:tmpl w:val="DA547B24"/>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7316E0A"/>
    <w:multiLevelType w:val="hybridMultilevel"/>
    <w:tmpl w:val="7B2E3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27611"/>
    <w:multiLevelType w:val="hybridMultilevel"/>
    <w:tmpl w:val="F4F6424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7D94BAB"/>
    <w:multiLevelType w:val="hybridMultilevel"/>
    <w:tmpl w:val="C05E4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422F12"/>
    <w:multiLevelType w:val="hybridMultilevel"/>
    <w:tmpl w:val="0D806A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DCB"/>
    <w:rsid w:val="00021011"/>
    <w:rsid w:val="00022F7A"/>
    <w:rsid w:val="000241E4"/>
    <w:rsid w:val="000D7B85"/>
    <w:rsid w:val="000E3075"/>
    <w:rsid w:val="001474AB"/>
    <w:rsid w:val="001B1815"/>
    <w:rsid w:val="001B48FE"/>
    <w:rsid w:val="0020788C"/>
    <w:rsid w:val="00234DCB"/>
    <w:rsid w:val="002908DF"/>
    <w:rsid w:val="00294C0E"/>
    <w:rsid w:val="00500AEA"/>
    <w:rsid w:val="005312CC"/>
    <w:rsid w:val="00547F8C"/>
    <w:rsid w:val="005C1AC7"/>
    <w:rsid w:val="00731257"/>
    <w:rsid w:val="00757A60"/>
    <w:rsid w:val="007B73B5"/>
    <w:rsid w:val="007D2A16"/>
    <w:rsid w:val="00916A38"/>
    <w:rsid w:val="00920D67"/>
    <w:rsid w:val="00950FA7"/>
    <w:rsid w:val="009540CA"/>
    <w:rsid w:val="00A6294B"/>
    <w:rsid w:val="00A75D98"/>
    <w:rsid w:val="00A91275"/>
    <w:rsid w:val="00A93BF3"/>
    <w:rsid w:val="00B361AB"/>
    <w:rsid w:val="00B854DC"/>
    <w:rsid w:val="00C26CD9"/>
    <w:rsid w:val="00C9377C"/>
    <w:rsid w:val="00CA3233"/>
    <w:rsid w:val="00CD6E35"/>
    <w:rsid w:val="00D80320"/>
    <w:rsid w:val="00DA6F70"/>
    <w:rsid w:val="00F21678"/>
    <w:rsid w:val="00F22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173636-6942-49DA-9005-7A5351F4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DCB"/>
  </w:style>
  <w:style w:type="paragraph" w:styleId="Footer">
    <w:name w:val="footer"/>
    <w:basedOn w:val="Normal"/>
    <w:link w:val="FooterChar"/>
    <w:uiPriority w:val="99"/>
    <w:unhideWhenUsed/>
    <w:rsid w:val="0023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DCB"/>
  </w:style>
  <w:style w:type="paragraph" w:styleId="BalloonText">
    <w:name w:val="Balloon Text"/>
    <w:basedOn w:val="Normal"/>
    <w:link w:val="BalloonTextChar"/>
    <w:uiPriority w:val="99"/>
    <w:semiHidden/>
    <w:unhideWhenUsed/>
    <w:rsid w:val="00234D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DCB"/>
    <w:rPr>
      <w:rFonts w:ascii="Tahoma" w:hAnsi="Tahoma" w:cs="Tahoma"/>
      <w:sz w:val="16"/>
      <w:szCs w:val="16"/>
    </w:rPr>
  </w:style>
  <w:style w:type="paragraph" w:styleId="ListParagraph">
    <w:name w:val="List Paragraph"/>
    <w:basedOn w:val="Normal"/>
    <w:uiPriority w:val="34"/>
    <w:qFormat/>
    <w:rsid w:val="001B48FE"/>
    <w:pPr>
      <w:ind w:left="720"/>
      <w:contextualSpacing/>
    </w:pPr>
  </w:style>
  <w:style w:type="paragraph" w:styleId="NoSpacing">
    <w:name w:val="No Spacing"/>
    <w:uiPriority w:val="1"/>
    <w:qFormat/>
    <w:rsid w:val="001B48FE"/>
    <w:pPr>
      <w:spacing w:after="0" w:line="240" w:lineRule="auto"/>
    </w:pPr>
  </w:style>
  <w:style w:type="paragraph" w:styleId="NormalWeb">
    <w:name w:val="Normal (Web)"/>
    <w:basedOn w:val="Normal"/>
    <w:uiPriority w:val="99"/>
    <w:semiHidden/>
    <w:unhideWhenUsed/>
    <w:rsid w:val="00547F8C"/>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547F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52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70DA4441D8F450D9765A3F43F977C41"/>
        <w:category>
          <w:name w:val="General"/>
          <w:gallery w:val="placeholder"/>
        </w:category>
        <w:types>
          <w:type w:val="bbPlcHdr"/>
        </w:types>
        <w:behaviors>
          <w:behavior w:val="content"/>
        </w:behaviors>
        <w:guid w:val="{71E862DC-A43F-4875-9C0D-C27ABCCDB461}"/>
      </w:docPartPr>
      <w:docPartBody>
        <w:p w:rsidR="004933C7" w:rsidRDefault="00B209B1" w:rsidP="00B209B1">
          <w:pPr>
            <w:pStyle w:val="E70DA4441D8F450D9765A3F43F977C41"/>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9B1"/>
    <w:rsid w:val="00350E80"/>
    <w:rsid w:val="004933C7"/>
    <w:rsid w:val="006217D1"/>
    <w:rsid w:val="00B20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5906B6DEEC4130A4EED8E2F7899C69">
    <w:name w:val="E85906B6DEEC4130A4EED8E2F7899C69"/>
    <w:rsid w:val="00B209B1"/>
  </w:style>
  <w:style w:type="paragraph" w:customStyle="1" w:styleId="E70DA4441D8F450D9765A3F43F977C41">
    <w:name w:val="E70DA4441D8F450D9765A3F43F977C41"/>
    <w:rsid w:val="00B20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0AAD091-8DBE-4700-91A2-2AEDDAB4C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1723</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Stakeholder Analysis, Strategic Planning and Leadership</vt:lpstr>
    </vt:vector>
  </TitlesOfParts>
  <Company/>
  <LinksUpToDate>false</LinksUpToDate>
  <CharactersWithSpaces>11527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Analysis, Strategic Planning and Leadership</dc:title>
  <dc:creator>Exploring Excel Sudent</dc:creator>
  <cp:lastModifiedBy>Jacqueline Blankenship</cp:lastModifiedBy>
  <cp:revision>2</cp:revision>
  <dcterms:created xsi:type="dcterms:W3CDTF">2017-10-16T14:24:00Z</dcterms:created>
  <dcterms:modified xsi:type="dcterms:W3CDTF">2017-10-16T14:24:00Z</dcterms:modified>
</cp:coreProperties>
</file>