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Standardizing Arguments</w:t>
      </w:r>
    </w:p>
    <w:p w:rsidR="001F1C42" w:rsidRPr="001F1C42" w:rsidRDefault="001F1C42" w:rsidP="001F1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1F1C42" w:rsidRPr="001F1C42" w:rsidRDefault="001F1C42" w:rsidP="001F1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1C42" w:rsidRPr="001F1C42" w:rsidRDefault="001F1C42" w:rsidP="001F1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lastRenderedPageBreak/>
        <w:t>Standardizing Arguments</w:t>
      </w:r>
    </w:p>
    <w:p w:rsidR="00F72EEF" w:rsidRPr="001F1C42" w:rsidRDefault="0086447B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Q. 3</w:t>
      </w:r>
    </w:p>
    <w:p w:rsidR="0086447B" w:rsidRPr="001F1C42" w:rsidRDefault="0086447B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First premise – Education is an essential element in the functioning of governments and states</w:t>
      </w:r>
    </w:p>
    <w:p w:rsidR="0086447B" w:rsidRPr="001F1C42" w:rsidRDefault="0086447B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Second premise – Education is recognized as an essential tool in society through the compulsory attendance laws and expenditures. </w:t>
      </w:r>
    </w:p>
    <w:p w:rsidR="0086447B" w:rsidRPr="001F1C42" w:rsidRDefault="0086447B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Third premise – Education prepares the child for future training professionally. </w:t>
      </w:r>
    </w:p>
    <w:p w:rsidR="005E23D2" w:rsidRPr="001F1C42" w:rsidRDefault="005E23D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Therefore, the government ought to protect the right of every child to accessing quality education. </w:t>
      </w:r>
    </w:p>
    <w:p w:rsidR="005E23D2" w:rsidRPr="001F1C42" w:rsidRDefault="005E23D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Q. 5</w:t>
      </w:r>
    </w:p>
    <w:p w:rsidR="005E23D2" w:rsidRPr="001F1C42" w:rsidRDefault="005E23D2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First Premise – Children should not get homework since they get eight hours </w:t>
      </w:r>
      <w:r w:rsidR="002761F4" w:rsidRPr="001F1C42">
        <w:rPr>
          <w:rFonts w:ascii="Times New Roman" w:hAnsi="Times New Roman" w:cs="Times New Roman"/>
          <w:sz w:val="24"/>
          <w:szCs w:val="24"/>
        </w:rPr>
        <w:t xml:space="preserve">of </w:t>
      </w:r>
      <w:r w:rsidRPr="001F1C42">
        <w:rPr>
          <w:rFonts w:ascii="Times New Roman" w:hAnsi="Times New Roman" w:cs="Times New Roman"/>
          <w:sz w:val="24"/>
          <w:szCs w:val="24"/>
        </w:rPr>
        <w:t>enough time with their teachers.</w:t>
      </w:r>
      <w:r w:rsidR="004901A8" w:rsidRPr="001F1C42">
        <w:rPr>
          <w:rFonts w:ascii="Times New Roman" w:hAnsi="Times New Roman" w:cs="Times New Roman"/>
          <w:sz w:val="24"/>
          <w:szCs w:val="24"/>
        </w:rPr>
        <w:t xml:space="preserve"> </w:t>
      </w:r>
      <w:r w:rsidRPr="001F1C42">
        <w:rPr>
          <w:rFonts w:ascii="Times New Roman" w:hAnsi="Times New Roman" w:cs="Times New Roman"/>
          <w:sz w:val="24"/>
          <w:szCs w:val="24"/>
        </w:rPr>
        <w:t>Thus, no work need</w:t>
      </w:r>
      <w:r w:rsidR="002761F4" w:rsidRPr="001F1C42">
        <w:rPr>
          <w:rFonts w:ascii="Times New Roman" w:hAnsi="Times New Roman" w:cs="Times New Roman"/>
          <w:sz w:val="24"/>
          <w:szCs w:val="24"/>
        </w:rPr>
        <w:t>s</w:t>
      </w:r>
      <w:r w:rsidRPr="001F1C42">
        <w:rPr>
          <w:rFonts w:ascii="Times New Roman" w:hAnsi="Times New Roman" w:cs="Times New Roman"/>
          <w:sz w:val="24"/>
          <w:szCs w:val="24"/>
        </w:rPr>
        <w:t xml:space="preserve"> </w:t>
      </w:r>
      <w:r w:rsidR="002761F4" w:rsidRPr="001F1C42">
        <w:rPr>
          <w:rFonts w:ascii="Times New Roman" w:hAnsi="Times New Roman" w:cs="Times New Roman"/>
          <w:sz w:val="24"/>
          <w:szCs w:val="24"/>
        </w:rPr>
        <w:t xml:space="preserve">to </w:t>
      </w:r>
      <w:r w:rsidRPr="001F1C42">
        <w:rPr>
          <w:rFonts w:ascii="Times New Roman" w:hAnsi="Times New Roman" w:cs="Times New Roman"/>
          <w:sz w:val="24"/>
          <w:szCs w:val="24"/>
        </w:rPr>
        <w:t xml:space="preserve">be sent </w:t>
      </w:r>
      <w:r w:rsidR="004901A8" w:rsidRPr="001F1C42">
        <w:rPr>
          <w:rFonts w:ascii="Times New Roman" w:hAnsi="Times New Roman" w:cs="Times New Roman"/>
          <w:sz w:val="24"/>
          <w:szCs w:val="24"/>
        </w:rPr>
        <w:t>home.</w:t>
      </w:r>
    </w:p>
    <w:p w:rsidR="004901A8" w:rsidRPr="001F1C42" w:rsidRDefault="004901A8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Second premise – Many children have no adults to help them with homework.</w:t>
      </w:r>
    </w:p>
    <w:p w:rsidR="004901A8" w:rsidRPr="001F1C42" w:rsidRDefault="004901A8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Therefore, it places them at a disadvantage compared to those who do. </w:t>
      </w:r>
    </w:p>
    <w:p w:rsidR="004901A8" w:rsidRPr="001F1C42" w:rsidRDefault="004901A8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T</w:t>
      </w:r>
      <w:r w:rsidR="002761F4" w:rsidRPr="001F1C42">
        <w:rPr>
          <w:rFonts w:ascii="Times New Roman" w:hAnsi="Times New Roman" w:cs="Times New Roman"/>
          <w:sz w:val="24"/>
          <w:szCs w:val="24"/>
        </w:rPr>
        <w:t>he t</w:t>
      </w:r>
      <w:r w:rsidRPr="001F1C42">
        <w:rPr>
          <w:rFonts w:ascii="Times New Roman" w:hAnsi="Times New Roman" w:cs="Times New Roman"/>
          <w:sz w:val="24"/>
          <w:szCs w:val="24"/>
        </w:rPr>
        <w:t xml:space="preserve">hird Premise – Parents should have their free time with </w:t>
      </w:r>
      <w:r w:rsidR="002761F4" w:rsidRPr="001F1C42">
        <w:rPr>
          <w:rFonts w:ascii="Times New Roman" w:hAnsi="Times New Roman" w:cs="Times New Roman"/>
          <w:sz w:val="24"/>
          <w:szCs w:val="24"/>
        </w:rPr>
        <w:t xml:space="preserve">their </w:t>
      </w:r>
      <w:r w:rsidRPr="001F1C42">
        <w:rPr>
          <w:rFonts w:ascii="Times New Roman" w:hAnsi="Times New Roman" w:cs="Times New Roman"/>
          <w:sz w:val="24"/>
          <w:szCs w:val="24"/>
        </w:rPr>
        <w:t>children after work</w:t>
      </w:r>
    </w:p>
    <w:p w:rsidR="004901A8" w:rsidRPr="001F1C42" w:rsidRDefault="004901A8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Thus, homework should be discarded. </w:t>
      </w:r>
    </w:p>
    <w:p w:rsidR="004901A8" w:rsidRPr="001F1C42" w:rsidRDefault="004901A8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Q. 6</w:t>
      </w:r>
    </w:p>
    <w:p w:rsidR="004901A8" w:rsidRPr="001F1C42" w:rsidRDefault="004901A8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Premise 1 </w:t>
      </w:r>
      <w:r w:rsidR="001A2961" w:rsidRPr="001F1C42">
        <w:rPr>
          <w:rFonts w:ascii="Times New Roman" w:hAnsi="Times New Roman" w:cs="Times New Roman"/>
          <w:sz w:val="24"/>
          <w:szCs w:val="24"/>
        </w:rPr>
        <w:t>–</w:t>
      </w:r>
      <w:r w:rsidRPr="001F1C42">
        <w:rPr>
          <w:rFonts w:ascii="Times New Roman" w:hAnsi="Times New Roman" w:cs="Times New Roman"/>
          <w:sz w:val="24"/>
          <w:szCs w:val="24"/>
        </w:rPr>
        <w:t xml:space="preserve"> </w:t>
      </w:r>
      <w:r w:rsidR="001A2961" w:rsidRPr="001F1C42">
        <w:rPr>
          <w:rFonts w:ascii="Times New Roman" w:hAnsi="Times New Roman" w:cs="Times New Roman"/>
          <w:sz w:val="24"/>
          <w:szCs w:val="24"/>
        </w:rPr>
        <w:t>Discipline, hard work</w:t>
      </w:r>
      <w:r w:rsidR="002761F4" w:rsidRPr="001F1C42">
        <w:rPr>
          <w:rFonts w:ascii="Times New Roman" w:hAnsi="Times New Roman" w:cs="Times New Roman"/>
          <w:sz w:val="24"/>
          <w:szCs w:val="24"/>
        </w:rPr>
        <w:t>,</w:t>
      </w:r>
      <w:r w:rsidR="001A2961" w:rsidRPr="001F1C42">
        <w:rPr>
          <w:rFonts w:ascii="Times New Roman" w:hAnsi="Times New Roman" w:cs="Times New Roman"/>
          <w:sz w:val="24"/>
          <w:szCs w:val="24"/>
        </w:rPr>
        <w:t xml:space="preserve"> and determination are essential in school and life and thus need therefore</w:t>
      </w:r>
      <w:r w:rsidR="002761F4" w:rsidRPr="001F1C42">
        <w:rPr>
          <w:rFonts w:ascii="Times New Roman" w:hAnsi="Times New Roman" w:cs="Times New Roman"/>
          <w:sz w:val="24"/>
          <w:szCs w:val="24"/>
        </w:rPr>
        <w:t>,</w:t>
      </w:r>
      <w:r w:rsidR="001A2961" w:rsidRPr="001F1C42">
        <w:rPr>
          <w:rFonts w:ascii="Times New Roman" w:hAnsi="Times New Roman" w:cs="Times New Roman"/>
          <w:sz w:val="24"/>
          <w:szCs w:val="24"/>
        </w:rPr>
        <w:t xml:space="preserve"> should be awarded. </w:t>
      </w:r>
    </w:p>
    <w:p w:rsidR="001A2961" w:rsidRPr="001F1C42" w:rsidRDefault="001A2961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Premise 2 – Students can control effort</w:t>
      </w:r>
      <w:r w:rsidR="002761F4" w:rsidRPr="001F1C42">
        <w:rPr>
          <w:rFonts w:ascii="Times New Roman" w:hAnsi="Times New Roman" w:cs="Times New Roman"/>
          <w:sz w:val="24"/>
          <w:szCs w:val="24"/>
        </w:rPr>
        <w:t>;</w:t>
      </w:r>
      <w:r w:rsidRPr="001F1C42">
        <w:rPr>
          <w:rFonts w:ascii="Times New Roman" w:hAnsi="Times New Roman" w:cs="Times New Roman"/>
          <w:sz w:val="24"/>
          <w:szCs w:val="24"/>
        </w:rPr>
        <w:t xml:space="preserve"> hence factors like preparedness, IQ, health, family commitments remain a matter related to luck. </w:t>
      </w:r>
    </w:p>
    <w:p w:rsidR="001A2961" w:rsidRPr="001F1C42" w:rsidRDefault="001A2961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Premise 3- grades are mostly awarded based on achievement than luck</w:t>
      </w:r>
    </w:p>
    <w:p w:rsidR="001A2961" w:rsidRPr="001F1C42" w:rsidRDefault="001A2961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Premise 4 – there’s no measure to </w:t>
      </w:r>
      <w:r w:rsidR="002761F4" w:rsidRPr="001F1C42">
        <w:rPr>
          <w:rFonts w:ascii="Times New Roman" w:hAnsi="Times New Roman" w:cs="Times New Roman"/>
          <w:sz w:val="24"/>
          <w:szCs w:val="24"/>
        </w:rPr>
        <w:t xml:space="preserve">the </w:t>
      </w:r>
      <w:r w:rsidRPr="001F1C42">
        <w:rPr>
          <w:rFonts w:ascii="Times New Roman" w:hAnsi="Times New Roman" w:cs="Times New Roman"/>
          <w:sz w:val="24"/>
          <w:szCs w:val="24"/>
        </w:rPr>
        <w:t>effort</w:t>
      </w:r>
    </w:p>
    <w:p w:rsidR="001A2961" w:rsidRPr="001F1C42" w:rsidRDefault="001A2961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Premise 5 – grading based on effort is not the right way </w:t>
      </w:r>
    </w:p>
    <w:p w:rsidR="001A2961" w:rsidRPr="001F1C42" w:rsidRDefault="001A2961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Premise 6 – because grading on efforts does not give insight </w:t>
      </w:r>
      <w:r w:rsidR="002761F4" w:rsidRPr="001F1C42">
        <w:rPr>
          <w:rFonts w:ascii="Times New Roman" w:hAnsi="Times New Roman" w:cs="Times New Roman"/>
          <w:sz w:val="24"/>
          <w:szCs w:val="24"/>
        </w:rPr>
        <w:t>in</w:t>
      </w:r>
      <w:r w:rsidRPr="001F1C42">
        <w:rPr>
          <w:rFonts w:ascii="Times New Roman" w:hAnsi="Times New Roman" w:cs="Times New Roman"/>
          <w:sz w:val="24"/>
          <w:szCs w:val="24"/>
        </w:rPr>
        <w:t xml:space="preserve">to the understanding of </w:t>
      </w:r>
      <w:r w:rsidR="002761F4" w:rsidRPr="001F1C42">
        <w:rPr>
          <w:rFonts w:ascii="Times New Roman" w:hAnsi="Times New Roman" w:cs="Times New Roman"/>
          <w:sz w:val="24"/>
          <w:szCs w:val="24"/>
        </w:rPr>
        <w:t xml:space="preserve">learning materials sin school. </w:t>
      </w: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Premise 7 – The technical world requires quality skills which are based on grading on performance </w:t>
      </w: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Therefore grading should totally be based on performance and not on how much effort asserted by the student. </w:t>
      </w: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Q. 8</w:t>
      </w: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Premise 1- God’s existence is unknown, but it’s worth living a religious life.</w:t>
      </w: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Premise 2- A religious life is awarded eternal happiness</w:t>
      </w: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 xml:space="preserve">Premise 3 – Betting on God’s existence is more beneficial than when not believing so, and therefore living a religious life with the promise of eternal life is more beneficial. </w:t>
      </w: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61F4" w:rsidRPr="001F1C42" w:rsidRDefault="002761F4" w:rsidP="001F1C4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61F4" w:rsidRPr="001F1C42" w:rsidRDefault="002761F4" w:rsidP="001F1C4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C42">
        <w:rPr>
          <w:rFonts w:ascii="Times New Roman" w:hAnsi="Times New Roman" w:cs="Times New Roman"/>
          <w:sz w:val="24"/>
          <w:szCs w:val="24"/>
        </w:rPr>
        <w:t>References</w:t>
      </w:r>
    </w:p>
    <w:p w:rsidR="002761F4" w:rsidRPr="002761F4" w:rsidRDefault="002761F4" w:rsidP="001F1C4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761F4">
        <w:rPr>
          <w:rFonts w:ascii="Times New Roman" w:eastAsia="Times New Roman" w:hAnsi="Times New Roman" w:cs="Times New Roman"/>
          <w:sz w:val="24"/>
          <w:szCs w:val="24"/>
        </w:rPr>
        <w:t xml:space="preserve">Griffith, M., </w:t>
      </w:r>
      <w:proofErr w:type="spellStart"/>
      <w:r w:rsidRPr="002761F4">
        <w:rPr>
          <w:rFonts w:ascii="Times New Roman" w:eastAsia="Times New Roman" w:hAnsi="Times New Roman" w:cs="Times New Roman"/>
          <w:sz w:val="24"/>
          <w:szCs w:val="24"/>
        </w:rPr>
        <w:t>Ziebarth</w:t>
      </w:r>
      <w:proofErr w:type="spellEnd"/>
      <w:r w:rsidRPr="002761F4">
        <w:rPr>
          <w:rFonts w:ascii="Times New Roman" w:eastAsia="Times New Roman" w:hAnsi="Times New Roman" w:cs="Times New Roman"/>
          <w:sz w:val="24"/>
          <w:szCs w:val="24"/>
        </w:rPr>
        <w:t>, T., Walker, C., &amp; Weiss, S. PUB TYPE.</w:t>
      </w:r>
    </w:p>
    <w:p w:rsidR="002761F4" w:rsidRPr="002761F4" w:rsidRDefault="002761F4" w:rsidP="001F1C4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761F4">
        <w:rPr>
          <w:rFonts w:ascii="Times New Roman" w:eastAsia="Times New Roman" w:hAnsi="Times New Roman" w:cs="Times New Roman"/>
          <w:sz w:val="24"/>
          <w:szCs w:val="24"/>
        </w:rPr>
        <w:t xml:space="preserve">Wong, C. (1992). </w:t>
      </w:r>
      <w:r w:rsidRPr="002761F4">
        <w:rPr>
          <w:rFonts w:ascii="Times New Roman" w:eastAsia="Times New Roman" w:hAnsi="Times New Roman" w:cs="Times New Roman"/>
          <w:i/>
          <w:iCs/>
          <w:sz w:val="24"/>
          <w:szCs w:val="24"/>
        </w:rPr>
        <w:t>Diagnostic and influence measures in linear regression</w:t>
      </w:r>
      <w:r w:rsidRPr="002761F4">
        <w:rPr>
          <w:rFonts w:ascii="Times New Roman" w:eastAsia="Times New Roman" w:hAnsi="Times New Roman" w:cs="Times New Roman"/>
          <w:sz w:val="24"/>
          <w:szCs w:val="24"/>
        </w:rPr>
        <w:t xml:space="preserve"> (Doctoral dissertation, Theses (Dept. of Mathematics and Statistics)/Simon Fraser University).</w:t>
      </w:r>
    </w:p>
    <w:sectPr w:rsidR="002761F4" w:rsidRPr="002761F4" w:rsidSect="001F1C4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D5C" w:rsidRDefault="002A3D5C" w:rsidP="001F1C42">
      <w:pPr>
        <w:spacing w:after="0" w:line="240" w:lineRule="auto"/>
      </w:pPr>
      <w:r>
        <w:separator/>
      </w:r>
    </w:p>
  </w:endnote>
  <w:endnote w:type="continuationSeparator" w:id="0">
    <w:p w:rsidR="002A3D5C" w:rsidRDefault="002A3D5C" w:rsidP="001F1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D5C" w:rsidRDefault="002A3D5C" w:rsidP="001F1C42">
      <w:pPr>
        <w:spacing w:after="0" w:line="240" w:lineRule="auto"/>
      </w:pPr>
      <w:r>
        <w:separator/>
      </w:r>
    </w:p>
  </w:footnote>
  <w:footnote w:type="continuationSeparator" w:id="0">
    <w:p w:rsidR="002A3D5C" w:rsidRDefault="002A3D5C" w:rsidP="001F1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6781908"/>
      <w:docPartObj>
        <w:docPartGallery w:val="Page Numbers (Top of Page)"/>
        <w:docPartUnique/>
      </w:docPartObj>
    </w:sdtPr>
    <w:sdtEndPr/>
    <w:sdtContent>
      <w:p w:rsidR="001F1C42" w:rsidRPr="001F1C42" w:rsidRDefault="001F1C42" w:rsidP="001F1C42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1C42">
          <w:rPr>
            <w:rFonts w:ascii="Times New Roman" w:hAnsi="Times New Roman" w:cs="Times New Roman"/>
            <w:sz w:val="24"/>
            <w:szCs w:val="24"/>
          </w:rPr>
          <w:t>S</w:t>
        </w:r>
        <w:r>
          <w:rPr>
            <w:rFonts w:ascii="Times New Roman" w:hAnsi="Times New Roman" w:cs="Times New Roman"/>
            <w:sz w:val="24"/>
            <w:szCs w:val="24"/>
          </w:rPr>
          <w:t xml:space="preserve">TANDARDIZING ARGUMENTS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1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C42" w:rsidRPr="001F1C42" w:rsidRDefault="001F1C42" w:rsidP="001F1C4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F1C42">
      <w:rPr>
        <w:rFonts w:ascii="Times New Roman" w:hAnsi="Times New Roman" w:cs="Times New Roman"/>
        <w:sz w:val="24"/>
        <w:szCs w:val="24"/>
      </w:rPr>
      <w:t xml:space="preserve">Running head: STANDARDIZING ARGUMENTS </w:t>
    </w:r>
    <w:r w:rsidRPr="001F1C4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jU3sTAytzAxNDO2MDBV0lEKTi0uzszPAykwrAUAmFuklywAAAA="/>
  </w:docVars>
  <w:rsids>
    <w:rsidRoot w:val="0086447B"/>
    <w:rsid w:val="001A2961"/>
    <w:rsid w:val="001F1C42"/>
    <w:rsid w:val="002761F4"/>
    <w:rsid w:val="002A3D5C"/>
    <w:rsid w:val="004901A8"/>
    <w:rsid w:val="005E23D2"/>
    <w:rsid w:val="0086447B"/>
    <w:rsid w:val="00951DA9"/>
    <w:rsid w:val="009628F3"/>
    <w:rsid w:val="00F7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E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1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C42"/>
  </w:style>
  <w:style w:type="paragraph" w:styleId="Footer">
    <w:name w:val="footer"/>
    <w:basedOn w:val="Normal"/>
    <w:link w:val="FooterChar"/>
    <w:uiPriority w:val="99"/>
    <w:semiHidden/>
    <w:unhideWhenUsed/>
    <w:rsid w:val="001F1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1C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2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Simon</cp:lastModifiedBy>
  <cp:revision>2</cp:revision>
  <dcterms:created xsi:type="dcterms:W3CDTF">2020-02-09T20:02:00Z</dcterms:created>
  <dcterms:modified xsi:type="dcterms:W3CDTF">2020-02-09T20:02:00Z</dcterms:modified>
</cp:coreProperties>
</file>