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99C6B" w14:textId="77777777" w:rsidR="00E82008" w:rsidRDefault="00E82008">
      <w:r>
        <w:t>Introduction.</w:t>
      </w:r>
    </w:p>
    <w:p w14:paraId="4CF54697" w14:textId="2AABB637" w:rsidR="0041351F" w:rsidRDefault="002475A9">
      <w:r>
        <w:t>Conduction of the affairs of state plays a</w:t>
      </w:r>
      <w:r w:rsidR="00AF1098">
        <w:t>n</w:t>
      </w:r>
      <w:r>
        <w:t xml:space="preserve"> important role in different aspects and ministries within a country. </w:t>
      </w:r>
      <w:r w:rsidR="00AF1098">
        <w:t>The study of statecraft involves all the necessary actions taken to contribute</w:t>
      </w:r>
      <w:r w:rsidR="00874293">
        <w:t xml:space="preserve"> to how a nation is governed and how diplomatic affairs of the country are conducted. </w:t>
      </w:r>
      <w:r w:rsidR="00BF1100">
        <w:t>Statecraft, and the skillful managing of governmental affairs and policies assists diplomats and government officials to develop a complete comprehension of how organizations and the government make important decisions, thus advancing their abilities to carry out ambassadorial duties. It is therefore im</w:t>
      </w:r>
      <w:r w:rsidR="0098389B">
        <w:t>p</w:t>
      </w:r>
      <w:r w:rsidR="00BF1100">
        <w:t>ortant</w:t>
      </w:r>
      <w:r w:rsidR="0098389B">
        <w:t xml:space="preserve"> to note that diplomacy is a branch of statecraft. Diplomacy involves the skillful managing of international relationship, usually done by extending both economic and social activities to other nations. </w:t>
      </w:r>
      <w:r w:rsidR="00282283">
        <w:t>Based on research by (</w:t>
      </w:r>
      <w:proofErr w:type="spellStart"/>
      <w:r w:rsidR="00282283">
        <w:t>Stanzel</w:t>
      </w:r>
      <w:proofErr w:type="spellEnd"/>
      <w:r w:rsidR="00282283">
        <w:t xml:space="preserve">, 2011), </w:t>
      </w:r>
      <w:r w:rsidR="003A45D7">
        <w:t xml:space="preserve">diplomacy involves focusing on both economic, political and societal development of nations. </w:t>
      </w:r>
      <w:r w:rsidR="00E82008">
        <w:t xml:space="preserve">Other categories of statecraft involve economic statecraft and military statecraft. Economic statecrafts </w:t>
      </w:r>
      <w:r w:rsidR="00417E65">
        <w:t>involve</w:t>
      </w:r>
      <w:r w:rsidR="00E82008">
        <w:t xml:space="preserve"> utilization of any economic means without considering whether the approaches are positive or negative to pursu</w:t>
      </w:r>
      <w:r w:rsidR="00417E65">
        <w:t>e</w:t>
      </w:r>
      <w:r w:rsidR="00E82008">
        <w:t xml:space="preserve"> </w:t>
      </w:r>
      <w:r w:rsidR="00417E65">
        <w:t xml:space="preserve">international </w:t>
      </w:r>
      <w:r w:rsidR="00E82008">
        <w:t xml:space="preserve">policies. </w:t>
      </w:r>
      <w:r w:rsidR="00417E65">
        <w:t>Example of positive approaches involves offering of financial aid while negative approach involves restrictions on the trade benefits of foreign countries. Military statecraft involve</w:t>
      </w:r>
      <w:r w:rsidR="00342BAB">
        <w:t>s</w:t>
      </w:r>
      <w:r w:rsidR="00417E65">
        <w:t xml:space="preserve"> utilization of any military means without considering whether the approaches are positive or negative to address the interests of a</w:t>
      </w:r>
      <w:r w:rsidR="00D30243">
        <w:t xml:space="preserve"> </w:t>
      </w:r>
      <w:r w:rsidR="00417E65">
        <w:t xml:space="preserve">nation. </w:t>
      </w:r>
    </w:p>
    <w:p w14:paraId="4982FA95" w14:textId="7768F0DD" w:rsidR="00D40113" w:rsidRDefault="00342BAB">
      <w:r>
        <w:t xml:space="preserve">Therefore, modern statecraft ensures that the government uses reform strategies and the reform cycle, to ensure that new policies and ideas are implemented by those that need to trigger powerful resources that can be used to change the policies and institutions of the government. </w:t>
      </w:r>
      <w:r w:rsidR="002C6B42">
        <w:t xml:space="preserve">It involves using statesmen that have the capability of focusing on the interests of their own nation, while still considering how their actions and behavior may affect the interactions of the international community. </w:t>
      </w:r>
      <w:r w:rsidR="009E372D">
        <w:t xml:space="preserve">This is because aggressive negotiations can hurt future successful negotiations. </w:t>
      </w:r>
      <w:r w:rsidR="00896D4D">
        <w:t xml:space="preserve">Therefore, it is dangerous to ignore the role of state in health care, justice, and education. </w:t>
      </w:r>
      <w:r w:rsidR="00A546F8">
        <w:t xml:space="preserve">Therefore, the statecrafts case by (Gustafsson, 2019), the role of statecrafts in education by focusing on the governance and how </w:t>
      </w:r>
      <w:r w:rsidR="00F42D5A">
        <w:t>inheritance</w:t>
      </w:r>
      <w:r w:rsidR="00A546F8">
        <w:t xml:space="preserve"> is publicly managed. </w:t>
      </w:r>
      <w:r w:rsidR="006953B4">
        <w:t xml:space="preserve">The case </w:t>
      </w:r>
      <w:r w:rsidR="004108B2">
        <w:t xml:space="preserve">discusses the role of </w:t>
      </w:r>
      <w:r w:rsidR="001941F8">
        <w:t>World bank</w:t>
      </w:r>
      <w:r w:rsidR="004108B2">
        <w:t xml:space="preserve"> in the South African education sector. </w:t>
      </w:r>
      <w:r w:rsidR="001941F8">
        <w:t xml:space="preserve">The paper discusses the issues that the history of the county’s education sector </w:t>
      </w:r>
      <w:r w:rsidR="00C35E36">
        <w:t>faces and</w:t>
      </w:r>
      <w:r w:rsidR="001941F8">
        <w:t xml:space="preserve"> ow it hinders the hoe in a more accomplished state. </w:t>
      </w:r>
      <w:r w:rsidR="00794399">
        <w:t xml:space="preserve">It argues that the dysfunctionality of a state is a real problem that needs intensive analysis than what has been done in the past. </w:t>
      </w:r>
      <w:r w:rsidR="00F866F4">
        <w:t xml:space="preserve">Therefore, accountability and reliability to local action are important. </w:t>
      </w:r>
      <w:r w:rsidR="007D78D7">
        <w:t xml:space="preserve">Thus, the state should not be fast to dismiss the local accountability as a complementary aspect of </w:t>
      </w:r>
      <w:r w:rsidR="001345D6">
        <w:t xml:space="preserve">the national system. </w:t>
      </w:r>
      <w:r w:rsidR="00D40113">
        <w:t>Accountability involves the determining of the state’s standards, their performance, equity</w:t>
      </w:r>
      <w:r w:rsidR="00193B72">
        <w:t xml:space="preserve"> in funding, resegregation, and special </w:t>
      </w:r>
      <w:r w:rsidR="000057C5">
        <w:t>education,</w:t>
      </w:r>
      <w:r w:rsidR="00D40113">
        <w:t xml:space="preserve"> and choices in terms of </w:t>
      </w:r>
      <w:r w:rsidR="00193B72">
        <w:t xml:space="preserve">tax credits, and vouchers. </w:t>
      </w:r>
      <w:r w:rsidR="000057C5">
        <w:t xml:space="preserve">Thus, the educators are working towards ethical and moral development as the major components of education even though the social, economic, and political drifts complicate the practical capabilities of making this happen. </w:t>
      </w:r>
    </w:p>
    <w:p w14:paraId="790A63A4" w14:textId="4AFF6BE0" w:rsidR="00342BAB" w:rsidRDefault="001345D6">
      <w:r>
        <w:t xml:space="preserve">Therefore, the major issue is that the World bank was neither practical nor idealistic when they give advice regarding statecraft. </w:t>
      </w:r>
      <w:r w:rsidR="006B363D">
        <w:t xml:space="preserve">That is, there was a great discrepancy regarding the </w:t>
      </w:r>
      <w:r w:rsidR="00F66AF1">
        <w:t>advice given</w:t>
      </w:r>
      <w:r w:rsidR="006B363D">
        <w:t xml:space="preserve"> by the bank and the reality of the education system that planners face</w:t>
      </w:r>
      <w:r w:rsidR="00761550">
        <w:t xml:space="preserve">, while making references to the National development plan. </w:t>
      </w:r>
      <w:r w:rsidR="00971A86">
        <w:t xml:space="preserve">The national development plan of South Africa aims at elimination of poverty and reduction of inequality in every aspect of the government. The plan </w:t>
      </w:r>
      <w:r w:rsidR="00971A86">
        <w:lastRenderedPageBreak/>
        <w:t xml:space="preserve">ensures that goals ensure that people are energized into growing the economy, the </w:t>
      </w:r>
      <w:r w:rsidR="000057C5">
        <w:t>health,</w:t>
      </w:r>
      <w:r w:rsidR="00971A86">
        <w:t xml:space="preserve"> and the educational sector of </w:t>
      </w:r>
      <w:r w:rsidR="00DB35A2">
        <w:t xml:space="preserve">the state. </w:t>
      </w:r>
      <w:r w:rsidR="000057C5">
        <w:t xml:space="preserve">Therefore, this analysis focuses on the approaches used to provide desired results in statecrafts role in education, and offers effective ways in which improvements in statecrafts can be done. </w:t>
      </w:r>
    </w:p>
    <w:p w14:paraId="43DA5F0B" w14:textId="338F16C1" w:rsidR="00393887" w:rsidRDefault="00393887">
      <w:r>
        <w:t xml:space="preserve">The </w:t>
      </w:r>
      <w:r w:rsidR="00E76B2C">
        <w:t>administration’s</w:t>
      </w:r>
      <w:r>
        <w:t xml:space="preserve"> approach to Statecraft.</w:t>
      </w:r>
    </w:p>
    <w:p w14:paraId="326B885F" w14:textId="123296AD" w:rsidR="00477600" w:rsidRDefault="00C338A3">
      <w:r>
        <w:t>An Approach refers to a way of doing something, or thinking about doing something. I</w:t>
      </w:r>
      <w:r w:rsidR="00AE583B">
        <w:t>n</w:t>
      </w:r>
      <w:r>
        <w:t xml:space="preserve"> terms of statecrafts, both South African state administration have </w:t>
      </w:r>
      <w:r w:rsidR="00AE583B">
        <w:t>employed the</w:t>
      </w:r>
      <w:r>
        <w:t xml:space="preserve"> following four major approaches. These approaches do not apply to South Africa alone but to more governments. </w:t>
      </w:r>
      <w:r w:rsidR="00D53A6C">
        <w:t>The first approach utilized by the South African state is maintaining an optimal balance between the three important areas of statecraft, that is</w:t>
      </w:r>
      <w:r w:rsidR="00D53A6C" w:rsidRPr="00A23274">
        <w:t>, advancing the accountability</w:t>
      </w:r>
      <w:r w:rsidR="00D53A6C">
        <w:t xml:space="preserve"> of South African citizens, </w:t>
      </w:r>
      <w:r w:rsidR="00D53A6C" w:rsidRPr="00A62666">
        <w:t>developing a more accomplished statecraft,</w:t>
      </w:r>
      <w:r w:rsidR="00D53A6C">
        <w:t xml:space="preserve"> and making sure that educational institutions are more accountable to the community they serve. Based on research by (</w:t>
      </w:r>
      <w:r w:rsidR="00860408">
        <w:t>Van Belle, 2016</w:t>
      </w:r>
      <w:r w:rsidR="00D53A6C">
        <w:t>) involves the capability of the leaders of the state or the political representative of citizens make effective decisions on behalf of the ci</w:t>
      </w:r>
      <w:r w:rsidR="00860408">
        <w:t>t</w:t>
      </w:r>
      <w:r w:rsidR="00D53A6C">
        <w:t>izens</w:t>
      </w:r>
      <w:r w:rsidR="00860408">
        <w:t xml:space="preserve">. According to the article, advancing public accountability may lead to effective coordination of issues and problems, effective distribution of responsibilities and roles, and fixing accountability gaps. Advancing accountability in a state can be done through </w:t>
      </w:r>
      <w:r w:rsidR="00746F4B">
        <w:t>ensuring transparency of governmental departments, and increasing the participation of citizens in government decisions by allowing the aspects of democracy</w:t>
      </w:r>
      <w:r w:rsidR="0033797C">
        <w:t xml:space="preserve">, or by use of reform methods. </w:t>
      </w:r>
      <w:r w:rsidR="00A23274">
        <w:t xml:space="preserve">Moreover, developing a more accomplished statecraft requires that the statesmen </w:t>
      </w:r>
      <w:r w:rsidR="00C80232">
        <w:t>posses’</w:t>
      </w:r>
      <w:r w:rsidR="00A23274">
        <w:t xml:space="preserve"> effective skills in interpersonal communication, negotiation, resolution of conflicts, thinking strategically, and leadership. </w:t>
      </w:r>
      <w:r w:rsidR="0042563A">
        <w:t xml:space="preserve">Despite the possession of these skills, improving statecraft may prove to be a challenge due to the presence of cultural and economic differences and perspectives in different </w:t>
      </w:r>
      <w:r w:rsidR="00C80232">
        <w:t>nations</w:t>
      </w:r>
      <w:r w:rsidR="0042563A">
        <w:t xml:space="preserve">. </w:t>
      </w:r>
      <w:r w:rsidR="00A62666">
        <w:t xml:space="preserve">Furthermore, advancing the accountability of educational institution can be done by ensuring that there is diversity in educational stakeholders’ who ensure that opportunities to clearly plan, execute, and monitor the structure of the democratic voice in learning institutions. The research by (Smith et al, 2019) argues that </w:t>
      </w:r>
      <w:r w:rsidR="00037C15">
        <w:t xml:space="preserve">utilization of a democratic structure in educational system can re-brand the methods to achieve accountability and strengthen the environment, advance the level of trust within the system, and increase policy ownership of the government in learning institutions. </w:t>
      </w:r>
      <w:r w:rsidR="00F14BB1">
        <w:t>However, failure to withstand the challenges brought by the political environment can lead to failure in meeting the goals of the institution or unsustainability</w:t>
      </w:r>
      <w:r w:rsidR="00CD2F51">
        <w:t xml:space="preserve"> of the developed reformed. According to the South African statecraft case, bureaucracy, fixing the state’s politics, and involving the communities. </w:t>
      </w:r>
      <w:r w:rsidR="007959E7">
        <w:t xml:space="preserve">The reforms aim at answering the questions of who are supposed to worry about attaining the effective learning outcomes in schools, who is at fault when outcomes are not achieve, and whether or not statesmen and politicians are sending the effective signals to trigger the right actions. </w:t>
      </w:r>
      <w:r w:rsidR="00C55E81">
        <w:t xml:space="preserve">It also </w:t>
      </w:r>
      <w:r w:rsidR="006A219A">
        <w:t>determines</w:t>
      </w:r>
      <w:r w:rsidR="00C55E81">
        <w:t xml:space="preserve"> whether the bureaucracy is to blame</w:t>
      </w:r>
      <w:r w:rsidR="00C7027F">
        <w:t xml:space="preserve">, involving public workers, </w:t>
      </w:r>
      <w:r w:rsidR="006A219A">
        <w:t>statesmen,</w:t>
      </w:r>
      <w:r w:rsidR="00C7027F">
        <w:t xml:space="preserve"> and heads of educational systems. Furthermore, it determines whether the lack of accountability with </w:t>
      </w:r>
      <w:r w:rsidR="006A219A">
        <w:t>citizens</w:t>
      </w:r>
      <w:r w:rsidR="00C7027F">
        <w:t xml:space="preserve"> is the issue towards reforms. </w:t>
      </w:r>
      <w:r w:rsidR="006A219A">
        <w:t xml:space="preserve">Thus, the south African government was making use of New public management as reform option. The public management reform method involves systems and policies that have been put forward by international organizations such as the United Nations Educational, Scientific, and Cultural organization (UNESCO), Organization for co-operation, and Development (OECD), and the world bank to ensure that the </w:t>
      </w:r>
      <w:r w:rsidR="006A219A">
        <w:lastRenderedPageBreak/>
        <w:t xml:space="preserve">tradition of public governance is maintained. </w:t>
      </w:r>
      <w:r w:rsidR="000A6251">
        <w:t>According to the arguments</w:t>
      </w:r>
      <w:r w:rsidR="0067239F">
        <w:t xml:space="preserve"> by </w:t>
      </w:r>
      <w:r w:rsidR="000A6251">
        <w:t>some</w:t>
      </w:r>
      <w:r w:rsidR="0067239F">
        <w:t xml:space="preserve"> statesmen that there are gaps in this kind of tradition, the implementation of electronic governance </w:t>
      </w:r>
      <w:r w:rsidR="000A6251">
        <w:t>brought about a new tradition, a better one. However, the continuity of this reform still seems predominant, that is, the legacy that has been represented today is widely embraced, thus ensuring that law and order that are driven by bureaucracy ensures useful utilization of data and information, and a stronger weight on offering incen</w:t>
      </w:r>
      <w:r w:rsidR="001C0E48">
        <w:t>t</w:t>
      </w:r>
      <w:r w:rsidR="000A6251">
        <w:t>ives to public servants</w:t>
      </w:r>
      <w:r w:rsidR="001C0E48">
        <w:t xml:space="preserve">, which include teachers, school principals, and head teachers. </w:t>
      </w:r>
      <w:r w:rsidR="000E4F72">
        <w:t xml:space="preserve">However, </w:t>
      </w:r>
    </w:p>
    <w:p w14:paraId="6907D166" w14:textId="59CB8D6E" w:rsidR="000E4F72" w:rsidRDefault="00477600">
      <w:r>
        <w:t xml:space="preserve">Therefore, the second approach involves explaining how New Public management of South Africa has been misunderstood in the past, and the limited scope of bureaucracy reform. </w:t>
      </w:r>
      <w:r w:rsidR="00637446">
        <w:t>New public management offers some challenges to the statecraft of education in south Africa since it leads to insufficient learning outcomes, in systems where the learning outcomes are strictly gauged.</w:t>
      </w:r>
      <w:r w:rsidR="00637446">
        <w:t xml:space="preserve"> </w:t>
      </w:r>
      <w:r w:rsidR="00783F62">
        <w:t>This is because New public management in education I characterized by privatization, marketization, measurement of performance, and accountability (</w:t>
      </w:r>
      <w:proofErr w:type="spellStart"/>
      <w:r w:rsidR="00783F62">
        <w:t>Tolofari</w:t>
      </w:r>
      <w:proofErr w:type="spellEnd"/>
      <w:r w:rsidR="00783F62">
        <w:t xml:space="preserve"> et al, 2005). </w:t>
      </w:r>
      <w:r w:rsidR="00693691">
        <w:t xml:space="preserve">These features make the system not succeed on one side and fail on the other depending on how the government or the institution focuses on fulfilling those features. Therefore, it is a huge mistake to let the inputs of education, and the processes involved to determine what matters when it comes to what the students of South Africa need. </w:t>
      </w:r>
      <w:r w:rsidR="00FA389D">
        <w:t xml:space="preserve">The case shows that the government had previously put great emphasis on the </w:t>
      </w:r>
      <w:proofErr w:type="spellStart"/>
      <w:r w:rsidR="00FA389D">
        <w:t>Millenium</w:t>
      </w:r>
      <w:proofErr w:type="spellEnd"/>
      <w:r w:rsidR="00FA389D">
        <w:t xml:space="preserve"> Development Goals</w:t>
      </w:r>
      <w:r w:rsidR="00FA389D">
        <w:t xml:space="preserve"> rather than ensuring that school are accountable to ensuring that children attained the necessary skills. </w:t>
      </w:r>
      <w:r w:rsidR="00A0776A">
        <w:t>The founding of sustainable development goals aimed at rectifying this mistake since it assessed the skills of the students, and how they made progress in both reading, writing, and practical skills</w:t>
      </w:r>
      <w:r w:rsidR="00B87447">
        <w:t xml:space="preserve"> since the government intervened </w:t>
      </w:r>
      <w:r w:rsidR="00241A85">
        <w:t>by bringing national assessment of students at a certain level and teacher development programs. This ensured that progress of both students and teachers could be tracked, and outcomes could be measured</w:t>
      </w:r>
      <w:r w:rsidR="000546F7">
        <w:t xml:space="preserve">. This older system before the implementation of sustainable development goals involve bureaucracy. Bureaucracy involves a system of a nation or an organization where the most critical decisions are taken by the statesmen rather than the political representatives of the citizens. </w:t>
      </w:r>
      <w:r w:rsidR="00105A7A">
        <w:t xml:space="preserve">Thus, the transition of the state of South Africa to democracy ensured that the educational systems looked to the most effective laws, regulations, and the arrangements of the institution </w:t>
      </w:r>
      <w:r w:rsidR="00C91A29">
        <w:t>for guidance</w:t>
      </w:r>
      <w:r w:rsidR="00105A7A">
        <w:t xml:space="preserve"> regarding how activities would be conducted. </w:t>
      </w:r>
      <w:r w:rsidR="00C91A29">
        <w:t xml:space="preserve">These democratic settlements and arrangements were then encompassed into the constitution. </w:t>
      </w:r>
      <w:r w:rsidR="004C0E60">
        <w:t xml:space="preserve">Furthermore, the approaches of New public management were strongly supported by the South African state after the Apartheid era. That is, it involved running educational systems at both the state levels and the organizational level. For instance, the schools can offer financial aid for certain aspects of their school such as research and </w:t>
      </w:r>
      <w:r w:rsidR="00676688">
        <w:t>finance</w:t>
      </w:r>
      <w:r w:rsidR="004C0E60">
        <w:t xml:space="preserve"> help to other students, and the government can also assist the educational institutions in other aspects. </w:t>
      </w:r>
      <w:r w:rsidR="00676688">
        <w:t>Despite the fact that New public management reforms focus on who the receivers of the of the service are, the new reforms ensure that using the decentralization model of service delivery to give communal institution an ability to run their own agencies with freedom. For instance, while the sustainable development goal ensure that students attain both reading, writing, and practical competencies, the individual schools have the opportunity to write their own programs</w:t>
      </w:r>
      <w:r w:rsidR="0025307C">
        <w:t xml:space="preserve"> according to their institutional needs. </w:t>
      </w:r>
      <w:r w:rsidR="00C22CF6">
        <w:t xml:space="preserve">Therefore, the new public management Act based on electronic governance founded the new system. </w:t>
      </w:r>
      <w:r w:rsidR="00B53532">
        <w:t xml:space="preserve">That is, the system ensured that </w:t>
      </w:r>
      <w:r w:rsidR="00B53532">
        <w:t>new public management</w:t>
      </w:r>
      <w:r w:rsidR="00B53532">
        <w:t xml:space="preserve">-oriented policies were introduced to improve the accountability of both the statesmen and the </w:t>
      </w:r>
      <w:r w:rsidR="00B53532">
        <w:lastRenderedPageBreak/>
        <w:t xml:space="preserve">citizens within the education sector. </w:t>
      </w:r>
      <w:r w:rsidR="007E5F10">
        <w:t>To ensure accountability on the education side, the government had developed the “</w:t>
      </w:r>
      <w:r w:rsidR="007E5F10">
        <w:t>teacher performance management system</w:t>
      </w:r>
      <w:r w:rsidR="007E5F10">
        <w:t>” which performed teacher evaluation</w:t>
      </w:r>
      <w:r w:rsidR="008B0A14">
        <w:t xml:space="preserve">, and determining the weaknesses and strengths of the teacher, and recommending further professional criteria for improvement. </w:t>
      </w:r>
      <w:r w:rsidR="001F177E">
        <w:t xml:space="preserve">However, the system was unsuccessful since it brought disenchantment since statecraft utilized the performance system as a way of narrowing the salaries of teachers, denying them bonuses, and focused on making </w:t>
      </w:r>
      <w:r w:rsidR="00F522C7">
        <w:t>p</w:t>
      </w:r>
      <w:r w:rsidR="001F177E">
        <w:t xml:space="preserve">ublic services position as “pie” that was distributed among the leaders of the teacher’s union. </w:t>
      </w:r>
      <w:r w:rsidR="00BF5B5F">
        <w:t xml:space="preserve">Going past the union, factionalism and corruption among the political representatives of the citizens led to the weakening of the new public management since the continuous pursuing of the bureaucratic reforms was likely to disappoint irrespective of it not being completely worthless. </w:t>
      </w:r>
      <w:r w:rsidR="00C8078D">
        <w:t xml:space="preserve">This is because the effectiveness of the bureaucratic reforms is highly dependent on the cleanliness of politics within the state, something that has not been achieved yet in most African nations.  Moreover, the case has pursued how encouraging the accountability of locals can improve </w:t>
      </w:r>
      <w:r w:rsidR="00987897">
        <w:t>the statecraft of South Africa. That is, ensuring that there is a close partnership, and teamwork between the staff of learning institutions and schools can boost innovation in a school-level context rather than nation-wide level. Based on research by (</w:t>
      </w:r>
      <w:proofErr w:type="spellStart"/>
      <w:r w:rsidR="00987897">
        <w:t>Linantud</w:t>
      </w:r>
      <w:proofErr w:type="spellEnd"/>
      <w:r w:rsidR="00987897">
        <w:t xml:space="preserve"> et al, 2019), statecraft has the ability to advance the engagement of a student and improve their honesty in academics. </w:t>
      </w:r>
      <w:r w:rsidR="004A04E4">
        <w:t xml:space="preserve">Moreover, the political attitudes of a students can be altered regarding how the political status of a nation can affect the learning institutions. </w:t>
      </w:r>
    </w:p>
    <w:p w14:paraId="70FD891B" w14:textId="3E80468C" w:rsidR="006602AA" w:rsidRDefault="006602AA">
      <w:r>
        <w:t xml:space="preserve">Thus, the third approach would </w:t>
      </w:r>
      <w:r w:rsidR="00F40D4F">
        <w:t>encompass</w:t>
      </w:r>
      <w:r w:rsidR="000A6376">
        <w:t xml:space="preserve"> the involvement of the community to statecraft activities so that state-building activities can be complemented. </w:t>
      </w:r>
      <w:r w:rsidR="00F40D4F">
        <w:t xml:space="preserve">Therefore, </w:t>
      </w:r>
      <w:r w:rsidR="00944DF5">
        <w:t xml:space="preserve">the approach to comparing educational approach would be through solving systemic problems. A systemic problem is an issue whose consequences affect the entire system rather than individual aspects. For instance, if the statecraft </w:t>
      </w:r>
    </w:p>
    <w:p w14:paraId="5CE05F11" w14:textId="30C0C922" w:rsidR="004A04E4" w:rsidRDefault="004A04E4">
      <w:r>
        <w:t>absent from the policy debates. But what are the system-wide problems which appear to hold back even the middle class?</w:t>
      </w:r>
    </w:p>
    <w:p w14:paraId="119DFF0E" w14:textId="77777777" w:rsidR="00393887" w:rsidRDefault="00393887"/>
    <w:sectPr w:rsidR="00393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A9"/>
    <w:rsid w:val="000057C5"/>
    <w:rsid w:val="00037C15"/>
    <w:rsid w:val="000546F7"/>
    <w:rsid w:val="000A6251"/>
    <w:rsid w:val="000A6376"/>
    <w:rsid w:val="000E4F72"/>
    <w:rsid w:val="00105A7A"/>
    <w:rsid w:val="001345D6"/>
    <w:rsid w:val="00193B72"/>
    <w:rsid w:val="001941F8"/>
    <w:rsid w:val="001C0E48"/>
    <w:rsid w:val="001F177E"/>
    <w:rsid w:val="00241A85"/>
    <w:rsid w:val="002475A9"/>
    <w:rsid w:val="0025307C"/>
    <w:rsid w:val="00282283"/>
    <w:rsid w:val="002C6B42"/>
    <w:rsid w:val="0033797C"/>
    <w:rsid w:val="00342BAB"/>
    <w:rsid w:val="00393887"/>
    <w:rsid w:val="003A45D7"/>
    <w:rsid w:val="004108B2"/>
    <w:rsid w:val="00412D84"/>
    <w:rsid w:val="0041351F"/>
    <w:rsid w:val="00417E65"/>
    <w:rsid w:val="0042563A"/>
    <w:rsid w:val="00477600"/>
    <w:rsid w:val="004A04E4"/>
    <w:rsid w:val="004C0E60"/>
    <w:rsid w:val="00560751"/>
    <w:rsid w:val="00592351"/>
    <w:rsid w:val="005F0BEC"/>
    <w:rsid w:val="006244B0"/>
    <w:rsid w:val="00637446"/>
    <w:rsid w:val="006602AA"/>
    <w:rsid w:val="0067239F"/>
    <w:rsid w:val="00676688"/>
    <w:rsid w:val="00693691"/>
    <w:rsid w:val="006953B4"/>
    <w:rsid w:val="006A219A"/>
    <w:rsid w:val="006B363D"/>
    <w:rsid w:val="00746F4B"/>
    <w:rsid w:val="00761550"/>
    <w:rsid w:val="00783F62"/>
    <w:rsid w:val="00794399"/>
    <w:rsid w:val="007959E7"/>
    <w:rsid w:val="007A30C6"/>
    <w:rsid w:val="007D03D0"/>
    <w:rsid w:val="007D78D7"/>
    <w:rsid w:val="007E5F10"/>
    <w:rsid w:val="00832A9E"/>
    <w:rsid w:val="00860408"/>
    <w:rsid w:val="00863C5E"/>
    <w:rsid w:val="00874293"/>
    <w:rsid w:val="00896D4D"/>
    <w:rsid w:val="008B0A14"/>
    <w:rsid w:val="009027DF"/>
    <w:rsid w:val="00944DF5"/>
    <w:rsid w:val="00971A86"/>
    <w:rsid w:val="0098389B"/>
    <w:rsid w:val="00987897"/>
    <w:rsid w:val="009E372D"/>
    <w:rsid w:val="00A0776A"/>
    <w:rsid w:val="00A23274"/>
    <w:rsid w:val="00A3216C"/>
    <w:rsid w:val="00A546F8"/>
    <w:rsid w:val="00A62666"/>
    <w:rsid w:val="00AE583B"/>
    <w:rsid w:val="00AF1098"/>
    <w:rsid w:val="00B53532"/>
    <w:rsid w:val="00B87447"/>
    <w:rsid w:val="00BF1100"/>
    <w:rsid w:val="00BF5B5F"/>
    <w:rsid w:val="00C22CF6"/>
    <w:rsid w:val="00C338A3"/>
    <w:rsid w:val="00C35E36"/>
    <w:rsid w:val="00C55E81"/>
    <w:rsid w:val="00C7027F"/>
    <w:rsid w:val="00C80232"/>
    <w:rsid w:val="00C8078D"/>
    <w:rsid w:val="00C91A29"/>
    <w:rsid w:val="00CD2F51"/>
    <w:rsid w:val="00D30243"/>
    <w:rsid w:val="00D40113"/>
    <w:rsid w:val="00D53A6C"/>
    <w:rsid w:val="00DA4977"/>
    <w:rsid w:val="00DB35A2"/>
    <w:rsid w:val="00E76B2C"/>
    <w:rsid w:val="00E82008"/>
    <w:rsid w:val="00F027B0"/>
    <w:rsid w:val="00F14BB1"/>
    <w:rsid w:val="00F40D4F"/>
    <w:rsid w:val="00F42D5A"/>
    <w:rsid w:val="00F522C7"/>
    <w:rsid w:val="00F66AF1"/>
    <w:rsid w:val="00F866F4"/>
    <w:rsid w:val="00FA3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B5FBD"/>
  <w15:chartTrackingRefBased/>
  <w15:docId w15:val="{1914B55C-9FB5-4670-96E0-88256C1C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4</Pages>
  <Words>2067</Words>
  <Characters>11784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74</cp:revision>
  <dcterms:created xsi:type="dcterms:W3CDTF">2021-05-14T08:28:00Z</dcterms:created>
  <dcterms:modified xsi:type="dcterms:W3CDTF">2021-05-15T08:47:00Z</dcterms:modified>
</cp:coreProperties>
</file>