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FA5" w:rsidRPr="00FD5E0F" w:rsidRDefault="006C4FA5" w:rsidP="006C4FA5">
      <w:pPr>
        <w:autoSpaceDE w:val="0"/>
        <w:autoSpaceDN w:val="0"/>
        <w:adjustRightInd w:val="0"/>
        <w:rPr>
          <w:rFonts w:cs="Cambria"/>
        </w:rPr>
      </w:pPr>
      <w:bookmarkStart w:id="0" w:name="_GoBack"/>
      <w:bookmarkEnd w:id="0"/>
      <w:r w:rsidRPr="00FD5E0F">
        <w:rPr>
          <w:rFonts w:cs="Cambria"/>
        </w:rPr>
        <w:t>A researcher is interested in knowing if preterm infants with late m</w:t>
      </w:r>
      <w:r>
        <w:rPr>
          <w:rFonts w:cs="Cambria"/>
        </w:rPr>
        <w:t xml:space="preserve">etabolic acidosis and </w:t>
      </w:r>
      <w:r w:rsidRPr="00FD5E0F">
        <w:rPr>
          <w:rFonts w:cs="Cambria"/>
        </w:rPr>
        <w:t>preterm infants without the condition differ with respe</w:t>
      </w:r>
      <w:r>
        <w:rPr>
          <w:rFonts w:cs="Cambria"/>
        </w:rPr>
        <w:t xml:space="preserve">ct to urine levels of a certain </w:t>
      </w:r>
      <w:r w:rsidRPr="00FD5E0F">
        <w:rPr>
          <w:rFonts w:cs="Cambria"/>
        </w:rPr>
        <w:t>chemical. The mean levels, standard deviations, and sample</w:t>
      </w:r>
      <w:r>
        <w:rPr>
          <w:rFonts w:cs="Cambria"/>
        </w:rPr>
        <w:t xml:space="preserve"> sizes from the sample is below. Assuming the population mean level is 10:</w:t>
      </w:r>
    </w:p>
    <w:p w:rsidR="006C4FA5" w:rsidRPr="00FD5E0F" w:rsidRDefault="006C4FA5" w:rsidP="006C4FA5">
      <w:pPr>
        <w:autoSpaceDE w:val="0"/>
        <w:autoSpaceDN w:val="0"/>
        <w:adjustRightInd w:val="0"/>
        <w:rPr>
          <w:rFonts w:cs="Cambria"/>
        </w:rPr>
      </w:pP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:rsidR="006C4FA5" w:rsidTr="00847217">
        <w:tc>
          <w:tcPr>
            <w:tcW w:w="2337" w:type="dxa"/>
          </w:tcPr>
          <w:p w:rsidR="006C4FA5" w:rsidRPr="00380D11" w:rsidRDefault="006C4FA5" w:rsidP="00847217">
            <w:pPr>
              <w:autoSpaceDE w:val="0"/>
              <w:autoSpaceDN w:val="0"/>
              <w:adjustRightInd w:val="0"/>
              <w:rPr>
                <w:rFonts w:cs="Cambria"/>
                <w:b/>
              </w:rPr>
            </w:pPr>
            <w:r w:rsidRPr="00380D11">
              <w:rPr>
                <w:rFonts w:cs="Cambria"/>
                <w:b/>
              </w:rPr>
              <w:t>Sample</w:t>
            </w:r>
          </w:p>
        </w:tc>
        <w:tc>
          <w:tcPr>
            <w:tcW w:w="2337" w:type="dxa"/>
          </w:tcPr>
          <w:p w:rsidR="006C4FA5" w:rsidRPr="00380D11" w:rsidRDefault="006C4FA5" w:rsidP="00847217">
            <w:pPr>
              <w:autoSpaceDE w:val="0"/>
              <w:autoSpaceDN w:val="0"/>
              <w:adjustRightInd w:val="0"/>
              <w:rPr>
                <w:rFonts w:cs="Cambria"/>
                <w:b/>
              </w:rPr>
            </w:pPr>
            <w:r w:rsidRPr="00380D11">
              <w:rPr>
                <w:rFonts w:cs="Cambria"/>
                <w:b/>
              </w:rPr>
              <w:t>N</w:t>
            </w:r>
          </w:p>
        </w:tc>
        <w:tc>
          <w:tcPr>
            <w:tcW w:w="2338" w:type="dxa"/>
          </w:tcPr>
          <w:p w:rsidR="006C4FA5" w:rsidRPr="00380D11" w:rsidRDefault="006C4FA5" w:rsidP="00847217">
            <w:pPr>
              <w:autoSpaceDE w:val="0"/>
              <w:autoSpaceDN w:val="0"/>
              <w:adjustRightInd w:val="0"/>
              <w:rPr>
                <w:rFonts w:cs="Cambria"/>
                <w:b/>
              </w:rPr>
            </w:pPr>
            <w:r w:rsidRPr="00380D11">
              <w:rPr>
                <w:rFonts w:cs="Cambria"/>
                <w:b/>
              </w:rPr>
              <w:t>Mean</w:t>
            </w:r>
          </w:p>
        </w:tc>
        <w:tc>
          <w:tcPr>
            <w:tcW w:w="2338" w:type="dxa"/>
          </w:tcPr>
          <w:p w:rsidR="006C4FA5" w:rsidRPr="00380D11" w:rsidRDefault="006C4FA5" w:rsidP="00847217">
            <w:pPr>
              <w:autoSpaceDE w:val="0"/>
              <w:autoSpaceDN w:val="0"/>
              <w:adjustRightInd w:val="0"/>
              <w:rPr>
                <w:rFonts w:cs="Cambria"/>
                <w:b/>
              </w:rPr>
            </w:pPr>
            <w:r w:rsidRPr="00380D11">
              <w:rPr>
                <w:rFonts w:cs="Cambria"/>
                <w:b/>
              </w:rPr>
              <w:t>s</w:t>
            </w:r>
          </w:p>
        </w:tc>
      </w:tr>
      <w:tr w:rsidR="006C4FA5" w:rsidTr="00847217">
        <w:tc>
          <w:tcPr>
            <w:tcW w:w="2337" w:type="dxa"/>
          </w:tcPr>
          <w:p w:rsidR="006C4FA5" w:rsidRDefault="006C4FA5" w:rsidP="00847217">
            <w:pPr>
              <w:autoSpaceDE w:val="0"/>
              <w:autoSpaceDN w:val="0"/>
              <w:adjustRightInd w:val="0"/>
              <w:rPr>
                <w:rFonts w:cs="Cambria"/>
              </w:rPr>
            </w:pPr>
            <w:r>
              <w:rPr>
                <w:rFonts w:cs="Cambria"/>
              </w:rPr>
              <w:t>With condition</w:t>
            </w:r>
          </w:p>
        </w:tc>
        <w:tc>
          <w:tcPr>
            <w:tcW w:w="2337" w:type="dxa"/>
          </w:tcPr>
          <w:p w:rsidR="006C4FA5" w:rsidRDefault="006C4FA5" w:rsidP="00847217">
            <w:pPr>
              <w:autoSpaceDE w:val="0"/>
              <w:autoSpaceDN w:val="0"/>
              <w:adjustRightInd w:val="0"/>
              <w:rPr>
                <w:rFonts w:cs="Cambria"/>
              </w:rPr>
            </w:pPr>
            <w:r>
              <w:rPr>
                <w:rFonts w:cs="Cambria"/>
              </w:rPr>
              <w:t>38</w:t>
            </w:r>
          </w:p>
        </w:tc>
        <w:tc>
          <w:tcPr>
            <w:tcW w:w="2338" w:type="dxa"/>
          </w:tcPr>
          <w:p w:rsidR="006C4FA5" w:rsidRDefault="006C4FA5" w:rsidP="00847217">
            <w:pPr>
              <w:autoSpaceDE w:val="0"/>
              <w:autoSpaceDN w:val="0"/>
              <w:adjustRightInd w:val="0"/>
              <w:rPr>
                <w:rFonts w:cs="Cambria"/>
              </w:rPr>
            </w:pPr>
            <w:r>
              <w:rPr>
                <w:rFonts w:cs="Cambria"/>
              </w:rPr>
              <w:t>8.5</w:t>
            </w:r>
          </w:p>
        </w:tc>
        <w:tc>
          <w:tcPr>
            <w:tcW w:w="2338" w:type="dxa"/>
          </w:tcPr>
          <w:p w:rsidR="006C4FA5" w:rsidRDefault="006C4FA5" w:rsidP="00847217">
            <w:pPr>
              <w:autoSpaceDE w:val="0"/>
              <w:autoSpaceDN w:val="0"/>
              <w:adjustRightInd w:val="0"/>
              <w:rPr>
                <w:rFonts w:cs="Cambria"/>
              </w:rPr>
            </w:pPr>
            <w:r>
              <w:rPr>
                <w:rFonts w:cs="Cambria"/>
              </w:rPr>
              <w:t>3.5</w:t>
            </w:r>
          </w:p>
        </w:tc>
      </w:tr>
    </w:tbl>
    <w:p w:rsidR="006C4FA5" w:rsidRDefault="006C4FA5" w:rsidP="006C4FA5">
      <w:pPr>
        <w:autoSpaceDE w:val="0"/>
        <w:autoSpaceDN w:val="0"/>
        <w:adjustRightInd w:val="0"/>
        <w:rPr>
          <w:rFonts w:cs="Cambria"/>
        </w:rPr>
      </w:pPr>
    </w:p>
    <w:p w:rsidR="006C4FA5" w:rsidRPr="000160EE" w:rsidRDefault="006C4FA5" w:rsidP="00600ED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Cambria"/>
          <w:b/>
        </w:rPr>
      </w:pPr>
      <w:r w:rsidRPr="000160EE">
        <w:rPr>
          <w:rFonts w:cs="Cambria"/>
          <w:b/>
        </w:rPr>
        <w:t>Test if the sample mean is different from the population mean at the 0.05 level.</w:t>
      </w:r>
    </w:p>
    <w:p w:rsidR="00600EDE" w:rsidRDefault="00600EDE" w:rsidP="000160EE">
      <w:pPr>
        <w:autoSpaceDE w:val="0"/>
        <w:autoSpaceDN w:val="0"/>
        <w:adjustRightInd w:val="0"/>
        <w:spacing w:line="360" w:lineRule="auto"/>
        <w:ind w:left="360"/>
        <w:rPr>
          <w:rFonts w:cs="Cambria"/>
        </w:rPr>
      </w:pPr>
      <w:r>
        <w:rPr>
          <w:rFonts w:cs="Cambria"/>
        </w:rPr>
        <w:t>Ho</w:t>
      </w:r>
      <w:proofErr w:type="gramStart"/>
      <w:r>
        <w:rPr>
          <w:rFonts w:cs="Cambria"/>
        </w:rPr>
        <w:t>;</w:t>
      </w:r>
      <m:oMath>
        <w:proofErr w:type="gramEnd"/>
        <m:r>
          <w:rPr>
            <w:rFonts w:ascii="Cambria Math" w:eastAsia="Arial Unicode MS" w:hAnsi="Cambria Math" w:cs="Arial Unicode MS"/>
            <w:sz w:val="32"/>
          </w:rPr>
          <m:t xml:space="preserve"> </m:t>
        </m:r>
        <m:acc>
          <m:accPr>
            <m:chr m:val="̅"/>
            <m:ctrlPr>
              <w:rPr>
                <w:rFonts w:ascii="Cambria Math" w:eastAsia="Arial Unicode MS" w:hAnsi="Cambria Math" w:cs="Arial Unicode MS"/>
                <w:i/>
                <w:sz w:val="32"/>
              </w:rPr>
            </m:ctrlPr>
          </m:accPr>
          <m:e>
            <m:r>
              <w:rPr>
                <w:rFonts w:ascii="Cambria Math" w:hAnsi="Cambria Math"/>
                <w:sz w:val="32"/>
              </w:rPr>
              <m:t>x</m:t>
            </m:r>
            <m:ctrlPr>
              <w:rPr>
                <w:rFonts w:ascii="Cambria Math" w:hAnsi="Cambria Math"/>
                <w:i/>
                <w:sz w:val="32"/>
              </w:rPr>
            </m:ctrlPr>
          </m:e>
        </m:acc>
      </m:oMath>
      <w:r>
        <w:rPr>
          <w:rFonts w:cs="Cambria"/>
        </w:rPr>
        <w:t>=</w:t>
      </w:r>
      <w:r>
        <w:t>µ</w:t>
      </w:r>
    </w:p>
    <w:p w:rsidR="00600EDE" w:rsidRDefault="00600EDE" w:rsidP="000160EE">
      <w:pPr>
        <w:autoSpaceDE w:val="0"/>
        <w:autoSpaceDN w:val="0"/>
        <w:adjustRightInd w:val="0"/>
        <w:spacing w:line="360" w:lineRule="auto"/>
        <w:ind w:left="360"/>
        <w:rPr>
          <w:rFonts w:cstheme="minorHAnsi"/>
        </w:rPr>
      </w:pPr>
      <w:r>
        <w:rPr>
          <w:rFonts w:cs="Cambria"/>
        </w:rPr>
        <w:t>Ha</w:t>
      </w:r>
      <w:proofErr w:type="gramStart"/>
      <w:r>
        <w:rPr>
          <w:rFonts w:cs="Cambria"/>
        </w:rPr>
        <w:t>;</w:t>
      </w:r>
      <m:oMath>
        <w:proofErr w:type="gramEnd"/>
        <m:r>
          <w:rPr>
            <w:rFonts w:ascii="Cambria Math" w:eastAsia="Arial Unicode MS" w:hAnsi="Cambria Math" w:cs="Arial Unicode MS"/>
            <w:sz w:val="32"/>
          </w:rPr>
          <m:t xml:space="preserve"> </m:t>
        </m:r>
        <m:acc>
          <m:accPr>
            <m:chr m:val="̅"/>
            <m:ctrlPr>
              <w:rPr>
                <w:rFonts w:ascii="Cambria Math" w:eastAsia="Arial Unicode MS" w:hAnsi="Cambria Math" w:cs="Arial Unicode MS"/>
                <w:i/>
                <w:sz w:val="32"/>
              </w:rPr>
            </m:ctrlPr>
          </m:accPr>
          <m:e>
            <m:r>
              <w:rPr>
                <w:rFonts w:ascii="Cambria Math" w:hAnsi="Cambria Math"/>
                <w:sz w:val="32"/>
              </w:rPr>
              <m:t>x</m:t>
            </m:r>
            <m:ctrlPr>
              <w:rPr>
                <w:rFonts w:ascii="Cambria Math" w:hAnsi="Cambria Math"/>
                <w:i/>
                <w:sz w:val="32"/>
              </w:rPr>
            </m:ctrlPr>
          </m:e>
        </m:acc>
      </m:oMath>
      <w:r>
        <w:rPr>
          <w:rFonts w:cstheme="minorHAnsi"/>
        </w:rPr>
        <w:t>≠</w:t>
      </w:r>
      <w:r>
        <w:t>µ</w:t>
      </w:r>
    </w:p>
    <w:p w:rsidR="00600EDE" w:rsidRDefault="00600EDE" w:rsidP="000160EE">
      <w:pPr>
        <w:spacing w:line="360" w:lineRule="auto"/>
        <w:rPr>
          <w:rFonts w:eastAsiaTheme="minorEastAsia"/>
          <w:sz w:val="28"/>
        </w:rPr>
      </w:pPr>
      <w:proofErr w:type="gramStart"/>
      <w:r>
        <w:t>t</w:t>
      </w:r>
      <w:proofErr w:type="gramEnd"/>
      <w:r>
        <w:t xml:space="preserve"> value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Arial Unicode MS" w:hAnsi="Cambria Math" w:cs="Arial Unicode MS"/>
                    <w:i/>
                    <w:sz w:val="32"/>
                  </w:rPr>
                </m:ctrlPr>
              </m:accPr>
              <m:e>
                <m:r>
                  <w:rPr>
                    <w:rFonts w:ascii="Cambria Math" w:hAnsi="Cambria Math"/>
                    <w:sz w:val="32"/>
                  </w:rPr>
                  <m:t>x</m:t>
                </m:r>
                <m:ctrlPr>
                  <w:rPr>
                    <w:rFonts w:ascii="Cambria Math" w:hAnsi="Cambria Math"/>
                    <w:i/>
                    <w:sz w:val="32"/>
                  </w:rPr>
                </m:ctrlPr>
              </m:e>
            </m:acc>
            <m:r>
              <w:rPr>
                <w:rFonts w:ascii="Cambria Math" w:hAnsi="Cambria Math"/>
                <w:sz w:val="32"/>
              </w:rPr>
              <m:t>-μ</m:t>
            </m:r>
          </m:num>
          <m:den>
            <m:r>
              <w:rPr>
                <w:rFonts w:ascii="Cambria Math" w:hAnsi="Cambria Math"/>
                <w:sz w:val="32"/>
              </w:rPr>
              <m:t>s/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n</m:t>
                </m:r>
              </m:e>
            </m:rad>
          </m:den>
        </m:f>
      </m:oMath>
      <w:r>
        <w:rPr>
          <w:rFonts w:eastAsiaTheme="minorEastAsia"/>
          <w:sz w:val="32"/>
        </w:rPr>
        <w:t xml:space="preserve"> =</w:t>
      </w:r>
      <w:r>
        <w:rPr>
          <w:rFonts w:eastAsiaTheme="minorEastAsia"/>
        </w:rPr>
        <w:t xml:space="preserve">  t=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8.5-10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3.5/√38</m:t>
            </m:r>
          </m:den>
        </m:f>
      </m:oMath>
      <w:r>
        <w:rPr>
          <w:rFonts w:eastAsiaTheme="minorEastAsia"/>
          <w:sz w:val="28"/>
        </w:rPr>
        <w:t xml:space="preserve">  = -2.6419</w:t>
      </w:r>
    </w:p>
    <w:p w:rsidR="00600EDE" w:rsidRDefault="00600EDE" w:rsidP="000160EE">
      <w:pPr>
        <w:spacing w:line="360" w:lineRule="auto"/>
        <w:rPr>
          <w:rFonts w:eastAsiaTheme="minorEastAsia"/>
          <w:sz w:val="28"/>
        </w:rPr>
      </w:pPr>
      <w:proofErr w:type="gramStart"/>
      <w:r>
        <w:rPr>
          <w:rFonts w:eastAsiaTheme="minorEastAsia"/>
          <w:sz w:val="28"/>
        </w:rPr>
        <w:t>if</w:t>
      </w:r>
      <w:proofErr w:type="gramEnd"/>
      <w:r>
        <w:rPr>
          <w:rFonts w:eastAsiaTheme="minorEastAsia"/>
          <w:sz w:val="28"/>
        </w:rPr>
        <w:t xml:space="preserve"> t &lt; t</w:t>
      </w:r>
      <w:r>
        <w:rPr>
          <w:rFonts w:eastAsiaTheme="minorEastAsia"/>
          <w:sz w:val="28"/>
          <w:vertAlign w:val="subscript"/>
        </w:rPr>
        <w:t>n-1</w:t>
      </w:r>
      <w:r>
        <w:rPr>
          <w:rFonts w:eastAsiaTheme="minorEastAsia"/>
          <w:sz w:val="28"/>
        </w:rPr>
        <w:t xml:space="preserve"> (0.05) reject Ho, accept Ha</w:t>
      </w:r>
    </w:p>
    <w:p w:rsidR="00600EDE" w:rsidRDefault="00600EDE" w:rsidP="000160EE">
      <w:pPr>
        <w:spacing w:line="360" w:lineRule="auto"/>
        <w:rPr>
          <w:rFonts w:eastAsiaTheme="minorEastAsia"/>
          <w:sz w:val="28"/>
        </w:rPr>
      </w:pPr>
      <w:r>
        <w:rPr>
          <w:rFonts w:eastAsiaTheme="minorEastAsia"/>
          <w:sz w:val="28"/>
        </w:rPr>
        <w:t>Tabular t value t</w:t>
      </w:r>
      <w:r>
        <w:rPr>
          <w:rFonts w:eastAsiaTheme="minorEastAsia"/>
          <w:sz w:val="28"/>
          <w:vertAlign w:val="subscript"/>
        </w:rPr>
        <w:t>37</w:t>
      </w:r>
      <w:r>
        <w:rPr>
          <w:rFonts w:eastAsiaTheme="minorEastAsia"/>
          <w:sz w:val="28"/>
        </w:rPr>
        <w:t xml:space="preserve"> (0.05) = 2.0262</w:t>
      </w:r>
    </w:p>
    <w:p w:rsidR="00600EDE" w:rsidRDefault="00600EDE" w:rsidP="000160EE">
      <w:pPr>
        <w:spacing w:line="360" w:lineRule="auto"/>
        <w:rPr>
          <w:rFonts w:eastAsiaTheme="minorEastAsia"/>
          <w:sz w:val="28"/>
        </w:rPr>
      </w:pPr>
      <w:proofErr w:type="gramStart"/>
      <w:r>
        <w:rPr>
          <w:rFonts w:eastAsiaTheme="minorEastAsia"/>
          <w:sz w:val="28"/>
        </w:rPr>
        <w:t>-2.6419</w:t>
      </w:r>
      <w:proofErr w:type="gramEnd"/>
      <w:r>
        <w:rPr>
          <w:rFonts w:eastAsiaTheme="minorEastAsia"/>
          <w:sz w:val="28"/>
        </w:rPr>
        <w:t xml:space="preserve"> &lt; 2.0262 reject Ho</w:t>
      </w:r>
    </w:p>
    <w:p w:rsidR="00600EDE" w:rsidRDefault="00600EDE" w:rsidP="00600EDE">
      <w:pPr>
        <w:rPr>
          <w:rFonts w:cs="Cambria"/>
        </w:rPr>
      </w:pPr>
      <w:r>
        <w:rPr>
          <w:rFonts w:eastAsiaTheme="minorEastAsia"/>
          <w:sz w:val="28"/>
        </w:rPr>
        <w:t>Therefore, the sample mean is different from the population mean</w:t>
      </w:r>
    </w:p>
    <w:p w:rsidR="00600EDE" w:rsidRPr="00600EDE" w:rsidRDefault="00600EDE" w:rsidP="00600EDE">
      <w:pPr>
        <w:autoSpaceDE w:val="0"/>
        <w:autoSpaceDN w:val="0"/>
        <w:adjustRightInd w:val="0"/>
        <w:ind w:left="360"/>
        <w:rPr>
          <w:rFonts w:cs="Cambria"/>
        </w:rPr>
      </w:pPr>
    </w:p>
    <w:p w:rsidR="006C4FA5" w:rsidRPr="000160EE" w:rsidRDefault="006C4FA5" w:rsidP="00600ED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Cambria"/>
          <w:b/>
        </w:rPr>
      </w:pPr>
      <w:r w:rsidRPr="000160EE">
        <w:rPr>
          <w:rFonts w:cs="Cambria"/>
          <w:b/>
        </w:rPr>
        <w:t>Test if the sample mean is less than the population mean at the 0.01 level.</w:t>
      </w:r>
    </w:p>
    <w:p w:rsidR="00600EDE" w:rsidRDefault="00600EDE" w:rsidP="00600EDE">
      <w:pPr>
        <w:autoSpaceDE w:val="0"/>
        <w:autoSpaceDN w:val="0"/>
        <w:adjustRightInd w:val="0"/>
        <w:rPr>
          <w:rFonts w:cs="Cambria"/>
        </w:rPr>
      </w:pPr>
    </w:p>
    <w:p w:rsidR="00600EDE" w:rsidRDefault="00E67777" w:rsidP="000160EE">
      <w:pPr>
        <w:autoSpaceDE w:val="0"/>
        <w:autoSpaceDN w:val="0"/>
        <w:adjustRightInd w:val="0"/>
        <w:spacing w:line="360" w:lineRule="auto"/>
        <w:rPr>
          <w:rFonts w:eastAsiaTheme="minorEastAsia" w:cs="Cambria"/>
          <w:sz w:val="32"/>
        </w:rPr>
      </w:pPr>
      <w:r>
        <w:rPr>
          <w:rFonts w:cs="Cambria"/>
        </w:rPr>
        <w:t xml:space="preserve">Ho; </w:t>
      </w:r>
      <m:oMath>
        <m:acc>
          <m:accPr>
            <m:chr m:val="̅"/>
            <m:ctrlPr>
              <w:rPr>
                <w:rFonts w:ascii="Cambria Math" w:eastAsia="Arial Unicode MS" w:hAnsi="Cambria Math" w:cs="Arial Unicode MS"/>
                <w:i/>
                <w:sz w:val="32"/>
              </w:rPr>
            </m:ctrlPr>
          </m:accPr>
          <m:e>
            <m:r>
              <w:rPr>
                <w:rFonts w:ascii="Cambria Math" w:hAnsi="Cambria Math"/>
                <w:sz w:val="32"/>
              </w:rPr>
              <m:t>x</m:t>
            </m:r>
            <m:ctrlPr>
              <w:rPr>
                <w:rFonts w:ascii="Cambria Math" w:hAnsi="Cambria Math"/>
                <w:i/>
                <w:sz w:val="32"/>
              </w:rPr>
            </m:ctrlPr>
          </m:e>
        </m:acc>
      </m:oMath>
      <w:r>
        <w:rPr>
          <w:rFonts w:eastAsiaTheme="minorEastAsia" w:cs="Cambria"/>
          <w:sz w:val="32"/>
        </w:rPr>
        <w:t>=</w:t>
      </w:r>
      <w:r>
        <w:rPr>
          <w:rFonts w:eastAsiaTheme="minorEastAsia"/>
          <w:sz w:val="32"/>
        </w:rPr>
        <w:t>µ</w:t>
      </w:r>
    </w:p>
    <w:p w:rsidR="00E67777" w:rsidRDefault="00E67777" w:rsidP="000160EE">
      <w:pPr>
        <w:autoSpaceDE w:val="0"/>
        <w:autoSpaceDN w:val="0"/>
        <w:adjustRightInd w:val="0"/>
        <w:spacing w:line="360" w:lineRule="auto"/>
        <w:rPr>
          <w:rFonts w:eastAsiaTheme="minorEastAsia" w:cs="Cambria"/>
          <w:sz w:val="32"/>
        </w:rPr>
      </w:pPr>
      <w:r>
        <w:rPr>
          <w:rFonts w:eastAsiaTheme="minorEastAsia" w:cs="Cambria"/>
          <w:sz w:val="32"/>
        </w:rPr>
        <w:t xml:space="preserve">Ha; </w:t>
      </w:r>
      <m:oMath>
        <m:acc>
          <m:accPr>
            <m:chr m:val="̅"/>
            <m:ctrlPr>
              <w:rPr>
                <w:rFonts w:ascii="Cambria Math" w:eastAsia="Arial Unicode MS" w:hAnsi="Cambria Math" w:cs="Arial Unicode MS"/>
                <w:i/>
                <w:sz w:val="32"/>
              </w:rPr>
            </m:ctrlPr>
          </m:accPr>
          <m:e>
            <m:r>
              <w:rPr>
                <w:rFonts w:ascii="Cambria Math" w:hAnsi="Cambria Math"/>
                <w:sz w:val="32"/>
              </w:rPr>
              <m:t>x</m:t>
            </m:r>
            <m:ctrlPr>
              <w:rPr>
                <w:rFonts w:ascii="Cambria Math" w:hAnsi="Cambria Math"/>
                <w:i/>
                <w:sz w:val="32"/>
              </w:rPr>
            </m:ctrlPr>
          </m:e>
        </m:acc>
        <m:r>
          <w:rPr>
            <w:rFonts w:ascii="Cambria Math" w:hAnsi="Cambria Math"/>
            <w:sz w:val="32"/>
          </w:rPr>
          <m:t xml:space="preserve"> </m:t>
        </m:r>
      </m:oMath>
      <w:r>
        <w:rPr>
          <w:rFonts w:eastAsiaTheme="minorEastAsia" w:cs="Cambria"/>
          <w:sz w:val="32"/>
        </w:rPr>
        <w:t>&lt;</w:t>
      </w:r>
      <w:r>
        <w:rPr>
          <w:rFonts w:eastAsiaTheme="minorEastAsia"/>
          <w:sz w:val="32"/>
        </w:rPr>
        <w:t>µ</w:t>
      </w:r>
    </w:p>
    <w:p w:rsidR="00E67777" w:rsidRDefault="00E67777" w:rsidP="000160EE">
      <w:pPr>
        <w:spacing w:line="360" w:lineRule="auto"/>
        <w:rPr>
          <w:rFonts w:eastAsiaTheme="minorEastAsia"/>
          <w:sz w:val="28"/>
        </w:rPr>
      </w:pPr>
      <w:proofErr w:type="gramStart"/>
      <w:r>
        <w:t>t</w:t>
      </w:r>
      <w:proofErr w:type="gramEnd"/>
      <w:r>
        <w:t xml:space="preserve"> value =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Arial Unicode MS" w:hAnsi="Cambria Math" w:cs="Arial Unicode MS"/>
                    <w:i/>
                    <w:sz w:val="32"/>
                  </w:rPr>
                </m:ctrlPr>
              </m:accPr>
              <m:e>
                <m:r>
                  <w:rPr>
                    <w:rFonts w:ascii="Cambria Math" w:hAnsi="Cambria Math"/>
                    <w:sz w:val="32"/>
                  </w:rPr>
                  <m:t>x</m:t>
                </m:r>
                <m:ctrlPr>
                  <w:rPr>
                    <w:rFonts w:ascii="Cambria Math" w:hAnsi="Cambria Math"/>
                    <w:i/>
                    <w:sz w:val="32"/>
                  </w:rPr>
                </m:ctrlPr>
              </m:e>
            </m:acc>
            <m:r>
              <w:rPr>
                <w:rFonts w:ascii="Cambria Math" w:hAnsi="Cambria Math"/>
                <w:sz w:val="32"/>
              </w:rPr>
              <m:t>-μ</m:t>
            </m:r>
          </m:num>
          <m:den>
            <m:r>
              <w:rPr>
                <w:rFonts w:ascii="Cambria Math" w:hAnsi="Cambria Math"/>
                <w:sz w:val="32"/>
              </w:rPr>
              <m:t>s/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n</m:t>
                </m:r>
              </m:e>
            </m:rad>
          </m:den>
        </m:f>
      </m:oMath>
      <w:r>
        <w:rPr>
          <w:rFonts w:eastAsiaTheme="minorEastAsia"/>
          <w:sz w:val="32"/>
        </w:rPr>
        <w:t xml:space="preserve"> =</w:t>
      </w:r>
      <w:r>
        <w:rPr>
          <w:rFonts w:eastAsiaTheme="minorEastAsia"/>
        </w:rPr>
        <w:t xml:space="preserve">  t=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8.5-10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3.5/√38</m:t>
            </m:r>
          </m:den>
        </m:f>
      </m:oMath>
      <w:r>
        <w:rPr>
          <w:rFonts w:eastAsiaTheme="minorEastAsia"/>
          <w:sz w:val="28"/>
        </w:rPr>
        <w:t xml:space="preserve">  = -2.6419</w:t>
      </w:r>
    </w:p>
    <w:p w:rsidR="00E67777" w:rsidRDefault="00E67777" w:rsidP="000160EE">
      <w:pPr>
        <w:spacing w:line="360" w:lineRule="auto"/>
        <w:rPr>
          <w:rFonts w:eastAsiaTheme="minorEastAsia"/>
          <w:sz w:val="28"/>
        </w:rPr>
      </w:pPr>
    </w:p>
    <w:p w:rsidR="00E67777" w:rsidRDefault="00E67777" w:rsidP="000160EE">
      <w:pPr>
        <w:spacing w:line="360" w:lineRule="auto"/>
        <w:rPr>
          <w:rFonts w:eastAsiaTheme="minorEastAsia"/>
          <w:sz w:val="28"/>
        </w:rPr>
      </w:pPr>
      <w:proofErr w:type="gramStart"/>
      <w:r>
        <w:rPr>
          <w:rFonts w:eastAsiaTheme="minorEastAsia"/>
          <w:sz w:val="28"/>
        </w:rPr>
        <w:t>if</w:t>
      </w:r>
      <w:proofErr w:type="gramEnd"/>
      <w:r>
        <w:rPr>
          <w:rFonts w:eastAsiaTheme="minorEastAsia"/>
          <w:sz w:val="28"/>
        </w:rPr>
        <w:t xml:space="preserve"> t &lt; t</w:t>
      </w:r>
      <w:r>
        <w:rPr>
          <w:rFonts w:eastAsiaTheme="minorEastAsia"/>
          <w:sz w:val="28"/>
          <w:vertAlign w:val="subscript"/>
        </w:rPr>
        <w:t>n-1</w:t>
      </w:r>
      <w:r>
        <w:rPr>
          <w:rFonts w:eastAsiaTheme="minorEastAsia"/>
          <w:sz w:val="28"/>
        </w:rPr>
        <w:t xml:space="preserve"> (0.05) reject Ho, accept Ha</w:t>
      </w:r>
    </w:p>
    <w:p w:rsidR="00E67777" w:rsidRDefault="00E67777" w:rsidP="000160EE">
      <w:pPr>
        <w:spacing w:line="360" w:lineRule="auto"/>
        <w:rPr>
          <w:rFonts w:eastAsiaTheme="minorEastAsia"/>
          <w:sz w:val="28"/>
        </w:rPr>
      </w:pPr>
      <w:r>
        <w:rPr>
          <w:rFonts w:eastAsiaTheme="minorEastAsia"/>
          <w:sz w:val="28"/>
        </w:rPr>
        <w:t>Tabular t value t</w:t>
      </w:r>
      <w:r>
        <w:rPr>
          <w:rFonts w:eastAsiaTheme="minorEastAsia"/>
          <w:sz w:val="28"/>
          <w:vertAlign w:val="subscript"/>
        </w:rPr>
        <w:t>37</w:t>
      </w:r>
      <w:r>
        <w:rPr>
          <w:rFonts w:eastAsiaTheme="minorEastAsia"/>
          <w:sz w:val="28"/>
        </w:rPr>
        <w:t xml:space="preserve"> (0.01) = 2.7154</w:t>
      </w:r>
    </w:p>
    <w:p w:rsidR="00E67777" w:rsidRDefault="00E67777" w:rsidP="000160EE">
      <w:pPr>
        <w:spacing w:line="360" w:lineRule="auto"/>
        <w:rPr>
          <w:rFonts w:eastAsiaTheme="minorEastAsia"/>
          <w:sz w:val="28"/>
        </w:rPr>
      </w:pPr>
      <w:proofErr w:type="gramStart"/>
      <w:r>
        <w:rPr>
          <w:rFonts w:eastAsiaTheme="minorEastAsia"/>
          <w:sz w:val="28"/>
        </w:rPr>
        <w:t>-2.6419</w:t>
      </w:r>
      <w:proofErr w:type="gramEnd"/>
      <w:r>
        <w:rPr>
          <w:rFonts w:eastAsiaTheme="minorEastAsia"/>
          <w:sz w:val="28"/>
        </w:rPr>
        <w:t xml:space="preserve"> &lt; 2.7154 reject Ho, accept Ha</w:t>
      </w:r>
    </w:p>
    <w:p w:rsidR="00E67777" w:rsidRDefault="00E67777" w:rsidP="000160EE">
      <w:pPr>
        <w:spacing w:line="360" w:lineRule="auto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Therefore, sample mean is less than the population mean </w:t>
      </w:r>
      <w:proofErr w:type="gramStart"/>
      <w:r>
        <w:rPr>
          <w:rFonts w:eastAsiaTheme="minorEastAsia"/>
          <w:sz w:val="28"/>
        </w:rPr>
        <w:t>at 0.01 significance level</w:t>
      </w:r>
      <w:proofErr w:type="gramEnd"/>
    </w:p>
    <w:p w:rsidR="00E67777" w:rsidRPr="00600EDE" w:rsidRDefault="00E67777" w:rsidP="00600EDE">
      <w:pPr>
        <w:autoSpaceDE w:val="0"/>
        <w:autoSpaceDN w:val="0"/>
        <w:adjustRightInd w:val="0"/>
        <w:rPr>
          <w:rFonts w:cs="Cambria"/>
        </w:rPr>
      </w:pPr>
    </w:p>
    <w:p w:rsidR="006C4FA5" w:rsidRPr="000160EE" w:rsidRDefault="006C4FA5" w:rsidP="00E6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Cambria"/>
          <w:b/>
        </w:rPr>
      </w:pPr>
      <w:r w:rsidRPr="000160EE">
        <w:rPr>
          <w:rFonts w:cs="Cambria"/>
          <w:b/>
        </w:rPr>
        <w:t>Create a 95% CI for your sample</w:t>
      </w:r>
      <w:proofErr w:type="gramStart"/>
      <w:r w:rsidRPr="000160EE">
        <w:rPr>
          <w:rFonts w:cs="Cambria"/>
          <w:b/>
        </w:rPr>
        <w:t xml:space="preserve">. </w:t>
      </w:r>
      <w:proofErr w:type="gramEnd"/>
      <w:r w:rsidRPr="000160EE">
        <w:rPr>
          <w:rFonts w:cs="Cambria"/>
          <w:b/>
        </w:rPr>
        <w:t>Is the population mean in the CI</w:t>
      </w:r>
      <w:proofErr w:type="gramStart"/>
      <w:r w:rsidRPr="000160EE">
        <w:rPr>
          <w:rFonts w:cs="Cambria"/>
          <w:b/>
        </w:rPr>
        <w:t xml:space="preserve">? </w:t>
      </w:r>
      <w:proofErr w:type="gramEnd"/>
      <w:r w:rsidRPr="000160EE">
        <w:rPr>
          <w:rFonts w:cs="Cambria"/>
          <w:b/>
        </w:rPr>
        <w:t>What does this tell us?</w:t>
      </w:r>
    </w:p>
    <w:p w:rsidR="00E67777" w:rsidRPr="000160EE" w:rsidRDefault="00E67777" w:rsidP="00E67777">
      <w:pPr>
        <w:autoSpaceDE w:val="0"/>
        <w:autoSpaceDN w:val="0"/>
        <w:adjustRightInd w:val="0"/>
        <w:rPr>
          <w:rFonts w:cs="Cambria"/>
          <w:b/>
        </w:rPr>
      </w:pPr>
    </w:p>
    <w:p w:rsidR="00E67777" w:rsidRDefault="00E67777" w:rsidP="000160EE">
      <w:pPr>
        <w:autoSpaceDE w:val="0"/>
        <w:autoSpaceDN w:val="0"/>
        <w:adjustRightInd w:val="0"/>
        <w:spacing w:line="360" w:lineRule="auto"/>
        <w:rPr>
          <w:rFonts w:eastAsiaTheme="minorEastAsia"/>
          <w:sz w:val="32"/>
          <w:vertAlign w:val="superscript"/>
        </w:rPr>
      </w:pPr>
      <w:r>
        <w:rPr>
          <w:rFonts w:cs="Cambria"/>
        </w:rPr>
        <w:t xml:space="preserve">In 95% CI, </w:t>
      </w:r>
      <m:oMath>
        <m:acc>
          <m:accPr>
            <m:chr m:val="̅"/>
            <m:ctrlPr>
              <w:rPr>
                <w:rFonts w:ascii="Cambria Math" w:eastAsia="Arial Unicode MS" w:hAnsi="Cambria Math" w:cs="Arial Unicode MS"/>
                <w:i/>
                <w:sz w:val="32"/>
              </w:rPr>
            </m:ctrlPr>
          </m:accPr>
          <m:e>
            <m:r>
              <w:rPr>
                <w:rFonts w:ascii="Cambria Math" w:hAnsi="Cambria Math"/>
                <w:sz w:val="32"/>
              </w:rPr>
              <m:t>x</m:t>
            </m:r>
            <m:ctrlPr>
              <w:rPr>
                <w:rFonts w:ascii="Cambria Math" w:hAnsi="Cambria Math"/>
                <w:i/>
                <w:sz w:val="32"/>
              </w:rPr>
            </m:ctrlPr>
          </m:e>
        </m:acc>
        <m:r>
          <w:rPr>
            <w:rFonts w:ascii="Cambria Math" w:hAnsi="Cambria Math"/>
            <w:sz w:val="32"/>
          </w:rPr>
          <m:t>±</m:t>
        </m:r>
      </m:oMath>
      <w:r>
        <w:rPr>
          <w:rFonts w:eastAsiaTheme="minorEastAsia" w:cs="Cambria"/>
          <w:sz w:val="32"/>
        </w:rPr>
        <w:t xml:space="preserve"> 2</w:t>
      </w:r>
      <w:proofErr w:type="spellStart"/>
      <w:r>
        <w:rPr>
          <w:rFonts w:eastAsiaTheme="minorEastAsia"/>
          <w:sz w:val="32"/>
        </w:rPr>
        <w:t>б</w:t>
      </w:r>
      <w:r w:rsidR="000160EE">
        <w:rPr>
          <w:rFonts w:eastAsiaTheme="minorEastAsia"/>
          <w:sz w:val="32"/>
          <w:vertAlign w:val="superscript"/>
        </w:rPr>
        <w:t>x</w:t>
      </w:r>
      <w:proofErr w:type="spellEnd"/>
    </w:p>
    <w:p w:rsidR="000160EE" w:rsidRDefault="000160EE" w:rsidP="000160EE">
      <w:pPr>
        <w:autoSpaceDE w:val="0"/>
        <w:autoSpaceDN w:val="0"/>
        <w:adjustRightInd w:val="0"/>
        <w:spacing w:line="360" w:lineRule="auto"/>
        <w:rPr>
          <w:rFonts w:eastAsiaTheme="minorEastAsia"/>
          <w:sz w:val="32"/>
        </w:rPr>
      </w:pPr>
      <w:r>
        <w:rPr>
          <w:rFonts w:eastAsiaTheme="minorEastAsia"/>
          <w:sz w:val="32"/>
        </w:rPr>
        <w:lastRenderedPageBreak/>
        <w:t xml:space="preserve">8.5± 2( </w:t>
      </w:r>
      <m:oMath>
        <m:f>
          <m:fPr>
            <m:type m:val="skw"/>
            <m:ctrlPr>
              <w:rPr>
                <w:rFonts w:ascii="Cambria Math" w:eastAsiaTheme="minorEastAsia" w:hAnsi="Cambria Math"/>
                <w:i/>
                <w:sz w:val="32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32"/>
                  </w:rPr>
                  <m:t>3.5²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32"/>
              </w:rPr>
              <m:t>38</m:t>
            </m:r>
          </m:den>
        </m:f>
      </m:oMath>
      <w:r>
        <w:rPr>
          <w:rFonts w:eastAsiaTheme="minorEastAsia"/>
          <w:sz w:val="32"/>
        </w:rPr>
        <w:t xml:space="preserve">) = 8.5 ± 1.1355 </w:t>
      </w:r>
    </w:p>
    <w:p w:rsidR="000160EE" w:rsidRDefault="000160EE" w:rsidP="000160EE">
      <w:pPr>
        <w:autoSpaceDE w:val="0"/>
        <w:autoSpaceDN w:val="0"/>
        <w:adjustRightInd w:val="0"/>
        <w:spacing w:line="360" w:lineRule="auto"/>
        <w:rPr>
          <w:rFonts w:eastAsiaTheme="minorEastAsia"/>
          <w:sz w:val="32"/>
        </w:rPr>
      </w:pPr>
      <w:r>
        <w:rPr>
          <w:rFonts w:eastAsiaTheme="minorEastAsia"/>
          <w:sz w:val="32"/>
        </w:rPr>
        <w:t>= 7.3645, 9.6355 the population mean is not in the CI</w:t>
      </w:r>
    </w:p>
    <w:p w:rsidR="000160EE" w:rsidRPr="000160EE" w:rsidRDefault="000160EE" w:rsidP="000160EE">
      <w:pPr>
        <w:autoSpaceDE w:val="0"/>
        <w:autoSpaceDN w:val="0"/>
        <w:adjustRightInd w:val="0"/>
        <w:spacing w:line="360" w:lineRule="auto"/>
        <w:rPr>
          <w:rFonts w:cs="Cambria"/>
        </w:rPr>
      </w:pPr>
      <w:r>
        <w:rPr>
          <w:rFonts w:eastAsiaTheme="minorEastAsia"/>
          <w:sz w:val="32"/>
        </w:rPr>
        <w:t>Therefore, the sample is not representation of the population</w:t>
      </w:r>
    </w:p>
    <w:p w:rsidR="00820FF0" w:rsidRDefault="000160EE" w:rsidP="000160EE">
      <w:pPr>
        <w:tabs>
          <w:tab w:val="left" w:pos="1945"/>
        </w:tabs>
        <w:spacing w:line="360" w:lineRule="auto"/>
      </w:pPr>
      <w:r>
        <w:tab/>
      </w:r>
    </w:p>
    <w:sectPr w:rsidR="00820FF0" w:rsidSect="00E87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56A76"/>
    <w:multiLevelType w:val="hybridMultilevel"/>
    <w:tmpl w:val="A06490C6"/>
    <w:lvl w:ilvl="0" w:tplc="BF0A57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6C4FA5"/>
    <w:rsid w:val="000160EE"/>
    <w:rsid w:val="001F51F3"/>
    <w:rsid w:val="003C3E62"/>
    <w:rsid w:val="00600EDE"/>
    <w:rsid w:val="006C2055"/>
    <w:rsid w:val="006C4FA5"/>
    <w:rsid w:val="00994150"/>
    <w:rsid w:val="00E67777"/>
    <w:rsid w:val="00E87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FA5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FA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0E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0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D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160E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Stearns</dc:creator>
  <cp:lastModifiedBy>dan</cp:lastModifiedBy>
  <cp:revision>2</cp:revision>
  <dcterms:created xsi:type="dcterms:W3CDTF">2018-10-13T00:59:00Z</dcterms:created>
  <dcterms:modified xsi:type="dcterms:W3CDTF">2018-10-13T00:59:00Z</dcterms:modified>
</cp:coreProperties>
</file>